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70" w:type="dxa"/>
          <w:right w:w="70" w:type="dxa"/>
        </w:tblCellMar>
        <w:tblLook w:val="0000" w:firstRow="0" w:lastRow="0" w:firstColumn="0" w:lastColumn="0" w:noHBand="0" w:noVBand="0"/>
      </w:tblPr>
      <w:tblGrid>
        <w:gridCol w:w="3544"/>
        <w:gridCol w:w="6095"/>
      </w:tblGrid>
      <w:tr w:rsidR="008E2352" w:rsidRPr="007F622E" w14:paraId="609A10C6" w14:textId="77777777" w:rsidTr="00E10BD0">
        <w:trPr>
          <w:cantSplit/>
          <w:trHeight w:val="668"/>
          <w:jc w:val="center"/>
        </w:trPr>
        <w:tc>
          <w:tcPr>
            <w:tcW w:w="3544" w:type="dxa"/>
            <w:vMerge w:val="restart"/>
            <w:tcBorders>
              <w:top w:val="single" w:sz="4" w:space="0" w:color="auto"/>
              <w:left w:val="single" w:sz="4" w:space="0" w:color="auto"/>
              <w:bottom w:val="nil"/>
            </w:tcBorders>
            <w:vAlign w:val="center"/>
          </w:tcPr>
          <w:p w14:paraId="27A3E32F" w14:textId="77777777" w:rsidR="008E2352" w:rsidRPr="007F622E" w:rsidRDefault="008E2352" w:rsidP="00E10BD0">
            <w:pPr>
              <w:pStyle w:val="Titolo4"/>
              <w:spacing w:line="240" w:lineRule="atLeast"/>
              <w:jc w:val="center"/>
            </w:pPr>
            <w:r>
              <w:rPr>
                <w:noProof/>
              </w:rPr>
              <w:fldChar w:fldCharType="begin"/>
            </w:r>
            <w:r>
              <w:rPr>
                <w:noProof/>
              </w:rPr>
              <w:instrText xml:space="preserve"> INCLUDEPICTURE  "cid:image005.jpg@01D29EFA.A42A1680" \* MERGEFORMATINET </w:instrText>
            </w:r>
            <w:r>
              <w:rPr>
                <w:noProof/>
              </w:rPr>
              <w:fldChar w:fldCharType="separate"/>
            </w:r>
            <w:r>
              <w:rPr>
                <w:noProof/>
              </w:rPr>
              <w:fldChar w:fldCharType="begin"/>
            </w:r>
            <w:r>
              <w:rPr>
                <w:noProof/>
              </w:rPr>
              <w:instrText xml:space="preserve"> INCLUDEPICTURE  "cid:image005.jpg@01D29EFA.A42A1680" \* MERGEFORMATINET </w:instrText>
            </w:r>
            <w:r>
              <w:rPr>
                <w:noProof/>
              </w:rPr>
              <w:fldChar w:fldCharType="separate"/>
            </w:r>
            <w:r w:rsidR="00281AB4">
              <w:rPr>
                <w:noProof/>
              </w:rPr>
              <w:fldChar w:fldCharType="begin"/>
            </w:r>
            <w:r w:rsidR="00281AB4">
              <w:rPr>
                <w:noProof/>
              </w:rPr>
              <w:instrText xml:space="preserve"> INCLUDEPICTURE  "cid:image005.jpg@01D29EFA.A42A1680" \* MERGEFORMATINET </w:instrText>
            </w:r>
            <w:r w:rsidR="00281AB4">
              <w:rPr>
                <w:noProof/>
              </w:rPr>
              <w:fldChar w:fldCharType="separate"/>
            </w:r>
            <w:r w:rsidR="00031264">
              <w:rPr>
                <w:noProof/>
              </w:rPr>
              <w:fldChar w:fldCharType="begin"/>
            </w:r>
            <w:r w:rsidR="00031264">
              <w:rPr>
                <w:noProof/>
              </w:rPr>
              <w:instrText xml:space="preserve"> INCLUDEPICTURE  "cid:image005.jpg@01D29EFA.A42A1680" \* MERGEFORMATINET </w:instrText>
            </w:r>
            <w:r w:rsidR="00031264">
              <w:rPr>
                <w:noProof/>
              </w:rPr>
              <w:fldChar w:fldCharType="separate"/>
            </w:r>
            <w:r w:rsidR="00203984">
              <w:rPr>
                <w:noProof/>
              </w:rPr>
              <w:fldChar w:fldCharType="begin"/>
            </w:r>
            <w:r w:rsidR="00203984">
              <w:rPr>
                <w:noProof/>
              </w:rPr>
              <w:instrText xml:space="preserve"> INCLUDEPICTURE  "cid:image005.jpg@01D29EFA.A42A1680" \* MERGEFORMATINET </w:instrText>
            </w:r>
            <w:r w:rsidR="00203984">
              <w:rPr>
                <w:noProof/>
              </w:rPr>
              <w:fldChar w:fldCharType="separate"/>
            </w:r>
            <w:r w:rsidR="00FA400C">
              <w:rPr>
                <w:noProof/>
              </w:rPr>
              <w:fldChar w:fldCharType="begin"/>
            </w:r>
            <w:r w:rsidR="00FA400C">
              <w:rPr>
                <w:noProof/>
              </w:rPr>
              <w:instrText xml:space="preserve"> </w:instrText>
            </w:r>
            <w:r w:rsidR="00FA400C">
              <w:rPr>
                <w:noProof/>
              </w:rPr>
              <w:instrText>INCLUDEPICTURE  "cid:image005.jpg@01</w:instrText>
            </w:r>
            <w:r w:rsidR="00FA400C">
              <w:rPr>
                <w:noProof/>
              </w:rPr>
              <w:instrText>D29EFA.A42A1680" \* MERGEFORMATINET</w:instrText>
            </w:r>
            <w:r w:rsidR="00FA400C">
              <w:rPr>
                <w:noProof/>
              </w:rPr>
              <w:instrText xml:space="preserve"> </w:instrText>
            </w:r>
            <w:r w:rsidR="00FA400C">
              <w:rPr>
                <w:noProof/>
              </w:rPr>
              <w:fldChar w:fldCharType="separate"/>
            </w:r>
            <w:r w:rsidR="00F53BC4">
              <w:rPr>
                <w:noProof/>
              </w:rPr>
              <w:pict w14:anchorId="1CF615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5pt;height:50.5pt;visibility:visible">
                  <v:imagedata r:id="rId8" r:href="rId9"/>
                </v:shape>
              </w:pict>
            </w:r>
            <w:r w:rsidR="00FA400C">
              <w:rPr>
                <w:noProof/>
              </w:rPr>
              <w:fldChar w:fldCharType="end"/>
            </w:r>
            <w:r w:rsidR="00203984">
              <w:rPr>
                <w:noProof/>
              </w:rPr>
              <w:fldChar w:fldCharType="end"/>
            </w:r>
            <w:r w:rsidR="00031264">
              <w:rPr>
                <w:noProof/>
              </w:rPr>
              <w:fldChar w:fldCharType="end"/>
            </w:r>
            <w:r w:rsidR="00281AB4">
              <w:rPr>
                <w:noProof/>
              </w:rPr>
              <w:fldChar w:fldCharType="end"/>
            </w:r>
            <w:r>
              <w:rPr>
                <w:noProof/>
              </w:rPr>
              <w:fldChar w:fldCharType="end"/>
            </w:r>
            <w:r>
              <w:rPr>
                <w:noProof/>
              </w:rPr>
              <w:fldChar w:fldCharType="end"/>
            </w:r>
          </w:p>
        </w:tc>
        <w:tc>
          <w:tcPr>
            <w:tcW w:w="6095" w:type="dxa"/>
            <w:tcBorders>
              <w:top w:val="single" w:sz="4" w:space="0" w:color="auto"/>
              <w:left w:val="single" w:sz="4" w:space="0" w:color="auto"/>
              <w:bottom w:val="single" w:sz="4" w:space="0" w:color="auto"/>
              <w:right w:val="single" w:sz="4" w:space="0" w:color="auto"/>
            </w:tcBorders>
          </w:tcPr>
          <w:p w14:paraId="554F5C70" w14:textId="77777777" w:rsidR="008E2352" w:rsidRPr="00E9342A" w:rsidRDefault="008E2352" w:rsidP="00E10BD0">
            <w:pPr>
              <w:pStyle w:val="Intestazione"/>
              <w:jc w:val="center"/>
              <w:rPr>
                <w:rFonts w:ascii="Calibri" w:hAnsi="Calibri"/>
                <w:b/>
                <w:sz w:val="32"/>
                <w:lang w:eastAsia="it-IT"/>
              </w:rPr>
            </w:pPr>
            <w:r>
              <w:rPr>
                <w:rFonts w:ascii="Calibri" w:hAnsi="Calibri"/>
                <w:sz w:val="32"/>
                <w:lang w:eastAsia="it-IT"/>
              </w:rPr>
              <w:t>Modello Organizzativo ex D. Lgs. 231/01</w:t>
            </w:r>
          </w:p>
        </w:tc>
      </w:tr>
      <w:tr w:rsidR="008E2352" w:rsidRPr="007F622E" w14:paraId="7D2BB8FB" w14:textId="77777777" w:rsidTr="00E10BD0">
        <w:trPr>
          <w:cantSplit/>
          <w:trHeight w:val="561"/>
          <w:jc w:val="center"/>
        </w:trPr>
        <w:tc>
          <w:tcPr>
            <w:tcW w:w="3544" w:type="dxa"/>
            <w:vMerge/>
            <w:tcBorders>
              <w:top w:val="nil"/>
              <w:left w:val="single" w:sz="4" w:space="0" w:color="auto"/>
              <w:bottom w:val="single" w:sz="4" w:space="0" w:color="auto"/>
            </w:tcBorders>
          </w:tcPr>
          <w:p w14:paraId="11825ED7" w14:textId="77777777" w:rsidR="008E2352" w:rsidRPr="007F622E" w:rsidRDefault="008E2352" w:rsidP="00E10BD0">
            <w:pPr>
              <w:tabs>
                <w:tab w:val="left" w:pos="-477"/>
              </w:tabs>
              <w:jc w:val="center"/>
              <w:rPr>
                <w:rFonts w:ascii="Calibri" w:hAnsi="Calibri"/>
                <w:b/>
                <w:sz w:val="48"/>
              </w:rPr>
            </w:pPr>
          </w:p>
        </w:tc>
        <w:tc>
          <w:tcPr>
            <w:tcW w:w="6095" w:type="dxa"/>
            <w:tcBorders>
              <w:top w:val="single" w:sz="4" w:space="0" w:color="auto"/>
              <w:left w:val="single" w:sz="4" w:space="0" w:color="auto"/>
              <w:bottom w:val="single" w:sz="4" w:space="0" w:color="auto"/>
              <w:right w:val="single" w:sz="4" w:space="0" w:color="auto"/>
            </w:tcBorders>
            <w:shd w:val="clear" w:color="auto" w:fill="F2F2F2"/>
          </w:tcPr>
          <w:p w14:paraId="517D0897" w14:textId="59450899" w:rsidR="008E2352" w:rsidRDefault="008E2352" w:rsidP="00E10BD0">
            <w:pPr>
              <w:pStyle w:val="Intestazione"/>
              <w:spacing w:before="120"/>
              <w:jc w:val="center"/>
              <w:rPr>
                <w:rFonts w:ascii="Calibri" w:hAnsi="Calibri"/>
                <w:b/>
                <w:caps/>
                <w:sz w:val="28"/>
                <w:lang w:eastAsia="it-IT"/>
              </w:rPr>
            </w:pPr>
            <w:r>
              <w:rPr>
                <w:rFonts w:ascii="Calibri" w:hAnsi="Calibri"/>
                <w:b/>
                <w:caps/>
                <w:sz w:val="28"/>
                <w:lang w:eastAsia="it-IT"/>
              </w:rPr>
              <w:t>PARTE SPECIALE - procedura mog-</w:t>
            </w:r>
            <w:r w:rsidR="001A269D">
              <w:rPr>
                <w:rFonts w:ascii="Calibri" w:hAnsi="Calibri"/>
                <w:b/>
                <w:caps/>
                <w:sz w:val="28"/>
                <w:lang w:eastAsia="it-IT"/>
              </w:rPr>
              <w:t>01</w:t>
            </w:r>
          </w:p>
          <w:p w14:paraId="44BF6252" w14:textId="453564CF" w:rsidR="008E2352" w:rsidRPr="00E9342A" w:rsidRDefault="001A269D" w:rsidP="00E10BD0">
            <w:pPr>
              <w:pStyle w:val="Intestazione"/>
              <w:spacing w:before="120"/>
              <w:jc w:val="center"/>
              <w:rPr>
                <w:rFonts w:ascii="Calibri" w:hAnsi="Calibri"/>
                <w:b/>
                <w:caps/>
                <w:sz w:val="28"/>
                <w:lang w:eastAsia="it-IT"/>
              </w:rPr>
            </w:pPr>
            <w:r>
              <w:rPr>
                <w:rFonts w:ascii="Calibri" w:hAnsi="Calibri"/>
                <w:b/>
                <w:caps/>
                <w:sz w:val="28"/>
                <w:lang w:eastAsia="it-IT"/>
              </w:rPr>
              <w:t>GESTIONE DEI RAPPORTI CON LA PUBBLICA AMMINISTRAZIONE</w:t>
            </w:r>
          </w:p>
        </w:tc>
      </w:tr>
    </w:tbl>
    <w:p w14:paraId="5AC792BD" w14:textId="77777777" w:rsidR="008E2352" w:rsidRDefault="008E2352" w:rsidP="008E2352">
      <w:pPr>
        <w:pStyle w:val="Titolo"/>
        <w:ind w:left="2289" w:right="2306" w:firstLine="0"/>
        <w:rPr>
          <w:color w:val="548DD4" w:themeColor="text2" w:themeTint="99"/>
        </w:rPr>
      </w:pPr>
    </w:p>
    <w:p w14:paraId="497D09D5" w14:textId="0841AE47" w:rsidR="008E2352" w:rsidRDefault="008E2352" w:rsidP="008E2352">
      <w:pPr>
        <w:pStyle w:val="Titolo"/>
        <w:ind w:left="2289" w:right="2306" w:firstLine="0"/>
        <w:rPr>
          <w:color w:val="548DD4" w:themeColor="text2" w:themeTint="99"/>
        </w:rPr>
      </w:pPr>
      <w:r>
        <w:rPr>
          <w:color w:val="548DD4" w:themeColor="text2" w:themeTint="99"/>
        </w:rPr>
        <w:t>PARTE SPECIALE</w:t>
      </w:r>
    </w:p>
    <w:p w14:paraId="5CEF1468" w14:textId="75A6A101" w:rsidR="008E2352" w:rsidRPr="00A17298" w:rsidRDefault="008E2352" w:rsidP="008E2352">
      <w:pPr>
        <w:pStyle w:val="Titolo"/>
        <w:spacing w:before="350" w:line="360" w:lineRule="auto"/>
        <w:rPr>
          <w:sz w:val="36"/>
          <w:szCs w:val="36"/>
          <w:u w:val="single"/>
        </w:rPr>
      </w:pPr>
      <w:r w:rsidRPr="00A17298">
        <w:rPr>
          <w:sz w:val="36"/>
          <w:szCs w:val="36"/>
          <w:u w:val="single"/>
        </w:rPr>
        <w:t>Procedura MOG-</w:t>
      </w:r>
      <w:r>
        <w:rPr>
          <w:sz w:val="36"/>
          <w:szCs w:val="36"/>
          <w:u w:val="single"/>
        </w:rPr>
        <w:t>01</w:t>
      </w:r>
    </w:p>
    <w:p w14:paraId="5AEEC66D" w14:textId="532CEED8" w:rsidR="008E2352" w:rsidRDefault="008E2352" w:rsidP="008E2352">
      <w:pPr>
        <w:pStyle w:val="Titolo"/>
        <w:spacing w:before="350" w:line="360" w:lineRule="auto"/>
        <w:rPr>
          <w:sz w:val="36"/>
          <w:szCs w:val="36"/>
          <w:u w:val="single"/>
        </w:rPr>
      </w:pPr>
      <w:r>
        <w:rPr>
          <w:sz w:val="36"/>
          <w:szCs w:val="36"/>
          <w:u w:val="single"/>
        </w:rPr>
        <w:t>GESTIONE DEI RAPPORTI CON LA</w:t>
      </w:r>
    </w:p>
    <w:p w14:paraId="7DD3ABE8" w14:textId="4BE68F60" w:rsidR="008E2352" w:rsidRPr="00870E4D" w:rsidRDefault="008E2352" w:rsidP="008E2352">
      <w:pPr>
        <w:pStyle w:val="Titolo"/>
        <w:spacing w:before="350" w:line="360" w:lineRule="auto"/>
        <w:rPr>
          <w:sz w:val="36"/>
          <w:szCs w:val="36"/>
          <w:u w:val="single"/>
        </w:rPr>
      </w:pPr>
      <w:r>
        <w:rPr>
          <w:sz w:val="36"/>
          <w:szCs w:val="36"/>
          <w:u w:val="single"/>
        </w:rPr>
        <w:t>PUBBLICA AMMINISTRAZIONE</w:t>
      </w:r>
    </w:p>
    <w:p w14:paraId="153F2BFA" w14:textId="77777777" w:rsidR="008E2352" w:rsidRDefault="008E2352" w:rsidP="008E2352">
      <w:pPr>
        <w:spacing w:line="360" w:lineRule="auto"/>
        <w:jc w:val="center"/>
        <w:rPr>
          <w:rFonts w:ascii="Calibri" w:hAnsi="Calibri" w:cs="Arial"/>
          <w:b/>
          <w:bCs/>
          <w:sz w:val="36"/>
          <w:szCs w:val="36"/>
        </w:rPr>
      </w:pPr>
    </w:p>
    <w:p w14:paraId="3386CA45" w14:textId="77777777" w:rsidR="008E2352" w:rsidRDefault="008E2352" w:rsidP="008E2352">
      <w:pPr>
        <w:spacing w:line="360" w:lineRule="auto"/>
        <w:jc w:val="center"/>
        <w:rPr>
          <w:rFonts w:ascii="Arial" w:eastAsia="Arial" w:hAnsi="Arial" w:cs="Arial"/>
          <w:b/>
          <w:bCs/>
          <w:spacing w:val="-109"/>
          <w:sz w:val="40"/>
          <w:szCs w:val="40"/>
        </w:rPr>
      </w:pPr>
      <w:r>
        <w:rPr>
          <w:rFonts w:ascii="Calibri" w:hAnsi="Calibri" w:cs="Arial"/>
          <w:b/>
          <w:bCs/>
          <w:sz w:val="36"/>
          <w:szCs w:val="36"/>
        </w:rPr>
        <w:t>di proprietà di</w:t>
      </w:r>
    </w:p>
    <w:p w14:paraId="550A9899" w14:textId="77777777" w:rsidR="008E2352" w:rsidRPr="00870E4D" w:rsidRDefault="008E2352" w:rsidP="008E2352">
      <w:pPr>
        <w:pStyle w:val="Titolo"/>
        <w:ind w:left="2289" w:right="2306" w:firstLine="0"/>
        <w:rPr>
          <w:color w:val="548DD4" w:themeColor="text2" w:themeTint="99"/>
        </w:rPr>
      </w:pPr>
      <w:r w:rsidRPr="00870E4D">
        <w:rPr>
          <w:color w:val="548DD4" w:themeColor="text2" w:themeTint="99"/>
        </w:rPr>
        <w:t>TI-EFFE SERVICE S.R.L.</w:t>
      </w:r>
    </w:p>
    <w:p w14:paraId="128D1621" w14:textId="77777777" w:rsidR="008E2352" w:rsidRPr="00870E4D" w:rsidRDefault="008E2352" w:rsidP="008E2352">
      <w:pPr>
        <w:pStyle w:val="Corpotesto"/>
        <w:jc w:val="center"/>
        <w:rPr>
          <w:rFonts w:asciiTheme="minorHAnsi" w:hAnsiTheme="minorHAnsi" w:cstheme="minorHAnsi"/>
          <w:b/>
          <w:bCs/>
          <w:sz w:val="36"/>
          <w:szCs w:val="36"/>
        </w:rPr>
      </w:pPr>
    </w:p>
    <w:p w14:paraId="49969CB8" w14:textId="77777777" w:rsidR="008E2352" w:rsidRPr="00870E4D" w:rsidRDefault="008E2352" w:rsidP="008E2352">
      <w:pPr>
        <w:pStyle w:val="Corpotesto"/>
        <w:jc w:val="center"/>
        <w:rPr>
          <w:rFonts w:asciiTheme="minorHAnsi" w:hAnsiTheme="minorHAnsi" w:cstheme="minorHAnsi"/>
          <w:b/>
          <w:bCs/>
          <w:sz w:val="36"/>
          <w:szCs w:val="36"/>
        </w:rPr>
      </w:pPr>
      <w:r w:rsidRPr="00870E4D">
        <w:rPr>
          <w:rFonts w:asciiTheme="minorHAnsi" w:hAnsiTheme="minorHAnsi" w:cstheme="minorHAnsi"/>
          <w:b/>
          <w:bCs/>
          <w:sz w:val="36"/>
          <w:szCs w:val="36"/>
        </w:rPr>
        <w:t xml:space="preserve">Sede Legale </w:t>
      </w:r>
    </w:p>
    <w:p w14:paraId="3207298B" w14:textId="68622C98" w:rsidR="008E2352" w:rsidRDefault="008E2352" w:rsidP="008E2352">
      <w:pPr>
        <w:pStyle w:val="Corpotesto"/>
        <w:jc w:val="center"/>
        <w:rPr>
          <w:rFonts w:ascii="Times New Roman"/>
        </w:rPr>
      </w:pPr>
      <w:r w:rsidRPr="00870E4D">
        <w:rPr>
          <w:rFonts w:asciiTheme="minorHAnsi" w:hAnsiTheme="minorHAnsi" w:cstheme="minorHAnsi"/>
          <w:b/>
          <w:bCs/>
          <w:sz w:val="36"/>
          <w:szCs w:val="36"/>
        </w:rPr>
        <w:t xml:space="preserve">VIA </w:t>
      </w:r>
      <w:r w:rsidR="00281AB4">
        <w:rPr>
          <w:rFonts w:asciiTheme="minorHAnsi" w:hAnsiTheme="minorHAnsi" w:cstheme="minorHAnsi"/>
          <w:b/>
          <w:bCs/>
          <w:sz w:val="36"/>
          <w:szCs w:val="36"/>
        </w:rPr>
        <w:t>ALLA CHIESA, 3/d</w:t>
      </w:r>
      <w:r w:rsidRPr="00870E4D">
        <w:rPr>
          <w:rFonts w:asciiTheme="minorHAnsi" w:hAnsiTheme="minorHAnsi" w:cstheme="minorHAnsi"/>
          <w:b/>
          <w:bCs/>
          <w:sz w:val="36"/>
          <w:szCs w:val="36"/>
        </w:rPr>
        <w:t>– 20843 Verano Brianza (MB)</w:t>
      </w:r>
    </w:p>
    <w:p w14:paraId="57D18626" w14:textId="77777777" w:rsidR="008E2352" w:rsidRDefault="008E2352" w:rsidP="008E2352">
      <w:pPr>
        <w:spacing w:line="360" w:lineRule="auto"/>
        <w:rPr>
          <w:rFonts w:ascii="Arial" w:eastAsia="Arial" w:hAnsi="Arial" w:cs="Arial"/>
          <w:b/>
          <w:bCs/>
          <w:spacing w:val="-109"/>
          <w:sz w:val="40"/>
          <w:szCs w:val="40"/>
        </w:rPr>
      </w:pPr>
    </w:p>
    <w:p w14:paraId="1C1432AE" w14:textId="77777777" w:rsidR="008E2352" w:rsidRPr="00402889" w:rsidRDefault="008E2352" w:rsidP="008E2352"/>
    <w:p w14:paraId="4DE8ECA4" w14:textId="77777777" w:rsidR="008E2352" w:rsidRPr="00402889" w:rsidRDefault="008E2352" w:rsidP="008E2352"/>
    <w:p w14:paraId="7BCB2897" w14:textId="77777777" w:rsidR="008E2352" w:rsidRPr="00402889" w:rsidRDefault="008E2352" w:rsidP="008E2352"/>
    <w:p w14:paraId="3BE120F7" w14:textId="77777777" w:rsidR="008E2352" w:rsidRPr="00402889" w:rsidRDefault="008E2352" w:rsidP="008E2352"/>
    <w:p w14:paraId="46BA842A" w14:textId="77777777" w:rsidR="008E2352" w:rsidRPr="00402889" w:rsidRDefault="008E2352" w:rsidP="008E2352"/>
    <w:p w14:paraId="7C6D1054" w14:textId="77777777" w:rsidR="008E2352" w:rsidRPr="00402889" w:rsidRDefault="008E2352" w:rsidP="008E2352"/>
    <w:p w14:paraId="7F1854E2" w14:textId="77777777" w:rsidR="008E2352" w:rsidRPr="00402889" w:rsidRDefault="008E2352" w:rsidP="008E2352"/>
    <w:p w14:paraId="637D515E" w14:textId="77777777" w:rsidR="008E2352" w:rsidRPr="00402889" w:rsidRDefault="008E2352" w:rsidP="008E2352">
      <w:pPr>
        <w:tabs>
          <w:tab w:val="left" w:pos="1236"/>
        </w:tabs>
      </w:pPr>
      <w:r>
        <w:tab/>
      </w:r>
    </w:p>
    <w:tbl>
      <w:tblPr>
        <w:tblStyle w:val="Grigliatabella"/>
        <w:tblW w:w="5000" w:type="pct"/>
        <w:tblLook w:val="04A0" w:firstRow="1" w:lastRow="0" w:firstColumn="1" w:lastColumn="0" w:noHBand="0" w:noVBand="1"/>
      </w:tblPr>
      <w:tblGrid>
        <w:gridCol w:w="1675"/>
        <w:gridCol w:w="1296"/>
        <w:gridCol w:w="1986"/>
        <w:gridCol w:w="2409"/>
        <w:gridCol w:w="2714"/>
      </w:tblGrid>
      <w:tr w:rsidR="008E2352" w14:paraId="1D91619B" w14:textId="77777777" w:rsidTr="00E10BD0">
        <w:tc>
          <w:tcPr>
            <w:tcW w:w="831" w:type="pct"/>
            <w:shd w:val="clear" w:color="auto" w:fill="D9D9D9" w:themeFill="background1" w:themeFillShade="D9"/>
          </w:tcPr>
          <w:p w14:paraId="59A7794F" w14:textId="77777777" w:rsidR="008E2352" w:rsidRPr="00870E4D" w:rsidRDefault="008E2352" w:rsidP="00E10BD0">
            <w:pPr>
              <w:tabs>
                <w:tab w:val="left" w:pos="1272"/>
              </w:tabs>
              <w:jc w:val="center"/>
              <w:rPr>
                <w:rFonts w:asciiTheme="minorHAnsi" w:hAnsiTheme="minorHAnsi" w:cstheme="minorHAnsi"/>
                <w:b/>
                <w:bCs/>
              </w:rPr>
            </w:pPr>
            <w:r w:rsidRPr="00870E4D">
              <w:rPr>
                <w:rFonts w:asciiTheme="minorHAnsi" w:hAnsiTheme="minorHAnsi" w:cstheme="minorHAnsi"/>
                <w:b/>
                <w:bCs/>
              </w:rPr>
              <w:t>DATA REDAZIONE</w:t>
            </w:r>
          </w:p>
        </w:tc>
        <w:tc>
          <w:tcPr>
            <w:tcW w:w="643" w:type="pct"/>
            <w:shd w:val="clear" w:color="auto" w:fill="D9D9D9" w:themeFill="background1" w:themeFillShade="D9"/>
          </w:tcPr>
          <w:p w14:paraId="08E5B6B3" w14:textId="77777777" w:rsidR="008E2352" w:rsidRPr="00870E4D" w:rsidRDefault="008E2352" w:rsidP="00E10BD0">
            <w:pPr>
              <w:tabs>
                <w:tab w:val="left" w:pos="1272"/>
              </w:tabs>
              <w:jc w:val="center"/>
              <w:rPr>
                <w:rFonts w:asciiTheme="minorHAnsi" w:hAnsiTheme="minorHAnsi" w:cstheme="minorHAnsi"/>
                <w:b/>
                <w:bCs/>
              </w:rPr>
            </w:pPr>
            <w:r w:rsidRPr="00870E4D">
              <w:rPr>
                <w:rFonts w:asciiTheme="minorHAnsi" w:hAnsiTheme="minorHAnsi" w:cstheme="minorHAnsi"/>
                <w:b/>
                <w:bCs/>
              </w:rPr>
              <w:t>REVISIONE</w:t>
            </w:r>
          </w:p>
        </w:tc>
        <w:tc>
          <w:tcPr>
            <w:tcW w:w="985" w:type="pct"/>
            <w:shd w:val="clear" w:color="auto" w:fill="D9D9D9" w:themeFill="background1" w:themeFillShade="D9"/>
          </w:tcPr>
          <w:p w14:paraId="6F9EB330" w14:textId="77777777" w:rsidR="008E2352" w:rsidRPr="00870E4D" w:rsidRDefault="008E2352" w:rsidP="00E10BD0">
            <w:pPr>
              <w:tabs>
                <w:tab w:val="left" w:pos="1272"/>
              </w:tabs>
              <w:rPr>
                <w:rFonts w:asciiTheme="minorHAnsi" w:hAnsiTheme="minorHAnsi" w:cstheme="minorHAnsi"/>
                <w:b/>
                <w:bCs/>
              </w:rPr>
            </w:pPr>
            <w:r w:rsidRPr="00870E4D">
              <w:rPr>
                <w:rFonts w:asciiTheme="minorHAnsi" w:hAnsiTheme="minorHAnsi" w:cstheme="minorHAnsi"/>
                <w:b/>
                <w:bCs/>
              </w:rPr>
              <w:t>DESCRIZIONE</w:t>
            </w:r>
          </w:p>
        </w:tc>
        <w:tc>
          <w:tcPr>
            <w:tcW w:w="1195" w:type="pct"/>
            <w:shd w:val="clear" w:color="auto" w:fill="D9D9D9" w:themeFill="background1" w:themeFillShade="D9"/>
          </w:tcPr>
          <w:p w14:paraId="364D2130" w14:textId="77777777" w:rsidR="008E2352" w:rsidRPr="00870E4D" w:rsidRDefault="008E2352" w:rsidP="00E10BD0">
            <w:pPr>
              <w:tabs>
                <w:tab w:val="left" w:pos="1272"/>
              </w:tabs>
              <w:jc w:val="center"/>
              <w:rPr>
                <w:rFonts w:asciiTheme="minorHAnsi" w:hAnsiTheme="minorHAnsi" w:cstheme="minorHAnsi"/>
                <w:b/>
                <w:bCs/>
              </w:rPr>
            </w:pPr>
            <w:r w:rsidRPr="00870E4D">
              <w:rPr>
                <w:rFonts w:asciiTheme="minorHAnsi" w:hAnsiTheme="minorHAnsi" w:cstheme="minorHAnsi"/>
                <w:b/>
                <w:bCs/>
              </w:rPr>
              <w:t>REDATTO DA</w:t>
            </w:r>
          </w:p>
        </w:tc>
        <w:tc>
          <w:tcPr>
            <w:tcW w:w="1346" w:type="pct"/>
            <w:shd w:val="clear" w:color="auto" w:fill="D9D9D9" w:themeFill="background1" w:themeFillShade="D9"/>
          </w:tcPr>
          <w:p w14:paraId="47FF05E1" w14:textId="77777777" w:rsidR="008E2352" w:rsidRPr="00870E4D" w:rsidRDefault="008E2352" w:rsidP="00E10BD0">
            <w:pPr>
              <w:tabs>
                <w:tab w:val="left" w:pos="1272"/>
              </w:tabs>
              <w:jc w:val="center"/>
              <w:rPr>
                <w:rFonts w:asciiTheme="minorHAnsi" w:hAnsiTheme="minorHAnsi" w:cstheme="minorHAnsi"/>
                <w:b/>
                <w:bCs/>
              </w:rPr>
            </w:pPr>
            <w:r w:rsidRPr="00870E4D">
              <w:rPr>
                <w:rFonts w:asciiTheme="minorHAnsi" w:hAnsiTheme="minorHAnsi" w:cstheme="minorHAnsi"/>
                <w:b/>
                <w:bCs/>
              </w:rPr>
              <w:t>APPROVATO DA</w:t>
            </w:r>
          </w:p>
        </w:tc>
      </w:tr>
      <w:tr w:rsidR="008E2352" w14:paraId="541BB075" w14:textId="77777777" w:rsidTr="00E10BD0">
        <w:tc>
          <w:tcPr>
            <w:tcW w:w="831" w:type="pct"/>
          </w:tcPr>
          <w:p w14:paraId="07319AB3" w14:textId="77777777" w:rsidR="008E2352" w:rsidRDefault="008E2352" w:rsidP="00E10BD0">
            <w:pPr>
              <w:tabs>
                <w:tab w:val="left" w:pos="1272"/>
              </w:tabs>
              <w:jc w:val="center"/>
              <w:rPr>
                <w:rFonts w:asciiTheme="minorHAnsi" w:hAnsiTheme="minorHAnsi" w:cstheme="minorHAnsi"/>
              </w:rPr>
            </w:pPr>
            <w:r w:rsidRPr="00870E4D">
              <w:rPr>
                <w:rFonts w:asciiTheme="minorHAnsi" w:hAnsiTheme="minorHAnsi" w:cstheme="minorHAnsi"/>
              </w:rPr>
              <w:t>05.10.2022</w:t>
            </w:r>
          </w:p>
          <w:p w14:paraId="3CCC3858" w14:textId="77777777" w:rsidR="00281AB4" w:rsidRDefault="00281AB4" w:rsidP="00E10BD0">
            <w:pPr>
              <w:tabs>
                <w:tab w:val="left" w:pos="1272"/>
              </w:tabs>
              <w:jc w:val="center"/>
              <w:rPr>
                <w:rFonts w:asciiTheme="minorHAnsi" w:hAnsiTheme="minorHAnsi" w:cstheme="minorHAnsi"/>
              </w:rPr>
            </w:pPr>
            <w:r>
              <w:rPr>
                <w:rFonts w:asciiTheme="minorHAnsi" w:hAnsiTheme="minorHAnsi" w:cstheme="minorHAnsi"/>
              </w:rPr>
              <w:t>03.02.2023</w:t>
            </w:r>
          </w:p>
          <w:p w14:paraId="19DDDCED" w14:textId="77777777" w:rsidR="00B12D89" w:rsidRDefault="00B12D89" w:rsidP="00E10BD0">
            <w:pPr>
              <w:tabs>
                <w:tab w:val="left" w:pos="1272"/>
              </w:tabs>
              <w:jc w:val="center"/>
              <w:rPr>
                <w:rFonts w:asciiTheme="minorHAnsi" w:hAnsiTheme="minorHAnsi" w:cstheme="minorHAnsi"/>
              </w:rPr>
            </w:pPr>
          </w:p>
          <w:p w14:paraId="6D5A3B1E" w14:textId="1BB5DD3D" w:rsidR="00B12D89" w:rsidRPr="00870E4D" w:rsidRDefault="00B12D89" w:rsidP="00E10BD0">
            <w:pPr>
              <w:tabs>
                <w:tab w:val="left" w:pos="1272"/>
              </w:tabs>
              <w:jc w:val="center"/>
              <w:rPr>
                <w:rFonts w:asciiTheme="minorHAnsi" w:hAnsiTheme="minorHAnsi" w:cstheme="minorHAnsi"/>
              </w:rPr>
            </w:pPr>
            <w:r>
              <w:rPr>
                <w:rFonts w:asciiTheme="minorHAnsi" w:hAnsiTheme="minorHAnsi" w:cstheme="minorHAnsi"/>
              </w:rPr>
              <w:t>28.04.2023</w:t>
            </w:r>
          </w:p>
        </w:tc>
        <w:tc>
          <w:tcPr>
            <w:tcW w:w="643" w:type="pct"/>
          </w:tcPr>
          <w:p w14:paraId="3780F483" w14:textId="77777777" w:rsidR="008E2352" w:rsidRDefault="008E2352" w:rsidP="00E10BD0">
            <w:pPr>
              <w:tabs>
                <w:tab w:val="left" w:pos="1272"/>
              </w:tabs>
              <w:jc w:val="center"/>
              <w:rPr>
                <w:rFonts w:asciiTheme="minorHAnsi" w:hAnsiTheme="minorHAnsi" w:cstheme="minorHAnsi"/>
                <w:b/>
                <w:bCs/>
              </w:rPr>
            </w:pPr>
            <w:r w:rsidRPr="00AD0CF4">
              <w:rPr>
                <w:rFonts w:asciiTheme="minorHAnsi" w:hAnsiTheme="minorHAnsi" w:cstheme="minorHAnsi"/>
                <w:b/>
                <w:bCs/>
              </w:rPr>
              <w:t>00</w:t>
            </w:r>
          </w:p>
          <w:p w14:paraId="18A44262" w14:textId="77777777" w:rsidR="00281AB4" w:rsidRDefault="00281AB4" w:rsidP="00E10BD0">
            <w:pPr>
              <w:tabs>
                <w:tab w:val="left" w:pos="1272"/>
              </w:tabs>
              <w:jc w:val="center"/>
              <w:rPr>
                <w:rFonts w:asciiTheme="minorHAnsi" w:hAnsiTheme="minorHAnsi" w:cstheme="minorHAnsi"/>
                <w:b/>
                <w:bCs/>
              </w:rPr>
            </w:pPr>
            <w:r>
              <w:rPr>
                <w:rFonts w:asciiTheme="minorHAnsi" w:hAnsiTheme="minorHAnsi" w:cstheme="minorHAnsi"/>
                <w:b/>
                <w:bCs/>
              </w:rPr>
              <w:t>01</w:t>
            </w:r>
          </w:p>
          <w:p w14:paraId="5FC2C14F" w14:textId="77777777" w:rsidR="00B12D89" w:rsidRDefault="00B12D89" w:rsidP="00E10BD0">
            <w:pPr>
              <w:tabs>
                <w:tab w:val="left" w:pos="1272"/>
              </w:tabs>
              <w:jc w:val="center"/>
              <w:rPr>
                <w:rFonts w:asciiTheme="minorHAnsi" w:hAnsiTheme="minorHAnsi" w:cstheme="minorHAnsi"/>
                <w:b/>
                <w:bCs/>
              </w:rPr>
            </w:pPr>
          </w:p>
          <w:p w14:paraId="399AD680" w14:textId="1546B14F" w:rsidR="00B12D89" w:rsidRPr="00AD0CF4" w:rsidRDefault="00B12D89" w:rsidP="00E10BD0">
            <w:pPr>
              <w:tabs>
                <w:tab w:val="left" w:pos="1272"/>
              </w:tabs>
              <w:jc w:val="center"/>
              <w:rPr>
                <w:rFonts w:asciiTheme="minorHAnsi" w:hAnsiTheme="minorHAnsi" w:cstheme="minorHAnsi"/>
                <w:b/>
                <w:bCs/>
              </w:rPr>
            </w:pPr>
            <w:r>
              <w:rPr>
                <w:rFonts w:asciiTheme="minorHAnsi" w:hAnsiTheme="minorHAnsi" w:cstheme="minorHAnsi"/>
                <w:b/>
                <w:bCs/>
              </w:rPr>
              <w:t>02</w:t>
            </w:r>
          </w:p>
        </w:tc>
        <w:tc>
          <w:tcPr>
            <w:tcW w:w="985" w:type="pct"/>
          </w:tcPr>
          <w:p w14:paraId="2ABB25EE" w14:textId="77777777" w:rsidR="008E2352" w:rsidRDefault="008E2352" w:rsidP="00E10BD0">
            <w:pPr>
              <w:tabs>
                <w:tab w:val="left" w:pos="1272"/>
              </w:tabs>
              <w:rPr>
                <w:rFonts w:asciiTheme="minorHAnsi" w:hAnsiTheme="minorHAnsi" w:cstheme="minorHAnsi"/>
              </w:rPr>
            </w:pPr>
            <w:r w:rsidRPr="00870E4D">
              <w:rPr>
                <w:rFonts w:asciiTheme="minorHAnsi" w:hAnsiTheme="minorHAnsi" w:cstheme="minorHAnsi"/>
              </w:rPr>
              <w:t>Prima Stesura</w:t>
            </w:r>
          </w:p>
          <w:p w14:paraId="0A433B0F" w14:textId="77777777" w:rsidR="00281AB4" w:rsidRDefault="00281AB4" w:rsidP="00E10BD0">
            <w:pPr>
              <w:tabs>
                <w:tab w:val="left" w:pos="1272"/>
              </w:tabs>
              <w:rPr>
                <w:rFonts w:asciiTheme="minorHAnsi" w:hAnsiTheme="minorHAnsi" w:cstheme="minorHAnsi"/>
              </w:rPr>
            </w:pPr>
            <w:r>
              <w:rPr>
                <w:rFonts w:asciiTheme="minorHAnsi" w:hAnsiTheme="minorHAnsi" w:cstheme="minorHAnsi"/>
              </w:rPr>
              <w:t>Modifica sede legale</w:t>
            </w:r>
          </w:p>
          <w:p w14:paraId="0423B5DC" w14:textId="5D45EE0C" w:rsidR="00B12D89" w:rsidRPr="00870E4D" w:rsidRDefault="00B12D89" w:rsidP="00E10BD0">
            <w:pPr>
              <w:tabs>
                <w:tab w:val="left" w:pos="1272"/>
              </w:tabs>
              <w:rPr>
                <w:rFonts w:asciiTheme="minorHAnsi" w:hAnsiTheme="minorHAnsi" w:cstheme="minorHAnsi"/>
              </w:rPr>
            </w:pPr>
            <w:r>
              <w:rPr>
                <w:rFonts w:asciiTheme="minorHAnsi" w:hAnsiTheme="minorHAnsi" w:cstheme="minorHAnsi"/>
              </w:rPr>
              <w:t>Aggiornamento</w:t>
            </w:r>
          </w:p>
        </w:tc>
        <w:tc>
          <w:tcPr>
            <w:tcW w:w="1195" w:type="pct"/>
          </w:tcPr>
          <w:p w14:paraId="690465BA" w14:textId="77777777" w:rsidR="008E2352" w:rsidRDefault="008E2352" w:rsidP="00E10BD0">
            <w:pPr>
              <w:tabs>
                <w:tab w:val="left" w:pos="1272"/>
              </w:tabs>
              <w:rPr>
                <w:rFonts w:asciiTheme="minorHAnsi" w:hAnsiTheme="minorHAnsi" w:cstheme="minorHAnsi"/>
              </w:rPr>
            </w:pPr>
            <w:r w:rsidRPr="00870E4D">
              <w:rPr>
                <w:rFonts w:asciiTheme="minorHAnsi" w:hAnsiTheme="minorHAnsi" w:cstheme="minorHAnsi"/>
              </w:rPr>
              <w:t>MY ADVISOR S.R.L. S.B.</w:t>
            </w:r>
          </w:p>
          <w:p w14:paraId="68BF823C" w14:textId="77777777" w:rsidR="008E2352" w:rsidRDefault="008E2352" w:rsidP="00E10BD0">
            <w:pPr>
              <w:tabs>
                <w:tab w:val="left" w:pos="1272"/>
              </w:tabs>
              <w:rPr>
                <w:rFonts w:asciiTheme="minorHAnsi" w:hAnsiTheme="minorHAnsi" w:cstheme="minorHAnsi"/>
              </w:rPr>
            </w:pPr>
          </w:p>
          <w:p w14:paraId="15F426B2" w14:textId="77777777" w:rsidR="008E2352" w:rsidRDefault="008E2352" w:rsidP="00E10BD0">
            <w:pPr>
              <w:tabs>
                <w:tab w:val="left" w:pos="1272"/>
              </w:tabs>
              <w:rPr>
                <w:rFonts w:asciiTheme="minorHAnsi" w:hAnsiTheme="minorHAnsi" w:cstheme="minorHAnsi"/>
              </w:rPr>
            </w:pPr>
          </w:p>
          <w:p w14:paraId="527D278C" w14:textId="5F9EB149" w:rsidR="008E2352" w:rsidRPr="00B12D89" w:rsidRDefault="00B12D89" w:rsidP="00E10BD0">
            <w:pPr>
              <w:tabs>
                <w:tab w:val="left" w:pos="1272"/>
              </w:tabs>
              <w:rPr>
                <w:rFonts w:asciiTheme="minorHAnsi" w:hAnsiTheme="minorHAnsi" w:cstheme="minorHAnsi"/>
                <w:b/>
                <w:bCs/>
              </w:rPr>
            </w:pPr>
            <w:r>
              <w:rPr>
                <w:rFonts w:asciiTheme="minorHAnsi" w:hAnsiTheme="minorHAnsi" w:cstheme="minorHAnsi"/>
              </w:rPr>
              <w:t>Ti-Effe Service S.r.l.</w:t>
            </w:r>
          </w:p>
          <w:p w14:paraId="2662F822" w14:textId="77777777" w:rsidR="008E2352" w:rsidRPr="00870E4D" w:rsidRDefault="008E2352" w:rsidP="00E10BD0">
            <w:pPr>
              <w:tabs>
                <w:tab w:val="left" w:pos="1272"/>
              </w:tabs>
              <w:rPr>
                <w:rFonts w:asciiTheme="minorHAnsi" w:hAnsiTheme="minorHAnsi" w:cstheme="minorHAnsi"/>
              </w:rPr>
            </w:pPr>
          </w:p>
        </w:tc>
        <w:tc>
          <w:tcPr>
            <w:tcW w:w="1346" w:type="pct"/>
          </w:tcPr>
          <w:p w14:paraId="47CA0188" w14:textId="77777777" w:rsidR="008E2352" w:rsidRDefault="008E2352" w:rsidP="00E10BD0">
            <w:pPr>
              <w:tabs>
                <w:tab w:val="left" w:pos="1272"/>
              </w:tabs>
              <w:rPr>
                <w:rFonts w:asciiTheme="minorHAnsi" w:hAnsiTheme="minorHAnsi" w:cstheme="minorHAnsi"/>
              </w:rPr>
            </w:pPr>
            <w:r w:rsidRPr="00870E4D">
              <w:rPr>
                <w:rFonts w:asciiTheme="minorHAnsi" w:hAnsiTheme="minorHAnsi" w:cstheme="minorHAnsi"/>
              </w:rPr>
              <w:t>AMMINISTRATORE UNICO</w:t>
            </w:r>
          </w:p>
          <w:p w14:paraId="23BB60A4" w14:textId="77777777" w:rsidR="00B12D89" w:rsidRDefault="00B12D89" w:rsidP="00E10BD0">
            <w:pPr>
              <w:tabs>
                <w:tab w:val="left" w:pos="1272"/>
              </w:tabs>
              <w:rPr>
                <w:rFonts w:asciiTheme="minorHAnsi" w:hAnsiTheme="minorHAnsi" w:cstheme="minorHAnsi"/>
              </w:rPr>
            </w:pPr>
          </w:p>
          <w:p w14:paraId="0458B34E" w14:textId="77777777" w:rsidR="00B12D89" w:rsidRDefault="00B12D89" w:rsidP="00E10BD0">
            <w:pPr>
              <w:tabs>
                <w:tab w:val="left" w:pos="1272"/>
              </w:tabs>
              <w:rPr>
                <w:rFonts w:asciiTheme="minorHAnsi" w:hAnsiTheme="minorHAnsi" w:cstheme="minorHAnsi"/>
              </w:rPr>
            </w:pPr>
          </w:p>
          <w:p w14:paraId="3DD5F4C3" w14:textId="5B3433DD" w:rsidR="00B12D89" w:rsidRPr="00870E4D" w:rsidRDefault="00B12D89" w:rsidP="00E10BD0">
            <w:pPr>
              <w:tabs>
                <w:tab w:val="left" w:pos="1272"/>
              </w:tabs>
              <w:rPr>
                <w:rFonts w:asciiTheme="minorHAnsi" w:hAnsiTheme="minorHAnsi" w:cstheme="minorHAnsi"/>
              </w:rPr>
            </w:pPr>
            <w:r>
              <w:rPr>
                <w:rFonts w:asciiTheme="minorHAnsi" w:hAnsiTheme="minorHAnsi" w:cstheme="minorHAnsi"/>
              </w:rPr>
              <w:t>Amministratore Unico</w:t>
            </w:r>
          </w:p>
        </w:tc>
      </w:tr>
      <w:tr w:rsidR="008E2352" w14:paraId="491BBC2B" w14:textId="77777777" w:rsidTr="00E10BD0">
        <w:tc>
          <w:tcPr>
            <w:tcW w:w="5000" w:type="pct"/>
            <w:gridSpan w:val="5"/>
            <w:shd w:val="clear" w:color="auto" w:fill="D9D9D9" w:themeFill="background1" w:themeFillShade="D9"/>
          </w:tcPr>
          <w:p w14:paraId="454D6D9E" w14:textId="77777777" w:rsidR="008E2352" w:rsidRDefault="008E2352" w:rsidP="00E10BD0">
            <w:pPr>
              <w:tabs>
                <w:tab w:val="left" w:pos="1272"/>
              </w:tabs>
              <w:jc w:val="center"/>
              <w:rPr>
                <w:rFonts w:asciiTheme="minorHAnsi" w:hAnsiTheme="minorHAnsi" w:cstheme="minorHAnsi"/>
                <w:i/>
                <w:iCs/>
                <w:sz w:val="20"/>
                <w:szCs w:val="20"/>
              </w:rPr>
            </w:pPr>
            <w:r w:rsidRPr="00A17298">
              <w:rPr>
                <w:rFonts w:asciiTheme="minorHAnsi" w:hAnsiTheme="minorHAnsi" w:cstheme="minorHAnsi"/>
                <w:i/>
                <w:iCs/>
                <w:sz w:val="20"/>
                <w:szCs w:val="20"/>
              </w:rPr>
              <w:t>Il presente documento è parte integrante del MODELLO DI ORGANIZZAZIONE E GESTIONE EX D.LGS. 231/01</w:t>
            </w:r>
          </w:p>
          <w:p w14:paraId="46731C91" w14:textId="77777777" w:rsidR="008E2352" w:rsidRPr="00FF60B3" w:rsidRDefault="008E2352" w:rsidP="00E10BD0">
            <w:pPr>
              <w:tabs>
                <w:tab w:val="left" w:pos="1848"/>
              </w:tabs>
              <w:rPr>
                <w:rFonts w:asciiTheme="minorHAnsi" w:hAnsiTheme="minorHAnsi" w:cstheme="minorHAnsi"/>
                <w:sz w:val="20"/>
                <w:szCs w:val="20"/>
              </w:rPr>
            </w:pPr>
            <w:r>
              <w:rPr>
                <w:rFonts w:asciiTheme="minorHAnsi" w:hAnsiTheme="minorHAnsi" w:cstheme="minorHAnsi"/>
                <w:sz w:val="20"/>
                <w:szCs w:val="20"/>
              </w:rPr>
              <w:tab/>
            </w:r>
          </w:p>
        </w:tc>
      </w:tr>
    </w:tbl>
    <w:p w14:paraId="20D3C674" w14:textId="3472A4BE" w:rsidR="00402889" w:rsidRPr="00402889" w:rsidRDefault="00402889" w:rsidP="00402889">
      <w:pPr>
        <w:tabs>
          <w:tab w:val="left" w:pos="1236"/>
        </w:tabs>
      </w:pPr>
    </w:p>
    <w:p w14:paraId="34CF118A" w14:textId="77710B55" w:rsidR="00402889" w:rsidRPr="00402889" w:rsidRDefault="00402889" w:rsidP="00402889">
      <w:pPr>
        <w:tabs>
          <w:tab w:val="left" w:pos="1236"/>
        </w:tabs>
        <w:sectPr w:rsidR="00402889" w:rsidRPr="00402889" w:rsidSect="008E2352">
          <w:type w:val="continuous"/>
          <w:pgSz w:w="11910" w:h="16840"/>
          <w:pgMar w:top="1600" w:right="900" w:bottom="280" w:left="920" w:header="680" w:footer="720" w:gutter="0"/>
          <w:cols w:space="720"/>
          <w:docGrid w:linePitch="299"/>
        </w:sectPr>
      </w:pPr>
      <w:r>
        <w:tab/>
      </w:r>
    </w:p>
    <w:sdt>
      <w:sdtPr>
        <w:rPr>
          <w:rFonts w:ascii="Arial MT" w:eastAsia="Arial MT" w:hAnsi="Arial MT" w:cs="Arial MT"/>
          <w:color w:val="auto"/>
          <w:sz w:val="22"/>
          <w:szCs w:val="22"/>
          <w:lang w:eastAsia="en-US"/>
        </w:rPr>
        <w:id w:val="-2003121495"/>
        <w:docPartObj>
          <w:docPartGallery w:val="Table of Contents"/>
          <w:docPartUnique/>
        </w:docPartObj>
      </w:sdtPr>
      <w:sdtEndPr>
        <w:rPr>
          <w:b/>
          <w:bCs/>
        </w:rPr>
      </w:sdtEndPr>
      <w:sdtContent>
        <w:p w14:paraId="5C8ABF75" w14:textId="1A7637F4" w:rsidR="00C656A7" w:rsidRDefault="00C656A7">
          <w:pPr>
            <w:pStyle w:val="Titolosommario"/>
          </w:pPr>
          <w:r>
            <w:t>Sommario</w:t>
          </w:r>
        </w:p>
        <w:p w14:paraId="43ABD7D3" w14:textId="64985EA7" w:rsidR="00A22252" w:rsidRDefault="00C656A7">
          <w:pPr>
            <w:pStyle w:val="Sommario1"/>
            <w:tabs>
              <w:tab w:val="right" w:leader="dot" w:pos="10080"/>
            </w:tabs>
            <w:rPr>
              <w:rFonts w:asciiTheme="minorHAnsi" w:eastAsiaTheme="minorEastAsia" w:hAnsiTheme="minorHAnsi" w:cstheme="minorBidi"/>
              <w:noProof/>
              <w:sz w:val="22"/>
              <w:szCs w:val="22"/>
              <w:lang w:eastAsia="it-IT"/>
            </w:rPr>
          </w:pPr>
          <w:r>
            <w:fldChar w:fldCharType="begin"/>
          </w:r>
          <w:r>
            <w:instrText xml:space="preserve"> TOC \o "1-3" \h \z \u </w:instrText>
          </w:r>
          <w:r>
            <w:fldChar w:fldCharType="separate"/>
          </w:r>
          <w:hyperlink w:anchor="_Toc121416132" w:history="1">
            <w:r w:rsidR="00A22252" w:rsidRPr="00CC456F">
              <w:rPr>
                <w:rStyle w:val="Collegamentoipertestuale"/>
                <w:noProof/>
              </w:rPr>
              <w:t>1.</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rPr>
              <w:t>SCOPO</w:t>
            </w:r>
            <w:r w:rsidR="00A22252">
              <w:rPr>
                <w:noProof/>
                <w:webHidden/>
              </w:rPr>
              <w:tab/>
            </w:r>
            <w:r w:rsidR="00A22252">
              <w:rPr>
                <w:noProof/>
                <w:webHidden/>
              </w:rPr>
              <w:fldChar w:fldCharType="begin"/>
            </w:r>
            <w:r w:rsidR="00A22252">
              <w:rPr>
                <w:noProof/>
                <w:webHidden/>
              </w:rPr>
              <w:instrText xml:space="preserve"> PAGEREF _Toc121416132 \h </w:instrText>
            </w:r>
            <w:r w:rsidR="00A22252">
              <w:rPr>
                <w:noProof/>
                <w:webHidden/>
              </w:rPr>
            </w:r>
            <w:r w:rsidR="00A22252">
              <w:rPr>
                <w:noProof/>
                <w:webHidden/>
              </w:rPr>
              <w:fldChar w:fldCharType="separate"/>
            </w:r>
            <w:r w:rsidR="0005157B">
              <w:rPr>
                <w:noProof/>
                <w:webHidden/>
              </w:rPr>
              <w:t>4</w:t>
            </w:r>
            <w:r w:rsidR="00A22252">
              <w:rPr>
                <w:noProof/>
                <w:webHidden/>
              </w:rPr>
              <w:fldChar w:fldCharType="end"/>
            </w:r>
          </w:hyperlink>
        </w:p>
        <w:p w14:paraId="32838196" w14:textId="3626ECFD" w:rsidR="00A22252" w:rsidRDefault="00FA400C">
          <w:pPr>
            <w:pStyle w:val="Sommario1"/>
            <w:tabs>
              <w:tab w:val="right" w:leader="dot" w:pos="10080"/>
            </w:tabs>
            <w:rPr>
              <w:rFonts w:asciiTheme="minorHAnsi" w:eastAsiaTheme="minorEastAsia" w:hAnsiTheme="minorHAnsi" w:cstheme="minorBidi"/>
              <w:noProof/>
              <w:sz w:val="22"/>
              <w:szCs w:val="22"/>
              <w:lang w:eastAsia="it-IT"/>
            </w:rPr>
          </w:pPr>
          <w:hyperlink w:anchor="_Toc121416133" w:history="1">
            <w:r w:rsidR="00A22252" w:rsidRPr="00CC456F">
              <w:rPr>
                <w:rStyle w:val="Collegamentoipertestuale"/>
                <w:noProof/>
              </w:rPr>
              <w:t>2.</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spacing w:val="-1"/>
              </w:rPr>
              <w:t>AMBITO</w:t>
            </w:r>
            <w:r w:rsidR="00A22252" w:rsidRPr="00CC456F">
              <w:rPr>
                <w:rStyle w:val="Collegamentoipertestuale"/>
                <w:noProof/>
                <w:spacing w:val="-14"/>
              </w:rPr>
              <w:t xml:space="preserve"> </w:t>
            </w:r>
            <w:r w:rsidR="00A22252" w:rsidRPr="00CC456F">
              <w:rPr>
                <w:rStyle w:val="Collegamentoipertestuale"/>
                <w:noProof/>
                <w:spacing w:val="-1"/>
              </w:rPr>
              <w:t>DI</w:t>
            </w:r>
            <w:r w:rsidR="00A22252" w:rsidRPr="00CC456F">
              <w:rPr>
                <w:rStyle w:val="Collegamentoipertestuale"/>
                <w:noProof/>
                <w:spacing w:val="-13"/>
              </w:rPr>
              <w:t xml:space="preserve"> </w:t>
            </w:r>
            <w:r w:rsidR="00A22252" w:rsidRPr="00CC456F">
              <w:rPr>
                <w:rStyle w:val="Collegamentoipertestuale"/>
                <w:noProof/>
                <w:spacing w:val="-1"/>
              </w:rPr>
              <w:t>APPLICAZIONE</w:t>
            </w:r>
            <w:r w:rsidR="00A22252">
              <w:rPr>
                <w:noProof/>
                <w:webHidden/>
              </w:rPr>
              <w:tab/>
            </w:r>
            <w:r w:rsidR="00A22252">
              <w:rPr>
                <w:noProof/>
                <w:webHidden/>
              </w:rPr>
              <w:fldChar w:fldCharType="begin"/>
            </w:r>
            <w:r w:rsidR="00A22252">
              <w:rPr>
                <w:noProof/>
                <w:webHidden/>
              </w:rPr>
              <w:instrText xml:space="preserve"> PAGEREF _Toc121416133 \h </w:instrText>
            </w:r>
            <w:r w:rsidR="00A22252">
              <w:rPr>
                <w:noProof/>
                <w:webHidden/>
              </w:rPr>
            </w:r>
            <w:r w:rsidR="00A22252">
              <w:rPr>
                <w:noProof/>
                <w:webHidden/>
              </w:rPr>
              <w:fldChar w:fldCharType="separate"/>
            </w:r>
            <w:r w:rsidR="0005157B">
              <w:rPr>
                <w:noProof/>
                <w:webHidden/>
              </w:rPr>
              <w:t>4</w:t>
            </w:r>
            <w:r w:rsidR="00A22252">
              <w:rPr>
                <w:noProof/>
                <w:webHidden/>
              </w:rPr>
              <w:fldChar w:fldCharType="end"/>
            </w:r>
          </w:hyperlink>
        </w:p>
        <w:p w14:paraId="7A0F195A" w14:textId="5980241F" w:rsidR="00A22252" w:rsidRDefault="00FA400C">
          <w:pPr>
            <w:pStyle w:val="Sommario1"/>
            <w:tabs>
              <w:tab w:val="right" w:leader="dot" w:pos="10080"/>
            </w:tabs>
            <w:rPr>
              <w:rFonts w:asciiTheme="minorHAnsi" w:eastAsiaTheme="minorEastAsia" w:hAnsiTheme="minorHAnsi" w:cstheme="minorBidi"/>
              <w:noProof/>
              <w:sz w:val="22"/>
              <w:szCs w:val="22"/>
              <w:lang w:eastAsia="it-IT"/>
            </w:rPr>
          </w:pPr>
          <w:hyperlink w:anchor="_Toc121416134" w:history="1">
            <w:r w:rsidR="00A22252" w:rsidRPr="00CC456F">
              <w:rPr>
                <w:rStyle w:val="Collegamentoipertestuale"/>
                <w:noProof/>
              </w:rPr>
              <w:t>3.</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rPr>
              <w:t>RIFERIMENTI</w:t>
            </w:r>
            <w:r w:rsidR="00A22252">
              <w:rPr>
                <w:noProof/>
                <w:webHidden/>
              </w:rPr>
              <w:tab/>
            </w:r>
            <w:r w:rsidR="00A22252">
              <w:rPr>
                <w:noProof/>
                <w:webHidden/>
              </w:rPr>
              <w:fldChar w:fldCharType="begin"/>
            </w:r>
            <w:r w:rsidR="00A22252">
              <w:rPr>
                <w:noProof/>
                <w:webHidden/>
              </w:rPr>
              <w:instrText xml:space="preserve"> PAGEREF _Toc121416134 \h </w:instrText>
            </w:r>
            <w:r w:rsidR="00A22252">
              <w:rPr>
                <w:noProof/>
                <w:webHidden/>
              </w:rPr>
            </w:r>
            <w:r w:rsidR="00A22252">
              <w:rPr>
                <w:noProof/>
                <w:webHidden/>
              </w:rPr>
              <w:fldChar w:fldCharType="separate"/>
            </w:r>
            <w:r w:rsidR="0005157B">
              <w:rPr>
                <w:noProof/>
                <w:webHidden/>
              </w:rPr>
              <w:t>5</w:t>
            </w:r>
            <w:r w:rsidR="00A22252">
              <w:rPr>
                <w:noProof/>
                <w:webHidden/>
              </w:rPr>
              <w:fldChar w:fldCharType="end"/>
            </w:r>
          </w:hyperlink>
        </w:p>
        <w:p w14:paraId="304C84F0" w14:textId="45B83B25" w:rsidR="00A22252" w:rsidRDefault="00FA400C">
          <w:pPr>
            <w:pStyle w:val="Sommario1"/>
            <w:tabs>
              <w:tab w:val="right" w:leader="dot" w:pos="10080"/>
            </w:tabs>
            <w:rPr>
              <w:rFonts w:asciiTheme="minorHAnsi" w:eastAsiaTheme="minorEastAsia" w:hAnsiTheme="minorHAnsi" w:cstheme="minorBidi"/>
              <w:noProof/>
              <w:sz w:val="22"/>
              <w:szCs w:val="22"/>
              <w:lang w:eastAsia="it-IT"/>
            </w:rPr>
          </w:pPr>
          <w:hyperlink w:anchor="_Toc121416135" w:history="1">
            <w:r w:rsidR="00A22252" w:rsidRPr="00CC456F">
              <w:rPr>
                <w:rStyle w:val="Collegamentoipertestuale"/>
                <w:noProof/>
              </w:rPr>
              <w:t>4.</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rPr>
              <w:t>DEFINIZIONI</w:t>
            </w:r>
            <w:r w:rsidR="00A22252" w:rsidRPr="00CC456F">
              <w:rPr>
                <w:rStyle w:val="Collegamentoipertestuale"/>
                <w:noProof/>
                <w:spacing w:val="-14"/>
              </w:rPr>
              <w:t xml:space="preserve"> </w:t>
            </w:r>
            <w:r w:rsidR="00A22252" w:rsidRPr="00CC456F">
              <w:rPr>
                <w:rStyle w:val="Collegamentoipertestuale"/>
                <w:noProof/>
              </w:rPr>
              <w:t>E</w:t>
            </w:r>
            <w:r w:rsidR="00A22252" w:rsidRPr="00CC456F">
              <w:rPr>
                <w:rStyle w:val="Collegamentoipertestuale"/>
                <w:noProof/>
                <w:spacing w:val="-15"/>
              </w:rPr>
              <w:t xml:space="preserve"> </w:t>
            </w:r>
            <w:r w:rsidR="00A22252" w:rsidRPr="00CC456F">
              <w:rPr>
                <w:rStyle w:val="Collegamentoipertestuale"/>
                <w:noProof/>
              </w:rPr>
              <w:t>ACRONIMI</w:t>
            </w:r>
            <w:r w:rsidR="00A22252">
              <w:rPr>
                <w:noProof/>
                <w:webHidden/>
              </w:rPr>
              <w:tab/>
            </w:r>
            <w:r w:rsidR="00A22252">
              <w:rPr>
                <w:noProof/>
                <w:webHidden/>
              </w:rPr>
              <w:fldChar w:fldCharType="begin"/>
            </w:r>
            <w:r w:rsidR="00A22252">
              <w:rPr>
                <w:noProof/>
                <w:webHidden/>
              </w:rPr>
              <w:instrText xml:space="preserve"> PAGEREF _Toc121416135 \h </w:instrText>
            </w:r>
            <w:r w:rsidR="00A22252">
              <w:rPr>
                <w:noProof/>
                <w:webHidden/>
              </w:rPr>
            </w:r>
            <w:r w:rsidR="00A22252">
              <w:rPr>
                <w:noProof/>
                <w:webHidden/>
              </w:rPr>
              <w:fldChar w:fldCharType="separate"/>
            </w:r>
            <w:r w:rsidR="0005157B">
              <w:rPr>
                <w:noProof/>
                <w:webHidden/>
              </w:rPr>
              <w:t>5</w:t>
            </w:r>
            <w:r w:rsidR="00A22252">
              <w:rPr>
                <w:noProof/>
                <w:webHidden/>
              </w:rPr>
              <w:fldChar w:fldCharType="end"/>
            </w:r>
          </w:hyperlink>
        </w:p>
        <w:p w14:paraId="0294ACC1" w14:textId="6F339FC5" w:rsidR="00A22252" w:rsidRDefault="00FA400C">
          <w:pPr>
            <w:pStyle w:val="Sommario1"/>
            <w:tabs>
              <w:tab w:val="right" w:leader="dot" w:pos="10080"/>
            </w:tabs>
            <w:rPr>
              <w:rFonts w:asciiTheme="minorHAnsi" w:eastAsiaTheme="minorEastAsia" w:hAnsiTheme="minorHAnsi" w:cstheme="minorBidi"/>
              <w:noProof/>
              <w:sz w:val="22"/>
              <w:szCs w:val="22"/>
              <w:lang w:eastAsia="it-IT"/>
            </w:rPr>
          </w:pPr>
          <w:hyperlink w:anchor="_Toc121416136" w:history="1">
            <w:r w:rsidR="00A22252" w:rsidRPr="00CC456F">
              <w:rPr>
                <w:rStyle w:val="Collegamentoipertestuale"/>
                <w:noProof/>
              </w:rPr>
              <w:t>5.</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rPr>
              <w:t>LE FATTISPECIE DI REATO NEI RAPPORTI CON LA PUBBLICA AMMINISTRAZIONE RICHIAMATE DAL D.LGS. 231/01</w:t>
            </w:r>
            <w:r w:rsidR="00A22252">
              <w:rPr>
                <w:noProof/>
                <w:webHidden/>
              </w:rPr>
              <w:tab/>
            </w:r>
            <w:r w:rsidR="00A22252">
              <w:rPr>
                <w:noProof/>
                <w:webHidden/>
              </w:rPr>
              <w:fldChar w:fldCharType="begin"/>
            </w:r>
            <w:r w:rsidR="00A22252">
              <w:rPr>
                <w:noProof/>
                <w:webHidden/>
              </w:rPr>
              <w:instrText xml:space="preserve"> PAGEREF _Toc121416136 \h </w:instrText>
            </w:r>
            <w:r w:rsidR="00A22252">
              <w:rPr>
                <w:noProof/>
                <w:webHidden/>
              </w:rPr>
            </w:r>
            <w:r w:rsidR="00A22252">
              <w:rPr>
                <w:noProof/>
                <w:webHidden/>
              </w:rPr>
              <w:fldChar w:fldCharType="separate"/>
            </w:r>
            <w:r w:rsidR="0005157B">
              <w:rPr>
                <w:noProof/>
                <w:webHidden/>
              </w:rPr>
              <w:t>6</w:t>
            </w:r>
            <w:r w:rsidR="00A22252">
              <w:rPr>
                <w:noProof/>
                <w:webHidden/>
              </w:rPr>
              <w:fldChar w:fldCharType="end"/>
            </w:r>
          </w:hyperlink>
        </w:p>
        <w:p w14:paraId="1CB4191E" w14:textId="53853F12" w:rsidR="00A22252" w:rsidRDefault="00FA400C">
          <w:pPr>
            <w:pStyle w:val="Sommario1"/>
            <w:tabs>
              <w:tab w:val="right" w:leader="dot" w:pos="10080"/>
            </w:tabs>
            <w:rPr>
              <w:rFonts w:asciiTheme="minorHAnsi" w:eastAsiaTheme="minorEastAsia" w:hAnsiTheme="minorHAnsi" w:cstheme="minorBidi"/>
              <w:noProof/>
              <w:sz w:val="22"/>
              <w:szCs w:val="22"/>
              <w:lang w:eastAsia="it-IT"/>
            </w:rPr>
          </w:pPr>
          <w:hyperlink w:anchor="_Toc121416137" w:history="1">
            <w:r w:rsidR="00A22252" w:rsidRPr="00CC456F">
              <w:rPr>
                <w:rStyle w:val="Collegamentoipertestuale"/>
                <w:noProof/>
              </w:rPr>
              <w:t>6.</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rPr>
              <w:t>MODALITÀ</w:t>
            </w:r>
            <w:r w:rsidR="00A22252" w:rsidRPr="00CC456F">
              <w:rPr>
                <w:rStyle w:val="Collegamentoipertestuale"/>
                <w:noProof/>
                <w:spacing w:val="-16"/>
              </w:rPr>
              <w:t xml:space="preserve"> </w:t>
            </w:r>
            <w:r w:rsidR="00A22252" w:rsidRPr="00CC456F">
              <w:rPr>
                <w:rStyle w:val="Collegamentoipertestuale"/>
                <w:noProof/>
              </w:rPr>
              <w:t>DI</w:t>
            </w:r>
            <w:r w:rsidR="00A22252" w:rsidRPr="00CC456F">
              <w:rPr>
                <w:rStyle w:val="Collegamentoipertestuale"/>
                <w:noProof/>
                <w:spacing w:val="-15"/>
              </w:rPr>
              <w:t xml:space="preserve"> </w:t>
            </w:r>
            <w:r w:rsidR="00A22252" w:rsidRPr="00CC456F">
              <w:rPr>
                <w:rStyle w:val="Collegamentoipertestuale"/>
                <w:noProof/>
              </w:rPr>
              <w:t>ESECUZIONE</w:t>
            </w:r>
            <w:r w:rsidR="00A22252" w:rsidRPr="00CC456F">
              <w:rPr>
                <w:rStyle w:val="Collegamentoipertestuale"/>
                <w:noProof/>
                <w:spacing w:val="-16"/>
              </w:rPr>
              <w:t xml:space="preserve"> </w:t>
            </w:r>
            <w:r w:rsidR="00A22252" w:rsidRPr="00CC456F">
              <w:rPr>
                <w:rStyle w:val="Collegamentoipertestuale"/>
                <w:noProof/>
              </w:rPr>
              <w:t>DELLE</w:t>
            </w:r>
            <w:r w:rsidR="00A22252" w:rsidRPr="00CC456F">
              <w:rPr>
                <w:rStyle w:val="Collegamentoipertestuale"/>
                <w:noProof/>
                <w:spacing w:val="-15"/>
              </w:rPr>
              <w:t xml:space="preserve"> </w:t>
            </w:r>
            <w:r w:rsidR="00A22252" w:rsidRPr="00CC456F">
              <w:rPr>
                <w:rStyle w:val="Collegamentoipertestuale"/>
                <w:noProof/>
              </w:rPr>
              <w:t>ATTIVITÀ</w:t>
            </w:r>
            <w:r w:rsidR="00A22252">
              <w:rPr>
                <w:noProof/>
                <w:webHidden/>
              </w:rPr>
              <w:tab/>
            </w:r>
            <w:r w:rsidR="00A22252">
              <w:rPr>
                <w:noProof/>
                <w:webHidden/>
              </w:rPr>
              <w:fldChar w:fldCharType="begin"/>
            </w:r>
            <w:r w:rsidR="00A22252">
              <w:rPr>
                <w:noProof/>
                <w:webHidden/>
              </w:rPr>
              <w:instrText xml:space="preserve"> PAGEREF _Toc121416137 \h </w:instrText>
            </w:r>
            <w:r w:rsidR="00A22252">
              <w:rPr>
                <w:noProof/>
                <w:webHidden/>
              </w:rPr>
            </w:r>
            <w:r w:rsidR="00A22252">
              <w:rPr>
                <w:noProof/>
                <w:webHidden/>
              </w:rPr>
              <w:fldChar w:fldCharType="separate"/>
            </w:r>
            <w:r w:rsidR="0005157B">
              <w:rPr>
                <w:noProof/>
                <w:webHidden/>
              </w:rPr>
              <w:t>10</w:t>
            </w:r>
            <w:r w:rsidR="00A22252">
              <w:rPr>
                <w:noProof/>
                <w:webHidden/>
              </w:rPr>
              <w:fldChar w:fldCharType="end"/>
            </w:r>
          </w:hyperlink>
        </w:p>
        <w:p w14:paraId="443465CC" w14:textId="3684A18D" w:rsidR="00A22252" w:rsidRDefault="00FA400C">
          <w:pPr>
            <w:pStyle w:val="Sommario1"/>
            <w:tabs>
              <w:tab w:val="right" w:leader="dot" w:pos="10080"/>
            </w:tabs>
            <w:rPr>
              <w:rFonts w:asciiTheme="minorHAnsi" w:eastAsiaTheme="minorEastAsia" w:hAnsiTheme="minorHAnsi" w:cstheme="minorBidi"/>
              <w:noProof/>
              <w:sz w:val="22"/>
              <w:szCs w:val="22"/>
              <w:lang w:eastAsia="it-IT"/>
            </w:rPr>
          </w:pPr>
          <w:hyperlink w:anchor="_Toc121416138" w:history="1">
            <w:r w:rsidR="00A22252" w:rsidRPr="00CC456F">
              <w:rPr>
                <w:rStyle w:val="Collegamentoipertestuale"/>
                <w:noProof/>
                <w:spacing w:val="-1"/>
                <w:w w:val="99"/>
              </w:rPr>
              <w:t>6.1</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rPr>
              <w:t>Principi</w:t>
            </w:r>
            <w:r w:rsidR="00A22252" w:rsidRPr="00CC456F">
              <w:rPr>
                <w:rStyle w:val="Collegamentoipertestuale"/>
                <w:noProof/>
                <w:spacing w:val="-3"/>
              </w:rPr>
              <w:t xml:space="preserve"> </w:t>
            </w:r>
            <w:r w:rsidR="00A22252" w:rsidRPr="00CC456F">
              <w:rPr>
                <w:rStyle w:val="Collegamentoipertestuale"/>
                <w:noProof/>
              </w:rPr>
              <w:t>generali</w:t>
            </w:r>
            <w:r w:rsidR="00A22252" w:rsidRPr="00CC456F">
              <w:rPr>
                <w:rStyle w:val="Collegamentoipertestuale"/>
                <w:noProof/>
                <w:spacing w:val="-2"/>
              </w:rPr>
              <w:t xml:space="preserve"> </w:t>
            </w:r>
            <w:r w:rsidR="00A22252" w:rsidRPr="00CC456F">
              <w:rPr>
                <w:rStyle w:val="Collegamentoipertestuale"/>
                <w:noProof/>
              </w:rPr>
              <w:t>nella</w:t>
            </w:r>
            <w:r w:rsidR="00A22252" w:rsidRPr="00CC456F">
              <w:rPr>
                <w:rStyle w:val="Collegamentoipertestuale"/>
                <w:noProof/>
                <w:spacing w:val="-3"/>
              </w:rPr>
              <w:t xml:space="preserve"> </w:t>
            </w:r>
            <w:r w:rsidR="00A22252" w:rsidRPr="00CC456F">
              <w:rPr>
                <w:rStyle w:val="Collegamentoipertestuale"/>
                <w:noProof/>
              </w:rPr>
              <w:t>gestione</w:t>
            </w:r>
            <w:r w:rsidR="00A22252" w:rsidRPr="00CC456F">
              <w:rPr>
                <w:rStyle w:val="Collegamentoipertestuale"/>
                <w:noProof/>
                <w:spacing w:val="-2"/>
              </w:rPr>
              <w:t xml:space="preserve"> </w:t>
            </w:r>
            <w:r w:rsidR="00A22252" w:rsidRPr="00CC456F">
              <w:rPr>
                <w:rStyle w:val="Collegamentoipertestuale"/>
                <w:noProof/>
              </w:rPr>
              <w:t>del</w:t>
            </w:r>
            <w:r w:rsidR="00A22252" w:rsidRPr="00CC456F">
              <w:rPr>
                <w:rStyle w:val="Collegamentoipertestuale"/>
                <w:noProof/>
                <w:spacing w:val="-2"/>
              </w:rPr>
              <w:t xml:space="preserve"> </w:t>
            </w:r>
            <w:r w:rsidR="00A22252" w:rsidRPr="00CC456F">
              <w:rPr>
                <w:rStyle w:val="Collegamentoipertestuale"/>
                <w:noProof/>
              </w:rPr>
              <w:t>rapporto</w:t>
            </w:r>
            <w:r w:rsidR="00A22252" w:rsidRPr="00CC456F">
              <w:rPr>
                <w:rStyle w:val="Collegamentoipertestuale"/>
                <w:noProof/>
                <w:spacing w:val="-3"/>
              </w:rPr>
              <w:t xml:space="preserve"> </w:t>
            </w:r>
            <w:r w:rsidR="00A22252" w:rsidRPr="00CC456F">
              <w:rPr>
                <w:rStyle w:val="Collegamentoipertestuale"/>
                <w:noProof/>
              </w:rPr>
              <w:t>con</w:t>
            </w:r>
            <w:r w:rsidR="00A22252" w:rsidRPr="00CC456F">
              <w:rPr>
                <w:rStyle w:val="Collegamentoipertestuale"/>
                <w:noProof/>
                <w:spacing w:val="-2"/>
              </w:rPr>
              <w:t xml:space="preserve"> </w:t>
            </w:r>
            <w:r w:rsidR="00A22252" w:rsidRPr="00CC456F">
              <w:rPr>
                <w:rStyle w:val="Collegamentoipertestuale"/>
                <w:noProof/>
              </w:rPr>
              <w:t>la</w:t>
            </w:r>
            <w:r w:rsidR="00A22252" w:rsidRPr="00CC456F">
              <w:rPr>
                <w:rStyle w:val="Collegamentoipertestuale"/>
                <w:noProof/>
                <w:spacing w:val="-2"/>
              </w:rPr>
              <w:t xml:space="preserve"> </w:t>
            </w:r>
            <w:r w:rsidR="00A22252" w:rsidRPr="00CC456F">
              <w:rPr>
                <w:rStyle w:val="Collegamentoipertestuale"/>
                <w:noProof/>
              </w:rPr>
              <w:t>P.A.</w:t>
            </w:r>
            <w:r w:rsidR="00A22252">
              <w:rPr>
                <w:noProof/>
                <w:webHidden/>
              </w:rPr>
              <w:tab/>
            </w:r>
            <w:r w:rsidR="00A22252">
              <w:rPr>
                <w:noProof/>
                <w:webHidden/>
              </w:rPr>
              <w:fldChar w:fldCharType="begin"/>
            </w:r>
            <w:r w:rsidR="00A22252">
              <w:rPr>
                <w:noProof/>
                <w:webHidden/>
              </w:rPr>
              <w:instrText xml:space="preserve"> PAGEREF _Toc121416138 \h </w:instrText>
            </w:r>
            <w:r w:rsidR="00A22252">
              <w:rPr>
                <w:noProof/>
                <w:webHidden/>
              </w:rPr>
            </w:r>
            <w:r w:rsidR="00A22252">
              <w:rPr>
                <w:noProof/>
                <w:webHidden/>
              </w:rPr>
              <w:fldChar w:fldCharType="separate"/>
            </w:r>
            <w:r w:rsidR="0005157B">
              <w:rPr>
                <w:noProof/>
                <w:webHidden/>
              </w:rPr>
              <w:t>10</w:t>
            </w:r>
            <w:r w:rsidR="00A22252">
              <w:rPr>
                <w:noProof/>
                <w:webHidden/>
              </w:rPr>
              <w:fldChar w:fldCharType="end"/>
            </w:r>
          </w:hyperlink>
        </w:p>
        <w:p w14:paraId="2932220C" w14:textId="5A7AA60B" w:rsidR="00A22252" w:rsidRDefault="00FA400C">
          <w:pPr>
            <w:pStyle w:val="Sommario1"/>
            <w:tabs>
              <w:tab w:val="right" w:leader="dot" w:pos="10080"/>
            </w:tabs>
            <w:rPr>
              <w:rFonts w:asciiTheme="minorHAnsi" w:eastAsiaTheme="minorEastAsia" w:hAnsiTheme="minorHAnsi" w:cstheme="minorBidi"/>
              <w:noProof/>
              <w:sz w:val="22"/>
              <w:szCs w:val="22"/>
              <w:lang w:eastAsia="it-IT"/>
            </w:rPr>
          </w:pPr>
          <w:hyperlink w:anchor="_Toc121416139" w:history="1">
            <w:r w:rsidR="00A22252" w:rsidRPr="00CC456F">
              <w:rPr>
                <w:rStyle w:val="Collegamentoipertestuale"/>
                <w:noProof/>
                <w:spacing w:val="-1"/>
                <w:w w:val="99"/>
              </w:rPr>
              <w:t>6.2</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rPr>
              <w:t>Standard di controllo Generali</w:t>
            </w:r>
            <w:r w:rsidR="00A22252">
              <w:rPr>
                <w:noProof/>
                <w:webHidden/>
              </w:rPr>
              <w:tab/>
            </w:r>
            <w:r w:rsidR="00A22252">
              <w:rPr>
                <w:noProof/>
                <w:webHidden/>
              </w:rPr>
              <w:fldChar w:fldCharType="begin"/>
            </w:r>
            <w:r w:rsidR="00A22252">
              <w:rPr>
                <w:noProof/>
                <w:webHidden/>
              </w:rPr>
              <w:instrText xml:space="preserve"> PAGEREF _Toc121416139 \h </w:instrText>
            </w:r>
            <w:r w:rsidR="00A22252">
              <w:rPr>
                <w:noProof/>
                <w:webHidden/>
              </w:rPr>
            </w:r>
            <w:r w:rsidR="00A22252">
              <w:rPr>
                <w:noProof/>
                <w:webHidden/>
              </w:rPr>
              <w:fldChar w:fldCharType="separate"/>
            </w:r>
            <w:r w:rsidR="0005157B">
              <w:rPr>
                <w:noProof/>
                <w:webHidden/>
              </w:rPr>
              <w:t>12</w:t>
            </w:r>
            <w:r w:rsidR="00A22252">
              <w:rPr>
                <w:noProof/>
                <w:webHidden/>
              </w:rPr>
              <w:fldChar w:fldCharType="end"/>
            </w:r>
          </w:hyperlink>
        </w:p>
        <w:p w14:paraId="0350DF29" w14:textId="07FCF2B8" w:rsidR="00A22252" w:rsidRDefault="00FA400C">
          <w:pPr>
            <w:pStyle w:val="Sommario1"/>
            <w:tabs>
              <w:tab w:val="right" w:leader="dot" w:pos="10080"/>
            </w:tabs>
            <w:rPr>
              <w:rFonts w:asciiTheme="minorHAnsi" w:eastAsiaTheme="minorEastAsia" w:hAnsiTheme="minorHAnsi" w:cstheme="minorBidi"/>
              <w:noProof/>
              <w:sz w:val="22"/>
              <w:szCs w:val="22"/>
              <w:lang w:eastAsia="it-IT"/>
            </w:rPr>
          </w:pPr>
          <w:hyperlink w:anchor="_Toc121416140" w:history="1">
            <w:r w:rsidR="00A22252" w:rsidRPr="00CC456F">
              <w:rPr>
                <w:rStyle w:val="Collegamentoipertestuale"/>
                <w:noProof/>
                <w:spacing w:val="-1"/>
                <w:w w:val="99"/>
              </w:rPr>
              <w:t>6.3</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rPr>
              <w:t>Standard di controllo specifici</w:t>
            </w:r>
            <w:r w:rsidR="00A22252">
              <w:rPr>
                <w:noProof/>
                <w:webHidden/>
              </w:rPr>
              <w:tab/>
            </w:r>
            <w:r w:rsidR="00A22252">
              <w:rPr>
                <w:noProof/>
                <w:webHidden/>
              </w:rPr>
              <w:fldChar w:fldCharType="begin"/>
            </w:r>
            <w:r w:rsidR="00A22252">
              <w:rPr>
                <w:noProof/>
                <w:webHidden/>
              </w:rPr>
              <w:instrText xml:space="preserve"> PAGEREF _Toc121416140 \h </w:instrText>
            </w:r>
            <w:r w:rsidR="00A22252">
              <w:rPr>
                <w:noProof/>
                <w:webHidden/>
              </w:rPr>
            </w:r>
            <w:r w:rsidR="00A22252">
              <w:rPr>
                <w:noProof/>
                <w:webHidden/>
              </w:rPr>
              <w:fldChar w:fldCharType="separate"/>
            </w:r>
            <w:r w:rsidR="0005157B">
              <w:rPr>
                <w:noProof/>
                <w:webHidden/>
              </w:rPr>
              <w:t>12</w:t>
            </w:r>
            <w:r w:rsidR="00A22252">
              <w:rPr>
                <w:noProof/>
                <w:webHidden/>
              </w:rPr>
              <w:fldChar w:fldCharType="end"/>
            </w:r>
          </w:hyperlink>
        </w:p>
        <w:p w14:paraId="508DCF3B" w14:textId="04FDEFFE" w:rsidR="00A22252" w:rsidRDefault="00FA400C">
          <w:pPr>
            <w:pStyle w:val="Sommario2"/>
            <w:tabs>
              <w:tab w:val="left" w:pos="1417"/>
              <w:tab w:val="right" w:leader="dot" w:pos="10080"/>
            </w:tabs>
            <w:rPr>
              <w:rFonts w:asciiTheme="minorHAnsi" w:eastAsiaTheme="minorEastAsia" w:hAnsiTheme="minorHAnsi" w:cstheme="minorBidi"/>
              <w:noProof/>
              <w:sz w:val="22"/>
              <w:szCs w:val="22"/>
              <w:lang w:eastAsia="it-IT"/>
            </w:rPr>
          </w:pPr>
          <w:hyperlink w:anchor="_Toc121416141" w:history="1">
            <w:r w:rsidR="00A22252">
              <w:rPr>
                <w:rStyle w:val="Collegamentoipertestuale"/>
                <w:noProof/>
              </w:rPr>
              <w:t>6.3</w:t>
            </w:r>
            <w:r w:rsidR="00A22252" w:rsidRPr="00CC456F">
              <w:rPr>
                <w:rStyle w:val="Collegamentoipertestuale"/>
                <w:noProof/>
              </w:rPr>
              <w:t>.1</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rPr>
              <w:t>Gestione degli adempimenti relativi al trattamento previdenziale del personale, alle assunzioni agevolate e all’assunzione di personale appartenente a categorie protette</w:t>
            </w:r>
            <w:r w:rsidR="00A22252">
              <w:rPr>
                <w:noProof/>
                <w:webHidden/>
              </w:rPr>
              <w:tab/>
            </w:r>
            <w:r w:rsidR="00A22252">
              <w:rPr>
                <w:noProof/>
                <w:webHidden/>
              </w:rPr>
              <w:fldChar w:fldCharType="begin"/>
            </w:r>
            <w:r w:rsidR="00A22252">
              <w:rPr>
                <w:noProof/>
                <w:webHidden/>
              </w:rPr>
              <w:instrText xml:space="preserve"> PAGEREF _Toc121416141 \h </w:instrText>
            </w:r>
            <w:r w:rsidR="00A22252">
              <w:rPr>
                <w:noProof/>
                <w:webHidden/>
              </w:rPr>
            </w:r>
            <w:r w:rsidR="00A22252">
              <w:rPr>
                <w:noProof/>
                <w:webHidden/>
              </w:rPr>
              <w:fldChar w:fldCharType="separate"/>
            </w:r>
            <w:r w:rsidR="0005157B">
              <w:rPr>
                <w:noProof/>
                <w:webHidden/>
              </w:rPr>
              <w:t>12</w:t>
            </w:r>
            <w:r w:rsidR="00A22252">
              <w:rPr>
                <w:noProof/>
                <w:webHidden/>
              </w:rPr>
              <w:fldChar w:fldCharType="end"/>
            </w:r>
          </w:hyperlink>
        </w:p>
        <w:p w14:paraId="6B53F222" w14:textId="39ED461B" w:rsidR="00A22252" w:rsidRDefault="00FA400C">
          <w:pPr>
            <w:pStyle w:val="Sommario2"/>
            <w:tabs>
              <w:tab w:val="left" w:pos="1417"/>
              <w:tab w:val="right" w:leader="dot" w:pos="10080"/>
            </w:tabs>
            <w:rPr>
              <w:rFonts w:asciiTheme="minorHAnsi" w:eastAsiaTheme="minorEastAsia" w:hAnsiTheme="minorHAnsi" w:cstheme="minorBidi"/>
              <w:noProof/>
              <w:sz w:val="22"/>
              <w:szCs w:val="22"/>
              <w:lang w:eastAsia="it-IT"/>
            </w:rPr>
          </w:pPr>
          <w:hyperlink w:anchor="_Toc121416142" w:history="1">
            <w:r w:rsidR="00A22252">
              <w:rPr>
                <w:rStyle w:val="Collegamentoipertestuale"/>
                <w:noProof/>
              </w:rPr>
              <w:t>6.3</w:t>
            </w:r>
            <w:r w:rsidR="00A22252" w:rsidRPr="00CC456F">
              <w:rPr>
                <w:rStyle w:val="Collegamentoipertestuale"/>
                <w:noProof/>
              </w:rPr>
              <w:t>.2</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rPr>
              <w:t xml:space="preserve"> Gestione contenziosi giudiziali e stragiudiziali e relativi rapporti con le Autorità Giudiziarie</w:t>
            </w:r>
            <w:r w:rsidR="00A22252">
              <w:rPr>
                <w:noProof/>
                <w:webHidden/>
              </w:rPr>
              <w:tab/>
            </w:r>
            <w:r w:rsidR="00A22252">
              <w:rPr>
                <w:noProof/>
                <w:webHidden/>
              </w:rPr>
              <w:fldChar w:fldCharType="begin"/>
            </w:r>
            <w:r w:rsidR="00A22252">
              <w:rPr>
                <w:noProof/>
                <w:webHidden/>
              </w:rPr>
              <w:instrText xml:space="preserve"> PAGEREF _Toc121416142 \h </w:instrText>
            </w:r>
            <w:r w:rsidR="00A22252">
              <w:rPr>
                <w:noProof/>
                <w:webHidden/>
              </w:rPr>
            </w:r>
            <w:r w:rsidR="00A22252">
              <w:rPr>
                <w:noProof/>
                <w:webHidden/>
              </w:rPr>
              <w:fldChar w:fldCharType="separate"/>
            </w:r>
            <w:r w:rsidR="0005157B">
              <w:rPr>
                <w:noProof/>
                <w:webHidden/>
              </w:rPr>
              <w:t>13</w:t>
            </w:r>
            <w:r w:rsidR="00A22252">
              <w:rPr>
                <w:noProof/>
                <w:webHidden/>
              </w:rPr>
              <w:fldChar w:fldCharType="end"/>
            </w:r>
          </w:hyperlink>
        </w:p>
        <w:p w14:paraId="0E7D022F" w14:textId="535DC331" w:rsidR="00A22252" w:rsidRDefault="00FA400C">
          <w:pPr>
            <w:pStyle w:val="Sommario2"/>
            <w:tabs>
              <w:tab w:val="left" w:pos="1417"/>
              <w:tab w:val="right" w:leader="dot" w:pos="10080"/>
            </w:tabs>
            <w:rPr>
              <w:rFonts w:asciiTheme="minorHAnsi" w:eastAsiaTheme="minorEastAsia" w:hAnsiTheme="minorHAnsi" w:cstheme="minorBidi"/>
              <w:noProof/>
              <w:sz w:val="22"/>
              <w:szCs w:val="22"/>
              <w:lang w:eastAsia="it-IT"/>
            </w:rPr>
          </w:pPr>
          <w:hyperlink w:anchor="_Toc121416143" w:history="1">
            <w:r w:rsidR="00A22252">
              <w:rPr>
                <w:rStyle w:val="Collegamentoipertestuale"/>
                <w:noProof/>
              </w:rPr>
              <w:t>6.3</w:t>
            </w:r>
            <w:r w:rsidR="00A22252" w:rsidRPr="00CC456F">
              <w:rPr>
                <w:rStyle w:val="Collegamentoipertestuale"/>
                <w:noProof/>
              </w:rPr>
              <w:t>.3</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rPr>
              <w:t>Gestione delle verifiche ed ispezioni da parte delle Autorità Pubbliche di Vigilanza (es. Garante della Privacy) o degli altri Enti Pubblici competenti (es. Guardia di Finanza, Agenzia delle Entrate, ASL, ARPA, Vigili del Fuoco, Vigili Urbani, INPS, INAIL)</w:t>
            </w:r>
            <w:r w:rsidR="00A22252">
              <w:rPr>
                <w:noProof/>
                <w:webHidden/>
              </w:rPr>
              <w:tab/>
            </w:r>
            <w:r w:rsidR="00A22252">
              <w:rPr>
                <w:noProof/>
                <w:webHidden/>
              </w:rPr>
              <w:fldChar w:fldCharType="begin"/>
            </w:r>
            <w:r w:rsidR="00A22252">
              <w:rPr>
                <w:noProof/>
                <w:webHidden/>
              </w:rPr>
              <w:instrText xml:space="preserve"> PAGEREF _Toc121416143 \h </w:instrText>
            </w:r>
            <w:r w:rsidR="00A22252">
              <w:rPr>
                <w:noProof/>
                <w:webHidden/>
              </w:rPr>
            </w:r>
            <w:r w:rsidR="00A22252">
              <w:rPr>
                <w:noProof/>
                <w:webHidden/>
              </w:rPr>
              <w:fldChar w:fldCharType="separate"/>
            </w:r>
            <w:r w:rsidR="0005157B">
              <w:rPr>
                <w:noProof/>
                <w:webHidden/>
              </w:rPr>
              <w:t>14</w:t>
            </w:r>
            <w:r w:rsidR="00A22252">
              <w:rPr>
                <w:noProof/>
                <w:webHidden/>
              </w:rPr>
              <w:fldChar w:fldCharType="end"/>
            </w:r>
          </w:hyperlink>
        </w:p>
        <w:p w14:paraId="6CC9740D" w14:textId="1E10CDD4" w:rsidR="00A22252" w:rsidRDefault="00FA400C">
          <w:pPr>
            <w:pStyle w:val="Sommario2"/>
            <w:tabs>
              <w:tab w:val="left" w:pos="1417"/>
              <w:tab w:val="right" w:leader="dot" w:pos="10080"/>
            </w:tabs>
            <w:rPr>
              <w:rFonts w:asciiTheme="minorHAnsi" w:eastAsiaTheme="minorEastAsia" w:hAnsiTheme="minorHAnsi" w:cstheme="minorBidi"/>
              <w:noProof/>
              <w:sz w:val="22"/>
              <w:szCs w:val="22"/>
              <w:lang w:eastAsia="it-IT"/>
            </w:rPr>
          </w:pPr>
          <w:hyperlink w:anchor="_Toc121416144" w:history="1">
            <w:r w:rsidR="00A22252">
              <w:rPr>
                <w:rStyle w:val="Collegamentoipertestuale"/>
                <w:noProof/>
              </w:rPr>
              <w:t>6.3</w:t>
            </w:r>
            <w:r w:rsidR="00A22252" w:rsidRPr="00CC456F">
              <w:rPr>
                <w:rStyle w:val="Collegamentoipertestuale"/>
                <w:noProof/>
              </w:rPr>
              <w:t>.4</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rPr>
              <w:t>Raccolta, elaborazione e presentazione a soggetti pubblici o a soggetti incaricati di pubblico servizio della documentazione tecnica, economica ed amministrativa necessaria all'ottenimento e mantenimento di certificazioni, autorizzazioni, licenze concessioni e provvedimenti amministrativi per l'esercizio delle attività aziendali.</w:t>
            </w:r>
            <w:r w:rsidR="00A22252">
              <w:rPr>
                <w:noProof/>
                <w:webHidden/>
              </w:rPr>
              <w:tab/>
            </w:r>
            <w:r w:rsidR="00A22252">
              <w:rPr>
                <w:noProof/>
                <w:webHidden/>
              </w:rPr>
              <w:fldChar w:fldCharType="begin"/>
            </w:r>
            <w:r w:rsidR="00A22252">
              <w:rPr>
                <w:noProof/>
                <w:webHidden/>
              </w:rPr>
              <w:instrText xml:space="preserve"> PAGEREF _Toc121416144 \h </w:instrText>
            </w:r>
            <w:r w:rsidR="00A22252">
              <w:rPr>
                <w:noProof/>
                <w:webHidden/>
              </w:rPr>
            </w:r>
            <w:r w:rsidR="00A22252">
              <w:rPr>
                <w:noProof/>
                <w:webHidden/>
              </w:rPr>
              <w:fldChar w:fldCharType="separate"/>
            </w:r>
            <w:r w:rsidR="0005157B">
              <w:rPr>
                <w:noProof/>
                <w:webHidden/>
              </w:rPr>
              <w:t>15</w:t>
            </w:r>
            <w:r w:rsidR="00A22252">
              <w:rPr>
                <w:noProof/>
                <w:webHidden/>
              </w:rPr>
              <w:fldChar w:fldCharType="end"/>
            </w:r>
          </w:hyperlink>
        </w:p>
        <w:p w14:paraId="077612A8" w14:textId="08F7A814" w:rsidR="00A22252" w:rsidRDefault="00FA400C">
          <w:pPr>
            <w:pStyle w:val="Sommario2"/>
            <w:tabs>
              <w:tab w:val="left" w:pos="1417"/>
              <w:tab w:val="right" w:leader="dot" w:pos="10080"/>
            </w:tabs>
            <w:rPr>
              <w:rFonts w:asciiTheme="minorHAnsi" w:eastAsiaTheme="minorEastAsia" w:hAnsiTheme="minorHAnsi" w:cstheme="minorBidi"/>
              <w:noProof/>
              <w:sz w:val="22"/>
              <w:szCs w:val="22"/>
              <w:lang w:eastAsia="it-IT"/>
            </w:rPr>
          </w:pPr>
          <w:hyperlink w:anchor="_Toc121416145" w:history="1">
            <w:r w:rsidR="00A22252">
              <w:rPr>
                <w:rStyle w:val="Collegamentoipertestuale"/>
                <w:noProof/>
              </w:rPr>
              <w:t>6.3</w:t>
            </w:r>
            <w:r w:rsidR="00A22252" w:rsidRPr="00CC456F">
              <w:rPr>
                <w:rStyle w:val="Collegamentoipertestuale"/>
                <w:noProof/>
              </w:rPr>
              <w:t>.5</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rPr>
              <w:t>Gestione degli adempimenti a fronte di aspetti che riguardano la sicurezza e l'igiene sul lavoro (D.Lgs. 81/08) e il rispetto delle cautele previste da leggi e regolamenti per l'impiego di dipendenti adibiti a particolari mansioni</w:t>
            </w:r>
            <w:r w:rsidR="00A22252">
              <w:rPr>
                <w:noProof/>
                <w:webHidden/>
              </w:rPr>
              <w:tab/>
            </w:r>
            <w:r w:rsidR="00A22252">
              <w:rPr>
                <w:noProof/>
                <w:webHidden/>
              </w:rPr>
              <w:fldChar w:fldCharType="begin"/>
            </w:r>
            <w:r w:rsidR="00A22252">
              <w:rPr>
                <w:noProof/>
                <w:webHidden/>
              </w:rPr>
              <w:instrText xml:space="preserve"> PAGEREF _Toc121416145 \h </w:instrText>
            </w:r>
            <w:r w:rsidR="00A22252">
              <w:rPr>
                <w:noProof/>
                <w:webHidden/>
              </w:rPr>
            </w:r>
            <w:r w:rsidR="00A22252">
              <w:rPr>
                <w:noProof/>
                <w:webHidden/>
              </w:rPr>
              <w:fldChar w:fldCharType="separate"/>
            </w:r>
            <w:r w:rsidR="0005157B">
              <w:rPr>
                <w:noProof/>
                <w:webHidden/>
              </w:rPr>
              <w:t>16</w:t>
            </w:r>
            <w:r w:rsidR="00A22252">
              <w:rPr>
                <w:noProof/>
                <w:webHidden/>
              </w:rPr>
              <w:fldChar w:fldCharType="end"/>
            </w:r>
          </w:hyperlink>
        </w:p>
        <w:p w14:paraId="57B67B4A" w14:textId="7FA3E718" w:rsidR="00A22252" w:rsidRDefault="00FA400C">
          <w:pPr>
            <w:pStyle w:val="Sommario2"/>
            <w:tabs>
              <w:tab w:val="left" w:pos="1417"/>
              <w:tab w:val="right" w:leader="dot" w:pos="10080"/>
            </w:tabs>
            <w:rPr>
              <w:rFonts w:asciiTheme="minorHAnsi" w:eastAsiaTheme="minorEastAsia" w:hAnsiTheme="minorHAnsi" w:cstheme="minorBidi"/>
              <w:noProof/>
              <w:sz w:val="22"/>
              <w:szCs w:val="22"/>
              <w:lang w:eastAsia="it-IT"/>
            </w:rPr>
          </w:pPr>
          <w:hyperlink w:anchor="_Toc121416146" w:history="1">
            <w:r w:rsidR="00A22252">
              <w:rPr>
                <w:rStyle w:val="Collegamentoipertestuale"/>
                <w:noProof/>
              </w:rPr>
              <w:t>6.3</w:t>
            </w:r>
            <w:r w:rsidR="00A22252" w:rsidRPr="00CC456F">
              <w:rPr>
                <w:rStyle w:val="Collegamentoipertestuale"/>
                <w:noProof/>
              </w:rPr>
              <w:t>.6</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rPr>
              <w:t>Gestione degli adempimenti fiscali (Dichiarazione dei redditi, IVA, IMU, TARI, Imposte di pubblicità, ecc.)</w:t>
            </w:r>
            <w:r w:rsidR="00A22252">
              <w:rPr>
                <w:noProof/>
                <w:webHidden/>
              </w:rPr>
              <w:tab/>
            </w:r>
            <w:r w:rsidR="00A22252">
              <w:rPr>
                <w:noProof/>
                <w:webHidden/>
              </w:rPr>
              <w:fldChar w:fldCharType="begin"/>
            </w:r>
            <w:r w:rsidR="00A22252">
              <w:rPr>
                <w:noProof/>
                <w:webHidden/>
              </w:rPr>
              <w:instrText xml:space="preserve"> PAGEREF _Toc121416146 \h </w:instrText>
            </w:r>
            <w:r w:rsidR="00A22252">
              <w:rPr>
                <w:noProof/>
                <w:webHidden/>
              </w:rPr>
            </w:r>
            <w:r w:rsidR="00A22252">
              <w:rPr>
                <w:noProof/>
                <w:webHidden/>
              </w:rPr>
              <w:fldChar w:fldCharType="separate"/>
            </w:r>
            <w:r w:rsidR="0005157B">
              <w:rPr>
                <w:noProof/>
                <w:webHidden/>
              </w:rPr>
              <w:t>17</w:t>
            </w:r>
            <w:r w:rsidR="00A22252">
              <w:rPr>
                <w:noProof/>
                <w:webHidden/>
              </w:rPr>
              <w:fldChar w:fldCharType="end"/>
            </w:r>
          </w:hyperlink>
        </w:p>
        <w:p w14:paraId="0EA4B1EF" w14:textId="794AA32B" w:rsidR="00A22252" w:rsidRDefault="00FA400C">
          <w:pPr>
            <w:pStyle w:val="Sommario2"/>
            <w:tabs>
              <w:tab w:val="left" w:pos="1417"/>
              <w:tab w:val="right" w:leader="dot" w:pos="10080"/>
            </w:tabs>
            <w:rPr>
              <w:rFonts w:asciiTheme="minorHAnsi" w:eastAsiaTheme="minorEastAsia" w:hAnsiTheme="minorHAnsi" w:cstheme="minorBidi"/>
              <w:noProof/>
              <w:sz w:val="22"/>
              <w:szCs w:val="22"/>
              <w:lang w:eastAsia="it-IT"/>
            </w:rPr>
          </w:pPr>
          <w:hyperlink w:anchor="_Toc121416147" w:history="1">
            <w:r w:rsidR="00A22252">
              <w:rPr>
                <w:rStyle w:val="Collegamentoipertestuale"/>
                <w:noProof/>
              </w:rPr>
              <w:t>6.3</w:t>
            </w:r>
            <w:r w:rsidR="00A22252" w:rsidRPr="00CC456F">
              <w:rPr>
                <w:rStyle w:val="Collegamentoipertestuale"/>
                <w:noProof/>
              </w:rPr>
              <w:t>.7</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rPr>
              <w:t>Gestione delle assunzioni e del sistema premiante</w:t>
            </w:r>
            <w:r w:rsidR="00A22252">
              <w:rPr>
                <w:noProof/>
                <w:webHidden/>
              </w:rPr>
              <w:tab/>
            </w:r>
            <w:r w:rsidR="00A22252">
              <w:rPr>
                <w:noProof/>
                <w:webHidden/>
              </w:rPr>
              <w:fldChar w:fldCharType="begin"/>
            </w:r>
            <w:r w:rsidR="00A22252">
              <w:rPr>
                <w:noProof/>
                <w:webHidden/>
              </w:rPr>
              <w:instrText xml:space="preserve"> PAGEREF _Toc121416147 \h </w:instrText>
            </w:r>
            <w:r w:rsidR="00A22252">
              <w:rPr>
                <w:noProof/>
                <w:webHidden/>
              </w:rPr>
            </w:r>
            <w:r w:rsidR="00A22252">
              <w:rPr>
                <w:noProof/>
                <w:webHidden/>
              </w:rPr>
              <w:fldChar w:fldCharType="separate"/>
            </w:r>
            <w:r w:rsidR="0005157B">
              <w:rPr>
                <w:noProof/>
                <w:webHidden/>
              </w:rPr>
              <w:t>18</w:t>
            </w:r>
            <w:r w:rsidR="00A22252">
              <w:rPr>
                <w:noProof/>
                <w:webHidden/>
              </w:rPr>
              <w:fldChar w:fldCharType="end"/>
            </w:r>
          </w:hyperlink>
        </w:p>
        <w:p w14:paraId="5F4ACE73" w14:textId="48B1046E" w:rsidR="00A22252" w:rsidRDefault="00FA400C">
          <w:pPr>
            <w:pStyle w:val="Sommario2"/>
            <w:tabs>
              <w:tab w:val="left" w:pos="1417"/>
              <w:tab w:val="right" w:leader="dot" w:pos="10080"/>
            </w:tabs>
            <w:rPr>
              <w:rFonts w:asciiTheme="minorHAnsi" w:eastAsiaTheme="minorEastAsia" w:hAnsiTheme="minorHAnsi" w:cstheme="minorBidi"/>
              <w:noProof/>
              <w:sz w:val="22"/>
              <w:szCs w:val="22"/>
              <w:lang w:eastAsia="it-IT"/>
            </w:rPr>
          </w:pPr>
          <w:hyperlink w:anchor="_Toc121416148" w:history="1">
            <w:r w:rsidR="00A22252">
              <w:rPr>
                <w:rStyle w:val="Collegamentoipertestuale"/>
                <w:noProof/>
              </w:rPr>
              <w:t>6.3</w:t>
            </w:r>
            <w:r w:rsidR="00A22252" w:rsidRPr="00CC456F">
              <w:rPr>
                <w:rStyle w:val="Collegamentoipertestuale"/>
                <w:noProof/>
              </w:rPr>
              <w:t>.8</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rPr>
              <w:t>Gestione amministrativa del personale</w:t>
            </w:r>
            <w:r w:rsidR="00A22252">
              <w:rPr>
                <w:noProof/>
                <w:webHidden/>
              </w:rPr>
              <w:tab/>
            </w:r>
            <w:r w:rsidR="00A22252">
              <w:rPr>
                <w:noProof/>
                <w:webHidden/>
              </w:rPr>
              <w:fldChar w:fldCharType="begin"/>
            </w:r>
            <w:r w:rsidR="00A22252">
              <w:rPr>
                <w:noProof/>
                <w:webHidden/>
              </w:rPr>
              <w:instrText xml:space="preserve"> PAGEREF _Toc121416148 \h </w:instrText>
            </w:r>
            <w:r w:rsidR="00A22252">
              <w:rPr>
                <w:noProof/>
                <w:webHidden/>
              </w:rPr>
            </w:r>
            <w:r w:rsidR="00A22252">
              <w:rPr>
                <w:noProof/>
                <w:webHidden/>
              </w:rPr>
              <w:fldChar w:fldCharType="separate"/>
            </w:r>
            <w:r w:rsidR="0005157B">
              <w:rPr>
                <w:noProof/>
                <w:webHidden/>
              </w:rPr>
              <w:t>19</w:t>
            </w:r>
            <w:r w:rsidR="00A22252">
              <w:rPr>
                <w:noProof/>
                <w:webHidden/>
              </w:rPr>
              <w:fldChar w:fldCharType="end"/>
            </w:r>
          </w:hyperlink>
        </w:p>
        <w:p w14:paraId="53DF0D8F" w14:textId="0CA9C2EF" w:rsidR="00A22252" w:rsidRDefault="00FA400C">
          <w:pPr>
            <w:pStyle w:val="Sommario2"/>
            <w:tabs>
              <w:tab w:val="left" w:pos="1417"/>
              <w:tab w:val="right" w:leader="dot" w:pos="10080"/>
            </w:tabs>
            <w:rPr>
              <w:rFonts w:asciiTheme="minorHAnsi" w:eastAsiaTheme="minorEastAsia" w:hAnsiTheme="minorHAnsi" w:cstheme="minorBidi"/>
              <w:noProof/>
              <w:sz w:val="22"/>
              <w:szCs w:val="22"/>
              <w:lang w:eastAsia="it-IT"/>
            </w:rPr>
          </w:pPr>
          <w:hyperlink w:anchor="_Toc121416149" w:history="1">
            <w:r w:rsidR="00A22252">
              <w:rPr>
                <w:rStyle w:val="Collegamentoipertestuale"/>
                <w:noProof/>
              </w:rPr>
              <w:t>6.3</w:t>
            </w:r>
            <w:r w:rsidR="00A22252" w:rsidRPr="00CC456F">
              <w:rPr>
                <w:rStyle w:val="Collegamentoipertestuale"/>
                <w:noProof/>
              </w:rPr>
              <w:t>.9</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rPr>
              <w:t>Attività commerciale</w:t>
            </w:r>
            <w:r w:rsidR="00A22252">
              <w:rPr>
                <w:noProof/>
                <w:webHidden/>
              </w:rPr>
              <w:tab/>
            </w:r>
            <w:r w:rsidR="00A22252">
              <w:rPr>
                <w:noProof/>
                <w:webHidden/>
              </w:rPr>
              <w:fldChar w:fldCharType="begin"/>
            </w:r>
            <w:r w:rsidR="00A22252">
              <w:rPr>
                <w:noProof/>
                <w:webHidden/>
              </w:rPr>
              <w:instrText xml:space="preserve"> PAGEREF _Toc121416149 \h </w:instrText>
            </w:r>
            <w:r w:rsidR="00A22252">
              <w:rPr>
                <w:noProof/>
                <w:webHidden/>
              </w:rPr>
            </w:r>
            <w:r w:rsidR="00A22252">
              <w:rPr>
                <w:noProof/>
                <w:webHidden/>
              </w:rPr>
              <w:fldChar w:fldCharType="separate"/>
            </w:r>
            <w:r w:rsidR="0005157B">
              <w:rPr>
                <w:noProof/>
                <w:webHidden/>
              </w:rPr>
              <w:t>20</w:t>
            </w:r>
            <w:r w:rsidR="00A22252">
              <w:rPr>
                <w:noProof/>
                <w:webHidden/>
              </w:rPr>
              <w:fldChar w:fldCharType="end"/>
            </w:r>
          </w:hyperlink>
        </w:p>
        <w:p w14:paraId="2F18037D" w14:textId="35436595" w:rsidR="00A22252" w:rsidRDefault="00FA400C">
          <w:pPr>
            <w:pStyle w:val="Sommario2"/>
            <w:tabs>
              <w:tab w:val="left" w:pos="1417"/>
              <w:tab w:val="right" w:leader="dot" w:pos="10080"/>
            </w:tabs>
            <w:rPr>
              <w:rFonts w:asciiTheme="minorHAnsi" w:eastAsiaTheme="minorEastAsia" w:hAnsiTheme="minorHAnsi" w:cstheme="minorBidi"/>
              <w:noProof/>
              <w:sz w:val="22"/>
              <w:szCs w:val="22"/>
              <w:lang w:eastAsia="it-IT"/>
            </w:rPr>
          </w:pPr>
          <w:hyperlink w:anchor="_Toc121416150" w:history="1">
            <w:r w:rsidR="00A22252">
              <w:rPr>
                <w:rStyle w:val="Collegamentoipertestuale"/>
                <w:noProof/>
              </w:rPr>
              <w:t>6.3</w:t>
            </w:r>
            <w:r w:rsidR="00A22252" w:rsidRPr="00CC456F">
              <w:rPr>
                <w:rStyle w:val="Collegamentoipertestuale"/>
                <w:noProof/>
              </w:rPr>
              <w:t>.10</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rPr>
              <w:t>Gestione di iniziative socio/culturali, omaggi, attività promozionali e pubblicitarie, utilizzo di beni o servizi tipici dell'azienda a scopo di promozione dell’immagine e pubblicità</w:t>
            </w:r>
            <w:r w:rsidR="00A22252">
              <w:rPr>
                <w:noProof/>
                <w:webHidden/>
              </w:rPr>
              <w:tab/>
            </w:r>
            <w:r w:rsidR="00A22252">
              <w:rPr>
                <w:noProof/>
                <w:webHidden/>
              </w:rPr>
              <w:fldChar w:fldCharType="begin"/>
            </w:r>
            <w:r w:rsidR="00A22252">
              <w:rPr>
                <w:noProof/>
                <w:webHidden/>
              </w:rPr>
              <w:instrText xml:space="preserve"> PAGEREF _Toc121416150 \h </w:instrText>
            </w:r>
            <w:r w:rsidR="00A22252">
              <w:rPr>
                <w:noProof/>
                <w:webHidden/>
              </w:rPr>
            </w:r>
            <w:r w:rsidR="00A22252">
              <w:rPr>
                <w:noProof/>
                <w:webHidden/>
              </w:rPr>
              <w:fldChar w:fldCharType="separate"/>
            </w:r>
            <w:r w:rsidR="0005157B">
              <w:rPr>
                <w:noProof/>
                <w:webHidden/>
              </w:rPr>
              <w:t>21</w:t>
            </w:r>
            <w:r w:rsidR="00A22252">
              <w:rPr>
                <w:noProof/>
                <w:webHidden/>
              </w:rPr>
              <w:fldChar w:fldCharType="end"/>
            </w:r>
          </w:hyperlink>
        </w:p>
        <w:p w14:paraId="474A9266" w14:textId="1C48571B" w:rsidR="00A22252" w:rsidRDefault="00FA400C">
          <w:pPr>
            <w:pStyle w:val="Sommario2"/>
            <w:tabs>
              <w:tab w:val="left" w:pos="1417"/>
              <w:tab w:val="right" w:leader="dot" w:pos="10080"/>
            </w:tabs>
            <w:rPr>
              <w:rFonts w:asciiTheme="minorHAnsi" w:eastAsiaTheme="minorEastAsia" w:hAnsiTheme="minorHAnsi" w:cstheme="minorBidi"/>
              <w:noProof/>
              <w:sz w:val="22"/>
              <w:szCs w:val="22"/>
              <w:lang w:eastAsia="it-IT"/>
            </w:rPr>
          </w:pPr>
          <w:hyperlink w:anchor="_Toc121416151" w:history="1">
            <w:r w:rsidR="00A22252">
              <w:rPr>
                <w:rStyle w:val="Collegamentoipertestuale"/>
                <w:noProof/>
              </w:rPr>
              <w:t>6.3</w:t>
            </w:r>
            <w:r w:rsidR="00A22252" w:rsidRPr="00CC456F">
              <w:rPr>
                <w:rStyle w:val="Collegamentoipertestuale"/>
                <w:noProof/>
              </w:rPr>
              <w:t>.11</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rPr>
              <w:t>Gestione di flussi finanziari</w:t>
            </w:r>
            <w:r w:rsidR="00A22252">
              <w:rPr>
                <w:noProof/>
                <w:webHidden/>
              </w:rPr>
              <w:tab/>
            </w:r>
            <w:r w:rsidR="00A22252">
              <w:rPr>
                <w:noProof/>
                <w:webHidden/>
              </w:rPr>
              <w:fldChar w:fldCharType="begin"/>
            </w:r>
            <w:r w:rsidR="00A22252">
              <w:rPr>
                <w:noProof/>
                <w:webHidden/>
              </w:rPr>
              <w:instrText xml:space="preserve"> PAGEREF _Toc121416151 \h </w:instrText>
            </w:r>
            <w:r w:rsidR="00A22252">
              <w:rPr>
                <w:noProof/>
                <w:webHidden/>
              </w:rPr>
            </w:r>
            <w:r w:rsidR="00A22252">
              <w:rPr>
                <w:noProof/>
                <w:webHidden/>
              </w:rPr>
              <w:fldChar w:fldCharType="separate"/>
            </w:r>
            <w:r w:rsidR="0005157B">
              <w:rPr>
                <w:noProof/>
                <w:webHidden/>
              </w:rPr>
              <w:t>22</w:t>
            </w:r>
            <w:r w:rsidR="00A22252">
              <w:rPr>
                <w:noProof/>
                <w:webHidden/>
              </w:rPr>
              <w:fldChar w:fldCharType="end"/>
            </w:r>
          </w:hyperlink>
        </w:p>
        <w:p w14:paraId="12DF318B" w14:textId="76AA84DB" w:rsidR="00A22252" w:rsidRDefault="00FA400C">
          <w:pPr>
            <w:pStyle w:val="Sommario2"/>
            <w:tabs>
              <w:tab w:val="left" w:pos="1417"/>
              <w:tab w:val="right" w:leader="dot" w:pos="10080"/>
            </w:tabs>
            <w:rPr>
              <w:rFonts w:asciiTheme="minorHAnsi" w:eastAsiaTheme="minorEastAsia" w:hAnsiTheme="minorHAnsi" w:cstheme="minorBidi"/>
              <w:noProof/>
              <w:sz w:val="22"/>
              <w:szCs w:val="22"/>
              <w:lang w:eastAsia="it-IT"/>
            </w:rPr>
          </w:pPr>
          <w:hyperlink w:anchor="_Toc121416152" w:history="1">
            <w:r w:rsidR="00A22252">
              <w:rPr>
                <w:rStyle w:val="Collegamentoipertestuale"/>
                <w:noProof/>
              </w:rPr>
              <w:t>6.3</w:t>
            </w:r>
            <w:r w:rsidR="00A22252" w:rsidRPr="00CC456F">
              <w:rPr>
                <w:rStyle w:val="Collegamentoipertestuale"/>
                <w:noProof/>
              </w:rPr>
              <w:t>.12</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rPr>
              <w:t xml:space="preserve"> Negoziazione, stipulazione ed esecuzione di contratti con terze parti per l'approvvigionamento di beni/servizi</w:t>
            </w:r>
            <w:r w:rsidR="00A22252">
              <w:rPr>
                <w:noProof/>
                <w:webHidden/>
              </w:rPr>
              <w:tab/>
            </w:r>
            <w:r w:rsidR="00A22252">
              <w:rPr>
                <w:noProof/>
                <w:webHidden/>
              </w:rPr>
              <w:fldChar w:fldCharType="begin"/>
            </w:r>
            <w:r w:rsidR="00A22252">
              <w:rPr>
                <w:noProof/>
                <w:webHidden/>
              </w:rPr>
              <w:instrText xml:space="preserve"> PAGEREF _Toc121416152 \h </w:instrText>
            </w:r>
            <w:r w:rsidR="00A22252">
              <w:rPr>
                <w:noProof/>
                <w:webHidden/>
              </w:rPr>
            </w:r>
            <w:r w:rsidR="00A22252">
              <w:rPr>
                <w:noProof/>
                <w:webHidden/>
              </w:rPr>
              <w:fldChar w:fldCharType="separate"/>
            </w:r>
            <w:r w:rsidR="0005157B">
              <w:rPr>
                <w:noProof/>
                <w:webHidden/>
              </w:rPr>
              <w:t>23</w:t>
            </w:r>
            <w:r w:rsidR="00A22252">
              <w:rPr>
                <w:noProof/>
                <w:webHidden/>
              </w:rPr>
              <w:fldChar w:fldCharType="end"/>
            </w:r>
          </w:hyperlink>
        </w:p>
        <w:p w14:paraId="177C56D9" w14:textId="5147B150" w:rsidR="00A22252" w:rsidRDefault="00FA400C">
          <w:pPr>
            <w:pStyle w:val="Sommario2"/>
            <w:tabs>
              <w:tab w:val="left" w:pos="1417"/>
              <w:tab w:val="right" w:leader="dot" w:pos="10080"/>
            </w:tabs>
            <w:rPr>
              <w:rFonts w:asciiTheme="minorHAnsi" w:eastAsiaTheme="minorEastAsia" w:hAnsiTheme="minorHAnsi" w:cstheme="minorBidi"/>
              <w:noProof/>
              <w:sz w:val="22"/>
              <w:szCs w:val="22"/>
              <w:lang w:eastAsia="it-IT"/>
            </w:rPr>
          </w:pPr>
          <w:hyperlink w:anchor="_Toc121416153" w:history="1">
            <w:r w:rsidR="00A22252">
              <w:rPr>
                <w:rStyle w:val="Collegamentoipertestuale"/>
                <w:noProof/>
              </w:rPr>
              <w:t>6.3</w:t>
            </w:r>
            <w:r w:rsidR="00A22252" w:rsidRPr="00CC456F">
              <w:rPr>
                <w:rStyle w:val="Collegamentoipertestuale"/>
                <w:noProof/>
              </w:rPr>
              <w:t>.13</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rPr>
              <w:t xml:space="preserve"> Negoziazione, stipulazione ed esecuzione di contratti con terze parti per l'approvvigionamento di consulenze/prestazioni professionali</w:t>
            </w:r>
            <w:r w:rsidR="00A22252">
              <w:rPr>
                <w:noProof/>
                <w:webHidden/>
              </w:rPr>
              <w:tab/>
            </w:r>
            <w:r w:rsidR="00A22252">
              <w:rPr>
                <w:noProof/>
                <w:webHidden/>
              </w:rPr>
              <w:fldChar w:fldCharType="begin"/>
            </w:r>
            <w:r w:rsidR="00A22252">
              <w:rPr>
                <w:noProof/>
                <w:webHidden/>
              </w:rPr>
              <w:instrText xml:space="preserve"> PAGEREF _Toc121416153 \h </w:instrText>
            </w:r>
            <w:r w:rsidR="00A22252">
              <w:rPr>
                <w:noProof/>
                <w:webHidden/>
              </w:rPr>
            </w:r>
            <w:r w:rsidR="00A22252">
              <w:rPr>
                <w:noProof/>
                <w:webHidden/>
              </w:rPr>
              <w:fldChar w:fldCharType="separate"/>
            </w:r>
            <w:r w:rsidR="0005157B">
              <w:rPr>
                <w:noProof/>
                <w:webHidden/>
              </w:rPr>
              <w:t>24</w:t>
            </w:r>
            <w:r w:rsidR="00A22252">
              <w:rPr>
                <w:noProof/>
                <w:webHidden/>
              </w:rPr>
              <w:fldChar w:fldCharType="end"/>
            </w:r>
          </w:hyperlink>
        </w:p>
        <w:p w14:paraId="181C82E6" w14:textId="722F383B" w:rsidR="00A22252" w:rsidRDefault="00FA400C">
          <w:pPr>
            <w:pStyle w:val="Sommario1"/>
            <w:tabs>
              <w:tab w:val="right" w:leader="dot" w:pos="10080"/>
            </w:tabs>
            <w:rPr>
              <w:rFonts w:asciiTheme="minorHAnsi" w:eastAsiaTheme="minorEastAsia" w:hAnsiTheme="minorHAnsi" w:cstheme="minorBidi"/>
              <w:noProof/>
              <w:sz w:val="22"/>
              <w:szCs w:val="22"/>
              <w:lang w:eastAsia="it-IT"/>
            </w:rPr>
          </w:pPr>
          <w:hyperlink w:anchor="_Toc121416154" w:history="1">
            <w:r w:rsidR="00A22252" w:rsidRPr="00CC456F">
              <w:rPr>
                <w:rStyle w:val="Collegamentoipertestuale"/>
                <w:noProof/>
                <w:spacing w:val="-1"/>
                <w:w w:val="99"/>
              </w:rPr>
              <w:t>6.4</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rPr>
              <w:t>Individuazione</w:t>
            </w:r>
            <w:r w:rsidR="00A22252" w:rsidRPr="00CC456F">
              <w:rPr>
                <w:rStyle w:val="Collegamentoipertestuale"/>
                <w:noProof/>
                <w:spacing w:val="44"/>
              </w:rPr>
              <w:t xml:space="preserve"> </w:t>
            </w:r>
            <w:r w:rsidR="00A22252" w:rsidRPr="00CC456F">
              <w:rPr>
                <w:rStyle w:val="Collegamentoipertestuale"/>
                <w:noProof/>
              </w:rPr>
              <w:t>delle</w:t>
            </w:r>
            <w:r w:rsidR="00A22252" w:rsidRPr="00CC456F">
              <w:rPr>
                <w:rStyle w:val="Collegamentoipertestuale"/>
                <w:noProof/>
                <w:spacing w:val="44"/>
              </w:rPr>
              <w:t xml:space="preserve"> </w:t>
            </w:r>
            <w:r w:rsidR="00A22252" w:rsidRPr="00CC456F">
              <w:rPr>
                <w:rStyle w:val="Collegamentoipertestuale"/>
                <w:noProof/>
              </w:rPr>
              <w:t>Funzioni</w:t>
            </w:r>
            <w:r w:rsidR="00A22252" w:rsidRPr="00CC456F">
              <w:rPr>
                <w:rStyle w:val="Collegamentoipertestuale"/>
                <w:noProof/>
                <w:spacing w:val="44"/>
              </w:rPr>
              <w:t xml:space="preserve"> </w:t>
            </w:r>
            <w:r w:rsidR="00A22252" w:rsidRPr="00CC456F">
              <w:rPr>
                <w:rStyle w:val="Collegamentoipertestuale"/>
                <w:noProof/>
              </w:rPr>
              <w:t>competenti</w:t>
            </w:r>
            <w:r w:rsidR="00A22252" w:rsidRPr="00CC456F">
              <w:rPr>
                <w:rStyle w:val="Collegamentoipertestuale"/>
                <w:noProof/>
                <w:spacing w:val="44"/>
              </w:rPr>
              <w:t xml:space="preserve"> </w:t>
            </w:r>
            <w:r w:rsidR="00A22252" w:rsidRPr="00CC456F">
              <w:rPr>
                <w:rStyle w:val="Collegamentoipertestuale"/>
                <w:noProof/>
              </w:rPr>
              <w:t>e</w:t>
            </w:r>
            <w:r w:rsidR="00A22252" w:rsidRPr="00CC456F">
              <w:rPr>
                <w:rStyle w:val="Collegamentoipertestuale"/>
                <w:noProof/>
                <w:spacing w:val="44"/>
              </w:rPr>
              <w:t xml:space="preserve"> </w:t>
            </w:r>
            <w:r w:rsidR="00A22252" w:rsidRPr="00CC456F">
              <w:rPr>
                <w:rStyle w:val="Collegamentoipertestuale"/>
                <w:noProof/>
              </w:rPr>
              <w:t>dei</w:t>
            </w:r>
            <w:r w:rsidR="00A22252" w:rsidRPr="00CC456F">
              <w:rPr>
                <w:rStyle w:val="Collegamentoipertestuale"/>
                <w:noProof/>
                <w:spacing w:val="44"/>
              </w:rPr>
              <w:t xml:space="preserve"> </w:t>
            </w:r>
            <w:r w:rsidR="00A22252" w:rsidRPr="00CC456F">
              <w:rPr>
                <w:rStyle w:val="Collegamentoipertestuale"/>
                <w:noProof/>
              </w:rPr>
              <w:t>referenti</w:t>
            </w:r>
            <w:r w:rsidR="00A22252" w:rsidRPr="00CC456F">
              <w:rPr>
                <w:rStyle w:val="Collegamentoipertestuale"/>
                <w:noProof/>
                <w:spacing w:val="44"/>
              </w:rPr>
              <w:t xml:space="preserve"> </w:t>
            </w:r>
            <w:r w:rsidR="00A22252" w:rsidRPr="00CC456F">
              <w:rPr>
                <w:rStyle w:val="Collegamentoipertestuale"/>
                <w:noProof/>
              </w:rPr>
              <w:t>per</w:t>
            </w:r>
            <w:r w:rsidR="00A22252" w:rsidRPr="00CC456F">
              <w:rPr>
                <w:rStyle w:val="Collegamentoipertestuale"/>
                <w:noProof/>
                <w:spacing w:val="44"/>
              </w:rPr>
              <w:t xml:space="preserve"> </w:t>
            </w:r>
            <w:r w:rsidR="00A22252" w:rsidRPr="00CC456F">
              <w:rPr>
                <w:rStyle w:val="Collegamentoipertestuale"/>
                <w:noProof/>
              </w:rPr>
              <w:t>la</w:t>
            </w:r>
            <w:r w:rsidR="00A22252" w:rsidRPr="00CC456F">
              <w:rPr>
                <w:rStyle w:val="Collegamentoipertestuale"/>
                <w:noProof/>
                <w:spacing w:val="-64"/>
              </w:rPr>
              <w:t xml:space="preserve"> </w:t>
            </w:r>
            <w:r w:rsidR="00A22252" w:rsidRPr="00CC456F">
              <w:rPr>
                <w:rStyle w:val="Collegamentoipertestuale"/>
                <w:noProof/>
              </w:rPr>
              <w:t>gestione</w:t>
            </w:r>
            <w:r w:rsidR="00A22252" w:rsidRPr="00CC456F">
              <w:rPr>
                <w:rStyle w:val="Collegamentoipertestuale"/>
                <w:noProof/>
                <w:spacing w:val="-1"/>
              </w:rPr>
              <w:t xml:space="preserve"> </w:t>
            </w:r>
            <w:r w:rsidR="00A22252" w:rsidRPr="00CC456F">
              <w:rPr>
                <w:rStyle w:val="Collegamentoipertestuale"/>
                <w:noProof/>
              </w:rPr>
              <w:t>delle verifiche</w:t>
            </w:r>
            <w:r w:rsidR="00A22252">
              <w:rPr>
                <w:noProof/>
                <w:webHidden/>
              </w:rPr>
              <w:tab/>
            </w:r>
            <w:r w:rsidR="00A22252">
              <w:rPr>
                <w:noProof/>
                <w:webHidden/>
              </w:rPr>
              <w:fldChar w:fldCharType="begin"/>
            </w:r>
            <w:r w:rsidR="00A22252">
              <w:rPr>
                <w:noProof/>
                <w:webHidden/>
              </w:rPr>
              <w:instrText xml:space="preserve"> PAGEREF _Toc121416154 \h </w:instrText>
            </w:r>
            <w:r w:rsidR="00A22252">
              <w:rPr>
                <w:noProof/>
                <w:webHidden/>
              </w:rPr>
            </w:r>
            <w:r w:rsidR="00A22252">
              <w:rPr>
                <w:noProof/>
                <w:webHidden/>
              </w:rPr>
              <w:fldChar w:fldCharType="separate"/>
            </w:r>
            <w:r w:rsidR="0005157B">
              <w:rPr>
                <w:noProof/>
                <w:webHidden/>
              </w:rPr>
              <w:t>24</w:t>
            </w:r>
            <w:r w:rsidR="00A22252">
              <w:rPr>
                <w:noProof/>
                <w:webHidden/>
              </w:rPr>
              <w:fldChar w:fldCharType="end"/>
            </w:r>
          </w:hyperlink>
        </w:p>
        <w:p w14:paraId="18D670A6" w14:textId="7BC82D9E" w:rsidR="00A22252" w:rsidRDefault="00FA400C">
          <w:pPr>
            <w:pStyle w:val="Sommario1"/>
            <w:tabs>
              <w:tab w:val="right" w:leader="dot" w:pos="10080"/>
            </w:tabs>
            <w:rPr>
              <w:rFonts w:asciiTheme="minorHAnsi" w:eastAsiaTheme="minorEastAsia" w:hAnsiTheme="minorHAnsi" w:cstheme="minorBidi"/>
              <w:noProof/>
              <w:sz w:val="22"/>
              <w:szCs w:val="22"/>
              <w:lang w:eastAsia="it-IT"/>
            </w:rPr>
          </w:pPr>
          <w:hyperlink w:anchor="_Toc121416155" w:history="1">
            <w:r w:rsidR="00A22252" w:rsidRPr="00CC456F">
              <w:rPr>
                <w:rStyle w:val="Collegamentoipertestuale"/>
                <w:noProof/>
                <w:spacing w:val="-1"/>
                <w:w w:val="99"/>
              </w:rPr>
              <w:t>6.5</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rPr>
              <w:t>Accoglimento</w:t>
            </w:r>
            <w:r w:rsidR="00A22252" w:rsidRPr="00CC456F">
              <w:rPr>
                <w:rStyle w:val="Collegamentoipertestuale"/>
                <w:noProof/>
                <w:spacing w:val="-8"/>
              </w:rPr>
              <w:t xml:space="preserve"> </w:t>
            </w:r>
            <w:r w:rsidR="00A22252" w:rsidRPr="00CC456F">
              <w:rPr>
                <w:rStyle w:val="Collegamentoipertestuale"/>
                <w:noProof/>
              </w:rPr>
              <w:t>delle</w:t>
            </w:r>
            <w:r w:rsidR="00A22252" w:rsidRPr="00CC456F">
              <w:rPr>
                <w:rStyle w:val="Collegamentoipertestuale"/>
                <w:noProof/>
                <w:spacing w:val="-8"/>
              </w:rPr>
              <w:t xml:space="preserve"> </w:t>
            </w:r>
            <w:r w:rsidR="00A22252" w:rsidRPr="00CC456F">
              <w:rPr>
                <w:rStyle w:val="Collegamentoipertestuale"/>
                <w:noProof/>
              </w:rPr>
              <w:t>ispezioni</w:t>
            </w:r>
            <w:r w:rsidR="00A22252">
              <w:rPr>
                <w:noProof/>
                <w:webHidden/>
              </w:rPr>
              <w:tab/>
            </w:r>
            <w:r w:rsidR="00A22252">
              <w:rPr>
                <w:noProof/>
                <w:webHidden/>
              </w:rPr>
              <w:fldChar w:fldCharType="begin"/>
            </w:r>
            <w:r w:rsidR="00A22252">
              <w:rPr>
                <w:noProof/>
                <w:webHidden/>
              </w:rPr>
              <w:instrText xml:space="preserve"> PAGEREF _Toc121416155 \h </w:instrText>
            </w:r>
            <w:r w:rsidR="00A22252">
              <w:rPr>
                <w:noProof/>
                <w:webHidden/>
              </w:rPr>
            </w:r>
            <w:r w:rsidR="00A22252">
              <w:rPr>
                <w:noProof/>
                <w:webHidden/>
              </w:rPr>
              <w:fldChar w:fldCharType="separate"/>
            </w:r>
            <w:r w:rsidR="0005157B">
              <w:rPr>
                <w:noProof/>
                <w:webHidden/>
              </w:rPr>
              <w:t>25</w:t>
            </w:r>
            <w:r w:rsidR="00A22252">
              <w:rPr>
                <w:noProof/>
                <w:webHidden/>
              </w:rPr>
              <w:fldChar w:fldCharType="end"/>
            </w:r>
          </w:hyperlink>
        </w:p>
        <w:p w14:paraId="75AC4188" w14:textId="7255D89F" w:rsidR="00A22252" w:rsidRDefault="00FA400C">
          <w:pPr>
            <w:pStyle w:val="Sommario2"/>
            <w:tabs>
              <w:tab w:val="left" w:pos="1417"/>
              <w:tab w:val="right" w:leader="dot" w:pos="10080"/>
            </w:tabs>
            <w:rPr>
              <w:rFonts w:asciiTheme="minorHAnsi" w:eastAsiaTheme="minorEastAsia" w:hAnsiTheme="minorHAnsi" w:cstheme="minorBidi"/>
              <w:noProof/>
              <w:sz w:val="22"/>
              <w:szCs w:val="22"/>
              <w:lang w:eastAsia="it-IT"/>
            </w:rPr>
          </w:pPr>
          <w:hyperlink w:anchor="_Toc121416156" w:history="1">
            <w:r w:rsidR="00A22252" w:rsidRPr="00CC456F">
              <w:rPr>
                <w:rStyle w:val="Collegamentoipertestuale"/>
                <w:noProof/>
                <w:spacing w:val="-1"/>
                <w:w w:val="99"/>
              </w:rPr>
              <w:t>6.5.1</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rPr>
              <w:t>Visita</w:t>
            </w:r>
            <w:r w:rsidR="00A22252" w:rsidRPr="00CC456F">
              <w:rPr>
                <w:rStyle w:val="Collegamentoipertestuale"/>
                <w:noProof/>
                <w:spacing w:val="-5"/>
              </w:rPr>
              <w:t xml:space="preserve"> </w:t>
            </w:r>
            <w:r w:rsidR="00A22252" w:rsidRPr="00CC456F">
              <w:rPr>
                <w:rStyle w:val="Collegamentoipertestuale"/>
                <w:noProof/>
              </w:rPr>
              <w:t>ispettiva</w:t>
            </w:r>
            <w:r w:rsidR="00A22252" w:rsidRPr="00CC456F">
              <w:rPr>
                <w:rStyle w:val="Collegamentoipertestuale"/>
                <w:noProof/>
                <w:spacing w:val="-4"/>
              </w:rPr>
              <w:t xml:space="preserve"> </w:t>
            </w:r>
            <w:r w:rsidR="00A22252" w:rsidRPr="00CC456F">
              <w:rPr>
                <w:rStyle w:val="Collegamentoipertestuale"/>
                <w:noProof/>
              </w:rPr>
              <w:t>in</w:t>
            </w:r>
            <w:r w:rsidR="00A22252" w:rsidRPr="00CC456F">
              <w:rPr>
                <w:rStyle w:val="Collegamentoipertestuale"/>
                <w:noProof/>
                <w:spacing w:val="-5"/>
              </w:rPr>
              <w:t xml:space="preserve"> </w:t>
            </w:r>
            <w:r w:rsidR="00A22252" w:rsidRPr="00CC456F">
              <w:rPr>
                <w:rStyle w:val="Collegamentoipertestuale"/>
                <w:noProof/>
              </w:rPr>
              <w:t>assenza</w:t>
            </w:r>
            <w:r w:rsidR="00A22252" w:rsidRPr="00CC456F">
              <w:rPr>
                <w:rStyle w:val="Collegamentoipertestuale"/>
                <w:noProof/>
                <w:spacing w:val="-4"/>
              </w:rPr>
              <w:t xml:space="preserve"> </w:t>
            </w:r>
            <w:r w:rsidR="00A22252" w:rsidRPr="00CC456F">
              <w:rPr>
                <w:rStyle w:val="Collegamentoipertestuale"/>
                <w:noProof/>
              </w:rPr>
              <w:t>di</w:t>
            </w:r>
            <w:r w:rsidR="00A22252" w:rsidRPr="00CC456F">
              <w:rPr>
                <w:rStyle w:val="Collegamentoipertestuale"/>
                <w:noProof/>
                <w:spacing w:val="-5"/>
              </w:rPr>
              <w:t xml:space="preserve"> </w:t>
            </w:r>
            <w:r w:rsidR="00A22252" w:rsidRPr="00CC456F">
              <w:rPr>
                <w:rStyle w:val="Collegamentoipertestuale"/>
                <w:noProof/>
              </w:rPr>
              <w:t>notifica</w:t>
            </w:r>
            <w:r w:rsidR="00A22252" w:rsidRPr="00CC456F">
              <w:rPr>
                <w:rStyle w:val="Collegamentoipertestuale"/>
                <w:noProof/>
                <w:spacing w:val="-4"/>
              </w:rPr>
              <w:t xml:space="preserve"> </w:t>
            </w:r>
            <w:r w:rsidR="00A22252" w:rsidRPr="00CC456F">
              <w:rPr>
                <w:rStyle w:val="Collegamentoipertestuale"/>
                <w:noProof/>
              </w:rPr>
              <w:t>di</w:t>
            </w:r>
            <w:r w:rsidR="00A22252" w:rsidRPr="00CC456F">
              <w:rPr>
                <w:rStyle w:val="Collegamentoipertestuale"/>
                <w:noProof/>
                <w:spacing w:val="-5"/>
              </w:rPr>
              <w:t xml:space="preserve"> </w:t>
            </w:r>
            <w:r w:rsidR="00A22252" w:rsidRPr="00CC456F">
              <w:rPr>
                <w:rStyle w:val="Collegamentoipertestuale"/>
                <w:noProof/>
              </w:rPr>
              <w:t>preavviso</w:t>
            </w:r>
            <w:r w:rsidR="00A22252">
              <w:rPr>
                <w:noProof/>
                <w:webHidden/>
              </w:rPr>
              <w:tab/>
            </w:r>
            <w:r w:rsidR="00A22252">
              <w:rPr>
                <w:noProof/>
                <w:webHidden/>
              </w:rPr>
              <w:fldChar w:fldCharType="begin"/>
            </w:r>
            <w:r w:rsidR="00A22252">
              <w:rPr>
                <w:noProof/>
                <w:webHidden/>
              </w:rPr>
              <w:instrText xml:space="preserve"> PAGEREF _Toc121416156 \h </w:instrText>
            </w:r>
            <w:r w:rsidR="00A22252">
              <w:rPr>
                <w:noProof/>
                <w:webHidden/>
              </w:rPr>
            </w:r>
            <w:r w:rsidR="00A22252">
              <w:rPr>
                <w:noProof/>
                <w:webHidden/>
              </w:rPr>
              <w:fldChar w:fldCharType="separate"/>
            </w:r>
            <w:r w:rsidR="0005157B">
              <w:rPr>
                <w:noProof/>
                <w:webHidden/>
              </w:rPr>
              <w:t>25</w:t>
            </w:r>
            <w:r w:rsidR="00A22252">
              <w:rPr>
                <w:noProof/>
                <w:webHidden/>
              </w:rPr>
              <w:fldChar w:fldCharType="end"/>
            </w:r>
          </w:hyperlink>
        </w:p>
        <w:p w14:paraId="6C5AE535" w14:textId="3C9236C0" w:rsidR="00A22252" w:rsidRDefault="00FA400C">
          <w:pPr>
            <w:pStyle w:val="Sommario2"/>
            <w:tabs>
              <w:tab w:val="left" w:pos="1417"/>
              <w:tab w:val="right" w:leader="dot" w:pos="10080"/>
            </w:tabs>
            <w:rPr>
              <w:rFonts w:asciiTheme="minorHAnsi" w:eastAsiaTheme="minorEastAsia" w:hAnsiTheme="minorHAnsi" w:cstheme="minorBidi"/>
              <w:noProof/>
              <w:sz w:val="22"/>
              <w:szCs w:val="22"/>
              <w:lang w:eastAsia="it-IT"/>
            </w:rPr>
          </w:pPr>
          <w:hyperlink w:anchor="_Toc121416157" w:history="1">
            <w:r w:rsidR="00A22252" w:rsidRPr="00CC456F">
              <w:rPr>
                <w:rStyle w:val="Collegamentoipertestuale"/>
                <w:noProof/>
                <w:spacing w:val="-1"/>
                <w:w w:val="99"/>
              </w:rPr>
              <w:t>6.5.2</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rPr>
              <w:t>Visita</w:t>
            </w:r>
            <w:r w:rsidR="00A22252" w:rsidRPr="00CC456F">
              <w:rPr>
                <w:rStyle w:val="Collegamentoipertestuale"/>
                <w:noProof/>
                <w:spacing w:val="-5"/>
              </w:rPr>
              <w:t xml:space="preserve"> </w:t>
            </w:r>
            <w:r w:rsidR="00A22252" w:rsidRPr="00CC456F">
              <w:rPr>
                <w:rStyle w:val="Collegamentoipertestuale"/>
                <w:noProof/>
              </w:rPr>
              <w:t>ispettiva</w:t>
            </w:r>
            <w:r w:rsidR="00A22252" w:rsidRPr="00CC456F">
              <w:rPr>
                <w:rStyle w:val="Collegamentoipertestuale"/>
                <w:noProof/>
                <w:spacing w:val="-4"/>
              </w:rPr>
              <w:t xml:space="preserve"> </w:t>
            </w:r>
            <w:r w:rsidR="00A22252" w:rsidRPr="00CC456F">
              <w:rPr>
                <w:rStyle w:val="Collegamentoipertestuale"/>
                <w:noProof/>
              </w:rPr>
              <w:t>a</w:t>
            </w:r>
            <w:r w:rsidR="00A22252" w:rsidRPr="00CC456F">
              <w:rPr>
                <w:rStyle w:val="Collegamentoipertestuale"/>
                <w:noProof/>
                <w:spacing w:val="-4"/>
              </w:rPr>
              <w:t xml:space="preserve"> </w:t>
            </w:r>
            <w:r w:rsidR="00A22252" w:rsidRPr="00CC456F">
              <w:rPr>
                <w:rStyle w:val="Collegamentoipertestuale"/>
                <w:noProof/>
              </w:rPr>
              <w:t>seguito</w:t>
            </w:r>
            <w:r w:rsidR="00A22252" w:rsidRPr="00CC456F">
              <w:rPr>
                <w:rStyle w:val="Collegamentoipertestuale"/>
                <w:noProof/>
                <w:spacing w:val="-4"/>
              </w:rPr>
              <w:t xml:space="preserve"> </w:t>
            </w:r>
            <w:r w:rsidR="00A22252" w:rsidRPr="00CC456F">
              <w:rPr>
                <w:rStyle w:val="Collegamentoipertestuale"/>
                <w:noProof/>
              </w:rPr>
              <w:t>di</w:t>
            </w:r>
            <w:r w:rsidR="00A22252" w:rsidRPr="00CC456F">
              <w:rPr>
                <w:rStyle w:val="Collegamentoipertestuale"/>
                <w:noProof/>
                <w:spacing w:val="-4"/>
              </w:rPr>
              <w:t xml:space="preserve"> </w:t>
            </w:r>
            <w:r w:rsidR="00A22252" w:rsidRPr="00CC456F">
              <w:rPr>
                <w:rStyle w:val="Collegamentoipertestuale"/>
                <w:noProof/>
              </w:rPr>
              <w:t>notifica</w:t>
            </w:r>
            <w:r w:rsidR="00A22252" w:rsidRPr="00CC456F">
              <w:rPr>
                <w:rStyle w:val="Collegamentoipertestuale"/>
                <w:noProof/>
                <w:spacing w:val="-4"/>
              </w:rPr>
              <w:t xml:space="preserve"> </w:t>
            </w:r>
            <w:r w:rsidR="00A22252" w:rsidRPr="00CC456F">
              <w:rPr>
                <w:rStyle w:val="Collegamentoipertestuale"/>
                <w:noProof/>
              </w:rPr>
              <w:t>di</w:t>
            </w:r>
            <w:r w:rsidR="00A22252" w:rsidRPr="00CC456F">
              <w:rPr>
                <w:rStyle w:val="Collegamentoipertestuale"/>
                <w:noProof/>
                <w:spacing w:val="-4"/>
              </w:rPr>
              <w:t xml:space="preserve"> </w:t>
            </w:r>
            <w:r w:rsidR="00A22252" w:rsidRPr="00CC456F">
              <w:rPr>
                <w:rStyle w:val="Collegamentoipertestuale"/>
                <w:noProof/>
              </w:rPr>
              <w:t>preavviso</w:t>
            </w:r>
            <w:r w:rsidR="00A22252">
              <w:rPr>
                <w:noProof/>
                <w:webHidden/>
              </w:rPr>
              <w:tab/>
            </w:r>
            <w:r w:rsidR="00A22252">
              <w:rPr>
                <w:noProof/>
                <w:webHidden/>
              </w:rPr>
              <w:fldChar w:fldCharType="begin"/>
            </w:r>
            <w:r w:rsidR="00A22252">
              <w:rPr>
                <w:noProof/>
                <w:webHidden/>
              </w:rPr>
              <w:instrText xml:space="preserve"> PAGEREF _Toc121416157 \h </w:instrText>
            </w:r>
            <w:r w:rsidR="00A22252">
              <w:rPr>
                <w:noProof/>
                <w:webHidden/>
              </w:rPr>
            </w:r>
            <w:r w:rsidR="00A22252">
              <w:rPr>
                <w:noProof/>
                <w:webHidden/>
              </w:rPr>
              <w:fldChar w:fldCharType="separate"/>
            </w:r>
            <w:r w:rsidR="0005157B">
              <w:rPr>
                <w:noProof/>
                <w:webHidden/>
              </w:rPr>
              <w:t>25</w:t>
            </w:r>
            <w:r w:rsidR="00A22252">
              <w:rPr>
                <w:noProof/>
                <w:webHidden/>
              </w:rPr>
              <w:fldChar w:fldCharType="end"/>
            </w:r>
          </w:hyperlink>
        </w:p>
        <w:p w14:paraId="7618042F" w14:textId="728C2FC2" w:rsidR="00A22252" w:rsidRDefault="00FA400C">
          <w:pPr>
            <w:pStyle w:val="Sommario1"/>
            <w:tabs>
              <w:tab w:val="right" w:leader="dot" w:pos="10080"/>
            </w:tabs>
            <w:rPr>
              <w:rFonts w:asciiTheme="minorHAnsi" w:eastAsiaTheme="minorEastAsia" w:hAnsiTheme="minorHAnsi" w:cstheme="minorBidi"/>
              <w:noProof/>
              <w:sz w:val="22"/>
              <w:szCs w:val="22"/>
              <w:lang w:eastAsia="it-IT"/>
            </w:rPr>
          </w:pPr>
          <w:hyperlink w:anchor="_Toc121416158" w:history="1">
            <w:r w:rsidR="00A22252" w:rsidRPr="00CC456F">
              <w:rPr>
                <w:rStyle w:val="Collegamentoipertestuale"/>
                <w:noProof/>
                <w:spacing w:val="-1"/>
                <w:w w:val="99"/>
              </w:rPr>
              <w:t>6.6</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rPr>
              <w:t>Gestione</w:t>
            </w:r>
            <w:r w:rsidR="00A22252" w:rsidRPr="00CC456F">
              <w:rPr>
                <w:rStyle w:val="Collegamentoipertestuale"/>
                <w:noProof/>
                <w:spacing w:val="-6"/>
              </w:rPr>
              <w:t xml:space="preserve"> </w:t>
            </w:r>
            <w:r w:rsidR="00A22252" w:rsidRPr="00CC456F">
              <w:rPr>
                <w:rStyle w:val="Collegamentoipertestuale"/>
                <w:noProof/>
              </w:rPr>
              <w:t>della</w:t>
            </w:r>
            <w:r w:rsidR="00A22252" w:rsidRPr="00CC456F">
              <w:rPr>
                <w:rStyle w:val="Collegamentoipertestuale"/>
                <w:noProof/>
                <w:spacing w:val="-6"/>
              </w:rPr>
              <w:t xml:space="preserve"> </w:t>
            </w:r>
            <w:r w:rsidR="00A22252" w:rsidRPr="00CC456F">
              <w:rPr>
                <w:rStyle w:val="Collegamentoipertestuale"/>
                <w:noProof/>
              </w:rPr>
              <w:t>visita</w:t>
            </w:r>
            <w:r w:rsidR="00A22252" w:rsidRPr="00CC456F">
              <w:rPr>
                <w:rStyle w:val="Collegamentoipertestuale"/>
                <w:noProof/>
                <w:spacing w:val="-6"/>
              </w:rPr>
              <w:t xml:space="preserve"> </w:t>
            </w:r>
            <w:r w:rsidR="00A22252" w:rsidRPr="00CC456F">
              <w:rPr>
                <w:rStyle w:val="Collegamentoipertestuale"/>
                <w:noProof/>
              </w:rPr>
              <w:t>ispettiva</w:t>
            </w:r>
            <w:r w:rsidR="00A22252">
              <w:rPr>
                <w:noProof/>
                <w:webHidden/>
              </w:rPr>
              <w:tab/>
            </w:r>
            <w:r w:rsidR="00A22252">
              <w:rPr>
                <w:noProof/>
                <w:webHidden/>
              </w:rPr>
              <w:fldChar w:fldCharType="begin"/>
            </w:r>
            <w:r w:rsidR="00A22252">
              <w:rPr>
                <w:noProof/>
                <w:webHidden/>
              </w:rPr>
              <w:instrText xml:space="preserve"> PAGEREF _Toc121416158 \h </w:instrText>
            </w:r>
            <w:r w:rsidR="00A22252">
              <w:rPr>
                <w:noProof/>
                <w:webHidden/>
              </w:rPr>
            </w:r>
            <w:r w:rsidR="00A22252">
              <w:rPr>
                <w:noProof/>
                <w:webHidden/>
              </w:rPr>
              <w:fldChar w:fldCharType="separate"/>
            </w:r>
            <w:r w:rsidR="0005157B">
              <w:rPr>
                <w:noProof/>
                <w:webHidden/>
              </w:rPr>
              <w:t>26</w:t>
            </w:r>
            <w:r w:rsidR="00A22252">
              <w:rPr>
                <w:noProof/>
                <w:webHidden/>
              </w:rPr>
              <w:fldChar w:fldCharType="end"/>
            </w:r>
          </w:hyperlink>
        </w:p>
        <w:p w14:paraId="12656880" w14:textId="3358EA01" w:rsidR="00A22252" w:rsidRDefault="00FA400C">
          <w:pPr>
            <w:pStyle w:val="Sommario1"/>
            <w:tabs>
              <w:tab w:val="right" w:leader="dot" w:pos="10080"/>
            </w:tabs>
            <w:rPr>
              <w:rFonts w:asciiTheme="minorHAnsi" w:eastAsiaTheme="minorEastAsia" w:hAnsiTheme="minorHAnsi" w:cstheme="minorBidi"/>
              <w:noProof/>
              <w:sz w:val="22"/>
              <w:szCs w:val="22"/>
              <w:lang w:eastAsia="it-IT"/>
            </w:rPr>
          </w:pPr>
          <w:hyperlink w:anchor="_Toc121416159" w:history="1">
            <w:r w:rsidR="00A22252" w:rsidRPr="00CC456F">
              <w:rPr>
                <w:rStyle w:val="Collegamentoipertestuale"/>
                <w:noProof/>
                <w:spacing w:val="-1"/>
                <w:w w:val="99"/>
              </w:rPr>
              <w:t>6.7</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rPr>
              <w:t>Sottoscrizione</w:t>
            </w:r>
            <w:r w:rsidR="00A22252" w:rsidRPr="00CC456F">
              <w:rPr>
                <w:rStyle w:val="Collegamentoipertestuale"/>
                <w:noProof/>
                <w:spacing w:val="-7"/>
              </w:rPr>
              <w:t xml:space="preserve"> </w:t>
            </w:r>
            <w:r w:rsidR="00A22252" w:rsidRPr="00CC456F">
              <w:rPr>
                <w:rStyle w:val="Collegamentoipertestuale"/>
                <w:noProof/>
              </w:rPr>
              <w:t>del</w:t>
            </w:r>
            <w:r w:rsidR="00A22252" w:rsidRPr="00CC456F">
              <w:rPr>
                <w:rStyle w:val="Collegamentoipertestuale"/>
                <w:noProof/>
                <w:spacing w:val="-7"/>
              </w:rPr>
              <w:t xml:space="preserve"> </w:t>
            </w:r>
            <w:r w:rsidR="00A22252" w:rsidRPr="00CC456F">
              <w:rPr>
                <w:rStyle w:val="Collegamentoipertestuale"/>
                <w:noProof/>
              </w:rPr>
              <w:t>verbale</w:t>
            </w:r>
            <w:r w:rsidR="00A22252">
              <w:rPr>
                <w:noProof/>
                <w:webHidden/>
              </w:rPr>
              <w:tab/>
            </w:r>
            <w:r w:rsidR="00A22252">
              <w:rPr>
                <w:noProof/>
                <w:webHidden/>
              </w:rPr>
              <w:fldChar w:fldCharType="begin"/>
            </w:r>
            <w:r w:rsidR="00A22252">
              <w:rPr>
                <w:noProof/>
                <w:webHidden/>
              </w:rPr>
              <w:instrText xml:space="preserve"> PAGEREF _Toc121416159 \h </w:instrText>
            </w:r>
            <w:r w:rsidR="00A22252">
              <w:rPr>
                <w:noProof/>
                <w:webHidden/>
              </w:rPr>
            </w:r>
            <w:r w:rsidR="00A22252">
              <w:rPr>
                <w:noProof/>
                <w:webHidden/>
              </w:rPr>
              <w:fldChar w:fldCharType="separate"/>
            </w:r>
            <w:r w:rsidR="0005157B">
              <w:rPr>
                <w:noProof/>
                <w:webHidden/>
              </w:rPr>
              <w:t>26</w:t>
            </w:r>
            <w:r w:rsidR="00A22252">
              <w:rPr>
                <w:noProof/>
                <w:webHidden/>
              </w:rPr>
              <w:fldChar w:fldCharType="end"/>
            </w:r>
          </w:hyperlink>
        </w:p>
        <w:p w14:paraId="5766BFDB" w14:textId="5339B55E" w:rsidR="00A22252" w:rsidRDefault="00FA400C">
          <w:pPr>
            <w:pStyle w:val="Sommario1"/>
            <w:tabs>
              <w:tab w:val="right" w:leader="dot" w:pos="10080"/>
            </w:tabs>
            <w:rPr>
              <w:rStyle w:val="Collegamentoipertestuale"/>
              <w:noProof/>
            </w:rPr>
          </w:pPr>
          <w:hyperlink w:anchor="_Toc121416160" w:history="1">
            <w:r w:rsidR="00A22252" w:rsidRPr="00CC456F">
              <w:rPr>
                <w:rStyle w:val="Collegamentoipertestuale"/>
                <w:noProof/>
                <w:spacing w:val="-1"/>
                <w:w w:val="99"/>
              </w:rPr>
              <w:t>6.8</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rPr>
              <w:t>Conclusione</w:t>
            </w:r>
            <w:r w:rsidR="00A22252" w:rsidRPr="00CC456F">
              <w:rPr>
                <w:rStyle w:val="Collegamentoipertestuale"/>
                <w:noProof/>
                <w:spacing w:val="-7"/>
              </w:rPr>
              <w:t xml:space="preserve"> </w:t>
            </w:r>
            <w:r w:rsidR="00A22252" w:rsidRPr="00CC456F">
              <w:rPr>
                <w:rStyle w:val="Collegamentoipertestuale"/>
                <w:noProof/>
              </w:rPr>
              <w:t>della</w:t>
            </w:r>
            <w:r w:rsidR="00A22252" w:rsidRPr="00CC456F">
              <w:rPr>
                <w:rStyle w:val="Collegamentoipertestuale"/>
                <w:noProof/>
                <w:spacing w:val="-6"/>
              </w:rPr>
              <w:t xml:space="preserve"> </w:t>
            </w:r>
            <w:r w:rsidR="00A22252" w:rsidRPr="00CC456F">
              <w:rPr>
                <w:rStyle w:val="Collegamentoipertestuale"/>
                <w:noProof/>
              </w:rPr>
              <w:t>visita</w:t>
            </w:r>
            <w:r w:rsidR="00A22252" w:rsidRPr="00CC456F">
              <w:rPr>
                <w:rStyle w:val="Collegamentoipertestuale"/>
                <w:noProof/>
                <w:spacing w:val="-6"/>
              </w:rPr>
              <w:t xml:space="preserve"> </w:t>
            </w:r>
            <w:r w:rsidR="00A22252" w:rsidRPr="00CC456F">
              <w:rPr>
                <w:rStyle w:val="Collegamentoipertestuale"/>
                <w:noProof/>
              </w:rPr>
              <w:t>ispettiva</w:t>
            </w:r>
            <w:r w:rsidR="00A22252">
              <w:rPr>
                <w:noProof/>
                <w:webHidden/>
              </w:rPr>
              <w:tab/>
            </w:r>
            <w:r w:rsidR="00A22252">
              <w:rPr>
                <w:noProof/>
                <w:webHidden/>
              </w:rPr>
              <w:fldChar w:fldCharType="begin"/>
            </w:r>
            <w:r w:rsidR="00A22252">
              <w:rPr>
                <w:noProof/>
                <w:webHidden/>
              </w:rPr>
              <w:instrText xml:space="preserve"> PAGEREF _Toc121416160 \h </w:instrText>
            </w:r>
            <w:r w:rsidR="00A22252">
              <w:rPr>
                <w:noProof/>
                <w:webHidden/>
              </w:rPr>
            </w:r>
            <w:r w:rsidR="00A22252">
              <w:rPr>
                <w:noProof/>
                <w:webHidden/>
              </w:rPr>
              <w:fldChar w:fldCharType="separate"/>
            </w:r>
            <w:r w:rsidR="0005157B">
              <w:rPr>
                <w:noProof/>
                <w:webHidden/>
              </w:rPr>
              <w:t>26</w:t>
            </w:r>
            <w:r w:rsidR="00A22252">
              <w:rPr>
                <w:noProof/>
                <w:webHidden/>
              </w:rPr>
              <w:fldChar w:fldCharType="end"/>
            </w:r>
          </w:hyperlink>
        </w:p>
        <w:p w14:paraId="67EFB362" w14:textId="71C1A771" w:rsidR="00AF473F" w:rsidRPr="00AF473F" w:rsidRDefault="00AF473F" w:rsidP="00AF473F">
          <w:pPr>
            <w:tabs>
              <w:tab w:val="left" w:pos="2064"/>
            </w:tabs>
            <w:rPr>
              <w:lang w:eastAsia="it-IT"/>
            </w:rPr>
          </w:pPr>
          <w:r>
            <w:rPr>
              <w:lang w:eastAsia="it-IT"/>
            </w:rPr>
            <w:tab/>
          </w:r>
        </w:p>
        <w:p w14:paraId="1BDB07BB" w14:textId="51332BAA" w:rsidR="00A22252" w:rsidRDefault="00FA400C">
          <w:pPr>
            <w:pStyle w:val="Sommario1"/>
            <w:tabs>
              <w:tab w:val="right" w:leader="dot" w:pos="10080"/>
            </w:tabs>
            <w:rPr>
              <w:rFonts w:asciiTheme="minorHAnsi" w:eastAsiaTheme="minorEastAsia" w:hAnsiTheme="minorHAnsi" w:cstheme="minorBidi"/>
              <w:noProof/>
              <w:sz w:val="22"/>
              <w:szCs w:val="22"/>
              <w:lang w:eastAsia="it-IT"/>
            </w:rPr>
          </w:pPr>
          <w:hyperlink w:anchor="_Toc121416161" w:history="1">
            <w:r w:rsidR="00A22252" w:rsidRPr="00CC456F">
              <w:rPr>
                <w:rStyle w:val="Collegamentoipertestuale"/>
                <w:noProof/>
                <w:spacing w:val="-1"/>
                <w:w w:val="99"/>
              </w:rPr>
              <w:t>6.9</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rPr>
              <w:t>Tracciabilità</w:t>
            </w:r>
            <w:r w:rsidR="00A22252" w:rsidRPr="00CC456F">
              <w:rPr>
                <w:rStyle w:val="Collegamentoipertestuale"/>
                <w:noProof/>
                <w:spacing w:val="10"/>
              </w:rPr>
              <w:t xml:space="preserve"> </w:t>
            </w:r>
            <w:r w:rsidR="00A22252" w:rsidRPr="00CC456F">
              <w:rPr>
                <w:rStyle w:val="Collegamentoipertestuale"/>
                <w:noProof/>
              </w:rPr>
              <w:t>dei</w:t>
            </w:r>
            <w:r w:rsidR="00A22252" w:rsidRPr="00CC456F">
              <w:rPr>
                <w:rStyle w:val="Collegamentoipertestuale"/>
                <w:noProof/>
                <w:spacing w:val="11"/>
              </w:rPr>
              <w:t xml:space="preserve"> </w:t>
            </w:r>
            <w:r w:rsidR="00A22252" w:rsidRPr="00CC456F">
              <w:rPr>
                <w:rStyle w:val="Collegamentoipertestuale"/>
                <w:noProof/>
              </w:rPr>
              <w:t>rapporti</w:t>
            </w:r>
            <w:r w:rsidR="00A22252" w:rsidRPr="00CC456F">
              <w:rPr>
                <w:rStyle w:val="Collegamentoipertestuale"/>
                <w:noProof/>
                <w:spacing w:val="10"/>
              </w:rPr>
              <w:t xml:space="preserve"> </w:t>
            </w:r>
            <w:r w:rsidR="00A22252" w:rsidRPr="00CC456F">
              <w:rPr>
                <w:rStyle w:val="Collegamentoipertestuale"/>
                <w:noProof/>
              </w:rPr>
              <w:t>con</w:t>
            </w:r>
            <w:r w:rsidR="00A22252" w:rsidRPr="00CC456F">
              <w:rPr>
                <w:rStyle w:val="Collegamentoipertestuale"/>
                <w:noProof/>
                <w:spacing w:val="11"/>
              </w:rPr>
              <w:t xml:space="preserve"> </w:t>
            </w:r>
            <w:r w:rsidR="00A22252" w:rsidRPr="00CC456F">
              <w:rPr>
                <w:rStyle w:val="Collegamentoipertestuale"/>
                <w:noProof/>
              </w:rPr>
              <w:t>i</w:t>
            </w:r>
            <w:r w:rsidR="00A22252" w:rsidRPr="00CC456F">
              <w:rPr>
                <w:rStyle w:val="Collegamentoipertestuale"/>
                <w:noProof/>
                <w:spacing w:val="10"/>
              </w:rPr>
              <w:t xml:space="preserve"> </w:t>
            </w:r>
            <w:r w:rsidR="00A22252" w:rsidRPr="00CC456F">
              <w:rPr>
                <w:rStyle w:val="Collegamentoipertestuale"/>
                <w:noProof/>
              </w:rPr>
              <w:t>soggetti</w:t>
            </w:r>
            <w:r w:rsidR="00A22252" w:rsidRPr="00CC456F">
              <w:rPr>
                <w:rStyle w:val="Collegamentoipertestuale"/>
                <w:noProof/>
                <w:spacing w:val="11"/>
              </w:rPr>
              <w:t xml:space="preserve"> </w:t>
            </w:r>
            <w:r w:rsidR="00A22252" w:rsidRPr="00CC456F">
              <w:rPr>
                <w:rStyle w:val="Collegamentoipertestuale"/>
                <w:noProof/>
              </w:rPr>
              <w:t>pubblici</w:t>
            </w:r>
            <w:r w:rsidR="00A22252" w:rsidRPr="00CC456F">
              <w:rPr>
                <w:rStyle w:val="Collegamentoipertestuale"/>
                <w:noProof/>
                <w:spacing w:val="11"/>
              </w:rPr>
              <w:t xml:space="preserve"> </w:t>
            </w:r>
            <w:r w:rsidR="00A22252" w:rsidRPr="00CC456F">
              <w:rPr>
                <w:rStyle w:val="Collegamentoipertestuale"/>
                <w:noProof/>
              </w:rPr>
              <w:t>e</w:t>
            </w:r>
            <w:r w:rsidR="00A22252" w:rsidRPr="00CC456F">
              <w:rPr>
                <w:rStyle w:val="Collegamentoipertestuale"/>
                <w:noProof/>
                <w:spacing w:val="10"/>
              </w:rPr>
              <w:t xml:space="preserve"> </w:t>
            </w:r>
            <w:r w:rsidR="00A22252" w:rsidRPr="00CC456F">
              <w:rPr>
                <w:rStyle w:val="Collegamentoipertestuale"/>
                <w:noProof/>
              </w:rPr>
              <w:t>archiviazione</w:t>
            </w:r>
            <w:r w:rsidR="00A22252" w:rsidRPr="00CC456F">
              <w:rPr>
                <w:rStyle w:val="Collegamentoipertestuale"/>
                <w:noProof/>
                <w:spacing w:val="11"/>
              </w:rPr>
              <w:t xml:space="preserve"> </w:t>
            </w:r>
            <w:r w:rsidR="00A22252" w:rsidRPr="00CC456F">
              <w:rPr>
                <w:rStyle w:val="Collegamentoipertestuale"/>
                <w:noProof/>
              </w:rPr>
              <w:t>della</w:t>
            </w:r>
            <w:r w:rsidR="00A22252" w:rsidRPr="00CC456F">
              <w:rPr>
                <w:rStyle w:val="Collegamentoipertestuale"/>
                <w:noProof/>
                <w:spacing w:val="-64"/>
              </w:rPr>
              <w:t xml:space="preserve"> </w:t>
            </w:r>
            <w:r w:rsidR="00A22252" w:rsidRPr="00CC456F">
              <w:rPr>
                <w:rStyle w:val="Collegamentoipertestuale"/>
                <w:noProof/>
              </w:rPr>
              <w:t>documentazione</w:t>
            </w:r>
            <w:r w:rsidR="00A22252">
              <w:rPr>
                <w:noProof/>
                <w:webHidden/>
              </w:rPr>
              <w:tab/>
            </w:r>
            <w:r w:rsidR="00A22252">
              <w:rPr>
                <w:noProof/>
                <w:webHidden/>
              </w:rPr>
              <w:fldChar w:fldCharType="begin"/>
            </w:r>
            <w:r w:rsidR="00A22252">
              <w:rPr>
                <w:noProof/>
                <w:webHidden/>
              </w:rPr>
              <w:instrText xml:space="preserve"> PAGEREF _Toc121416161 \h </w:instrText>
            </w:r>
            <w:r w:rsidR="00A22252">
              <w:rPr>
                <w:noProof/>
                <w:webHidden/>
              </w:rPr>
            </w:r>
            <w:r w:rsidR="00A22252">
              <w:rPr>
                <w:noProof/>
                <w:webHidden/>
              </w:rPr>
              <w:fldChar w:fldCharType="separate"/>
            </w:r>
            <w:r w:rsidR="0005157B">
              <w:rPr>
                <w:noProof/>
                <w:webHidden/>
              </w:rPr>
              <w:t>27</w:t>
            </w:r>
            <w:r w:rsidR="00A22252">
              <w:rPr>
                <w:noProof/>
                <w:webHidden/>
              </w:rPr>
              <w:fldChar w:fldCharType="end"/>
            </w:r>
          </w:hyperlink>
        </w:p>
        <w:p w14:paraId="3CC45C3D" w14:textId="47980EDF" w:rsidR="00A22252" w:rsidRDefault="00FA400C">
          <w:pPr>
            <w:pStyle w:val="Sommario1"/>
            <w:tabs>
              <w:tab w:val="left" w:pos="1018"/>
              <w:tab w:val="right" w:leader="dot" w:pos="10080"/>
            </w:tabs>
            <w:rPr>
              <w:rFonts w:asciiTheme="minorHAnsi" w:eastAsiaTheme="minorEastAsia" w:hAnsiTheme="minorHAnsi" w:cstheme="minorBidi"/>
              <w:noProof/>
              <w:sz w:val="22"/>
              <w:szCs w:val="22"/>
              <w:lang w:eastAsia="it-IT"/>
            </w:rPr>
          </w:pPr>
          <w:hyperlink w:anchor="_Toc121416162" w:history="1">
            <w:r w:rsidR="00A22252" w:rsidRPr="00CC456F">
              <w:rPr>
                <w:rStyle w:val="Collegamentoipertestuale"/>
                <w:noProof/>
                <w:spacing w:val="-1"/>
                <w:w w:val="99"/>
              </w:rPr>
              <w:t>6.10</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rPr>
              <w:t>Pagamenti a enti della Pubblica Amministrazione</w:t>
            </w:r>
            <w:r w:rsidR="00A22252">
              <w:rPr>
                <w:noProof/>
                <w:webHidden/>
              </w:rPr>
              <w:tab/>
            </w:r>
            <w:r w:rsidR="00A22252">
              <w:rPr>
                <w:noProof/>
                <w:webHidden/>
              </w:rPr>
              <w:fldChar w:fldCharType="begin"/>
            </w:r>
            <w:r w:rsidR="00A22252">
              <w:rPr>
                <w:noProof/>
                <w:webHidden/>
              </w:rPr>
              <w:instrText xml:space="preserve"> PAGEREF _Toc121416162 \h </w:instrText>
            </w:r>
            <w:r w:rsidR="00A22252">
              <w:rPr>
                <w:noProof/>
                <w:webHidden/>
              </w:rPr>
            </w:r>
            <w:r w:rsidR="00A22252">
              <w:rPr>
                <w:noProof/>
                <w:webHidden/>
              </w:rPr>
              <w:fldChar w:fldCharType="separate"/>
            </w:r>
            <w:r w:rsidR="0005157B">
              <w:rPr>
                <w:noProof/>
                <w:webHidden/>
              </w:rPr>
              <w:t>28</w:t>
            </w:r>
            <w:r w:rsidR="00A22252">
              <w:rPr>
                <w:noProof/>
                <w:webHidden/>
              </w:rPr>
              <w:fldChar w:fldCharType="end"/>
            </w:r>
          </w:hyperlink>
        </w:p>
        <w:p w14:paraId="541358B1" w14:textId="443A69F4" w:rsidR="00A22252" w:rsidRDefault="00FA400C">
          <w:pPr>
            <w:pStyle w:val="Sommario1"/>
            <w:tabs>
              <w:tab w:val="left" w:pos="1018"/>
              <w:tab w:val="right" w:leader="dot" w:pos="10080"/>
            </w:tabs>
            <w:rPr>
              <w:rFonts w:asciiTheme="minorHAnsi" w:eastAsiaTheme="minorEastAsia" w:hAnsiTheme="minorHAnsi" w:cstheme="minorBidi"/>
              <w:noProof/>
              <w:sz w:val="22"/>
              <w:szCs w:val="22"/>
              <w:lang w:eastAsia="it-IT"/>
            </w:rPr>
          </w:pPr>
          <w:hyperlink w:anchor="_Toc121416163" w:history="1">
            <w:r w:rsidR="00A22252" w:rsidRPr="00CC456F">
              <w:rPr>
                <w:rStyle w:val="Collegamentoipertestuale"/>
                <w:noProof/>
                <w:spacing w:val="-1"/>
                <w:w w:val="99"/>
              </w:rPr>
              <w:t>6.11</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rPr>
              <w:t>Partecipazione a gare di appalto indette della Pubblica Amministrazione</w:t>
            </w:r>
            <w:r w:rsidR="00A22252">
              <w:rPr>
                <w:noProof/>
                <w:webHidden/>
              </w:rPr>
              <w:tab/>
            </w:r>
            <w:r w:rsidR="00A22252">
              <w:rPr>
                <w:noProof/>
                <w:webHidden/>
              </w:rPr>
              <w:fldChar w:fldCharType="begin"/>
            </w:r>
            <w:r w:rsidR="00A22252">
              <w:rPr>
                <w:noProof/>
                <w:webHidden/>
              </w:rPr>
              <w:instrText xml:space="preserve"> PAGEREF _Toc121416163 \h </w:instrText>
            </w:r>
            <w:r w:rsidR="00A22252">
              <w:rPr>
                <w:noProof/>
                <w:webHidden/>
              </w:rPr>
            </w:r>
            <w:r w:rsidR="00A22252">
              <w:rPr>
                <w:noProof/>
                <w:webHidden/>
              </w:rPr>
              <w:fldChar w:fldCharType="separate"/>
            </w:r>
            <w:r w:rsidR="0005157B">
              <w:rPr>
                <w:noProof/>
                <w:webHidden/>
              </w:rPr>
              <w:t>28</w:t>
            </w:r>
            <w:r w:rsidR="00A22252">
              <w:rPr>
                <w:noProof/>
                <w:webHidden/>
              </w:rPr>
              <w:fldChar w:fldCharType="end"/>
            </w:r>
          </w:hyperlink>
        </w:p>
        <w:p w14:paraId="053E518D" w14:textId="59A63990" w:rsidR="00A22252" w:rsidRDefault="00FA400C">
          <w:pPr>
            <w:pStyle w:val="Sommario2"/>
            <w:tabs>
              <w:tab w:val="right" w:leader="dot" w:pos="10080"/>
            </w:tabs>
            <w:rPr>
              <w:rFonts w:asciiTheme="minorHAnsi" w:eastAsiaTheme="minorEastAsia" w:hAnsiTheme="minorHAnsi" w:cstheme="minorBidi"/>
              <w:noProof/>
              <w:sz w:val="22"/>
              <w:szCs w:val="22"/>
              <w:lang w:eastAsia="it-IT"/>
            </w:rPr>
          </w:pPr>
          <w:hyperlink w:anchor="_Toc121416164" w:history="1">
            <w:r w:rsidR="00A22252" w:rsidRPr="00CC456F">
              <w:rPr>
                <w:rStyle w:val="Collegamentoipertestuale"/>
                <w:noProof/>
              </w:rPr>
              <w:t>5.9.1 Predisposizione del dossier</w:t>
            </w:r>
            <w:r w:rsidR="00A22252">
              <w:rPr>
                <w:noProof/>
                <w:webHidden/>
              </w:rPr>
              <w:tab/>
            </w:r>
            <w:r w:rsidR="00A22252">
              <w:rPr>
                <w:noProof/>
                <w:webHidden/>
              </w:rPr>
              <w:fldChar w:fldCharType="begin"/>
            </w:r>
            <w:r w:rsidR="00A22252">
              <w:rPr>
                <w:noProof/>
                <w:webHidden/>
              </w:rPr>
              <w:instrText xml:space="preserve"> PAGEREF _Toc121416164 \h </w:instrText>
            </w:r>
            <w:r w:rsidR="00A22252">
              <w:rPr>
                <w:noProof/>
                <w:webHidden/>
              </w:rPr>
            </w:r>
            <w:r w:rsidR="00A22252">
              <w:rPr>
                <w:noProof/>
                <w:webHidden/>
              </w:rPr>
              <w:fldChar w:fldCharType="separate"/>
            </w:r>
            <w:r w:rsidR="0005157B">
              <w:rPr>
                <w:noProof/>
                <w:webHidden/>
              </w:rPr>
              <w:t>28</w:t>
            </w:r>
            <w:r w:rsidR="00A22252">
              <w:rPr>
                <w:noProof/>
                <w:webHidden/>
              </w:rPr>
              <w:fldChar w:fldCharType="end"/>
            </w:r>
          </w:hyperlink>
        </w:p>
        <w:p w14:paraId="42CB3A21" w14:textId="36551745" w:rsidR="00A22252" w:rsidRDefault="00FA400C">
          <w:pPr>
            <w:pStyle w:val="Sommario2"/>
            <w:tabs>
              <w:tab w:val="right" w:leader="dot" w:pos="10080"/>
            </w:tabs>
            <w:rPr>
              <w:rFonts w:asciiTheme="minorHAnsi" w:eastAsiaTheme="minorEastAsia" w:hAnsiTheme="minorHAnsi" w:cstheme="minorBidi"/>
              <w:noProof/>
              <w:sz w:val="22"/>
              <w:szCs w:val="22"/>
              <w:lang w:eastAsia="it-IT"/>
            </w:rPr>
          </w:pPr>
          <w:hyperlink w:anchor="_Toc121416165" w:history="1">
            <w:r w:rsidR="00A22252" w:rsidRPr="00CC456F">
              <w:rPr>
                <w:rStyle w:val="Collegamentoipertestuale"/>
                <w:noProof/>
              </w:rPr>
              <w:t>5.9.2 Valutazione pre-offerta e definizione offerta</w:t>
            </w:r>
            <w:r w:rsidR="00A22252">
              <w:rPr>
                <w:noProof/>
                <w:webHidden/>
              </w:rPr>
              <w:tab/>
            </w:r>
            <w:r w:rsidR="00A22252">
              <w:rPr>
                <w:noProof/>
                <w:webHidden/>
              </w:rPr>
              <w:fldChar w:fldCharType="begin"/>
            </w:r>
            <w:r w:rsidR="00A22252">
              <w:rPr>
                <w:noProof/>
                <w:webHidden/>
              </w:rPr>
              <w:instrText xml:space="preserve"> PAGEREF _Toc121416165 \h </w:instrText>
            </w:r>
            <w:r w:rsidR="00A22252">
              <w:rPr>
                <w:noProof/>
                <w:webHidden/>
              </w:rPr>
            </w:r>
            <w:r w:rsidR="00A22252">
              <w:rPr>
                <w:noProof/>
                <w:webHidden/>
              </w:rPr>
              <w:fldChar w:fldCharType="separate"/>
            </w:r>
            <w:r w:rsidR="0005157B">
              <w:rPr>
                <w:noProof/>
                <w:webHidden/>
              </w:rPr>
              <w:t>28</w:t>
            </w:r>
            <w:r w:rsidR="00A22252">
              <w:rPr>
                <w:noProof/>
                <w:webHidden/>
              </w:rPr>
              <w:fldChar w:fldCharType="end"/>
            </w:r>
          </w:hyperlink>
        </w:p>
        <w:p w14:paraId="0981EEC4" w14:textId="07BF925F" w:rsidR="00A22252" w:rsidRDefault="00FA400C">
          <w:pPr>
            <w:pStyle w:val="Sommario2"/>
            <w:tabs>
              <w:tab w:val="right" w:leader="dot" w:pos="10080"/>
            </w:tabs>
            <w:rPr>
              <w:rFonts w:asciiTheme="minorHAnsi" w:eastAsiaTheme="minorEastAsia" w:hAnsiTheme="minorHAnsi" w:cstheme="minorBidi"/>
              <w:noProof/>
              <w:sz w:val="22"/>
              <w:szCs w:val="22"/>
              <w:lang w:eastAsia="it-IT"/>
            </w:rPr>
          </w:pPr>
          <w:hyperlink w:anchor="_Toc121416166" w:history="1">
            <w:r w:rsidR="00A22252" w:rsidRPr="00CC456F">
              <w:rPr>
                <w:rStyle w:val="Collegamentoipertestuale"/>
                <w:noProof/>
              </w:rPr>
              <w:t>5.9.3 Predisposizione ed invio della documentazione</w:t>
            </w:r>
            <w:r w:rsidR="00A22252">
              <w:rPr>
                <w:noProof/>
                <w:webHidden/>
              </w:rPr>
              <w:tab/>
            </w:r>
            <w:r w:rsidR="00A22252">
              <w:rPr>
                <w:noProof/>
                <w:webHidden/>
              </w:rPr>
              <w:fldChar w:fldCharType="begin"/>
            </w:r>
            <w:r w:rsidR="00A22252">
              <w:rPr>
                <w:noProof/>
                <w:webHidden/>
              </w:rPr>
              <w:instrText xml:space="preserve"> PAGEREF _Toc121416166 \h </w:instrText>
            </w:r>
            <w:r w:rsidR="00A22252">
              <w:rPr>
                <w:noProof/>
                <w:webHidden/>
              </w:rPr>
            </w:r>
            <w:r w:rsidR="00A22252">
              <w:rPr>
                <w:noProof/>
                <w:webHidden/>
              </w:rPr>
              <w:fldChar w:fldCharType="separate"/>
            </w:r>
            <w:r w:rsidR="0005157B">
              <w:rPr>
                <w:noProof/>
                <w:webHidden/>
              </w:rPr>
              <w:t>29</w:t>
            </w:r>
            <w:r w:rsidR="00A22252">
              <w:rPr>
                <w:noProof/>
                <w:webHidden/>
              </w:rPr>
              <w:fldChar w:fldCharType="end"/>
            </w:r>
          </w:hyperlink>
        </w:p>
        <w:p w14:paraId="58B18275" w14:textId="64C33AED" w:rsidR="00A22252" w:rsidRDefault="00FA400C">
          <w:pPr>
            <w:pStyle w:val="Sommario2"/>
            <w:tabs>
              <w:tab w:val="right" w:leader="dot" w:pos="10080"/>
            </w:tabs>
            <w:rPr>
              <w:rFonts w:asciiTheme="minorHAnsi" w:eastAsiaTheme="minorEastAsia" w:hAnsiTheme="minorHAnsi" w:cstheme="minorBidi"/>
              <w:noProof/>
              <w:sz w:val="22"/>
              <w:szCs w:val="22"/>
              <w:lang w:eastAsia="it-IT"/>
            </w:rPr>
          </w:pPr>
          <w:hyperlink w:anchor="_Toc121416167" w:history="1">
            <w:r w:rsidR="00A22252" w:rsidRPr="00CC456F">
              <w:rPr>
                <w:rStyle w:val="Collegamentoipertestuale"/>
                <w:noProof/>
              </w:rPr>
              <w:t>5.9.4 Aggiudicazione della gara</w:t>
            </w:r>
            <w:r w:rsidR="00A22252">
              <w:rPr>
                <w:noProof/>
                <w:webHidden/>
              </w:rPr>
              <w:tab/>
            </w:r>
            <w:r w:rsidR="00A22252">
              <w:rPr>
                <w:noProof/>
                <w:webHidden/>
              </w:rPr>
              <w:fldChar w:fldCharType="begin"/>
            </w:r>
            <w:r w:rsidR="00A22252">
              <w:rPr>
                <w:noProof/>
                <w:webHidden/>
              </w:rPr>
              <w:instrText xml:space="preserve"> PAGEREF _Toc121416167 \h </w:instrText>
            </w:r>
            <w:r w:rsidR="00A22252">
              <w:rPr>
                <w:noProof/>
                <w:webHidden/>
              </w:rPr>
            </w:r>
            <w:r w:rsidR="00A22252">
              <w:rPr>
                <w:noProof/>
                <w:webHidden/>
              </w:rPr>
              <w:fldChar w:fldCharType="separate"/>
            </w:r>
            <w:r w:rsidR="0005157B">
              <w:rPr>
                <w:noProof/>
                <w:webHidden/>
              </w:rPr>
              <w:t>29</w:t>
            </w:r>
            <w:r w:rsidR="00A22252">
              <w:rPr>
                <w:noProof/>
                <w:webHidden/>
              </w:rPr>
              <w:fldChar w:fldCharType="end"/>
            </w:r>
          </w:hyperlink>
        </w:p>
        <w:p w14:paraId="2CE6B79E" w14:textId="3203B552" w:rsidR="00A22252" w:rsidRDefault="00FA400C">
          <w:pPr>
            <w:pStyle w:val="Sommario2"/>
            <w:tabs>
              <w:tab w:val="right" w:leader="dot" w:pos="10080"/>
            </w:tabs>
            <w:rPr>
              <w:rFonts w:asciiTheme="minorHAnsi" w:eastAsiaTheme="minorEastAsia" w:hAnsiTheme="minorHAnsi" w:cstheme="minorBidi"/>
              <w:noProof/>
              <w:sz w:val="22"/>
              <w:szCs w:val="22"/>
              <w:lang w:eastAsia="it-IT"/>
            </w:rPr>
          </w:pPr>
          <w:hyperlink w:anchor="_Toc121416168" w:history="1">
            <w:r w:rsidR="00A22252" w:rsidRPr="00CC456F">
              <w:rPr>
                <w:rStyle w:val="Collegamentoipertestuale"/>
                <w:noProof/>
              </w:rPr>
              <w:t>5.9.5 Variazione delle condizioni contrattuali</w:t>
            </w:r>
            <w:r w:rsidR="00A22252">
              <w:rPr>
                <w:noProof/>
                <w:webHidden/>
              </w:rPr>
              <w:tab/>
            </w:r>
            <w:r w:rsidR="00A22252">
              <w:rPr>
                <w:noProof/>
                <w:webHidden/>
              </w:rPr>
              <w:fldChar w:fldCharType="begin"/>
            </w:r>
            <w:r w:rsidR="00A22252">
              <w:rPr>
                <w:noProof/>
                <w:webHidden/>
              </w:rPr>
              <w:instrText xml:space="preserve"> PAGEREF _Toc121416168 \h </w:instrText>
            </w:r>
            <w:r w:rsidR="00A22252">
              <w:rPr>
                <w:noProof/>
                <w:webHidden/>
              </w:rPr>
            </w:r>
            <w:r w:rsidR="00A22252">
              <w:rPr>
                <w:noProof/>
                <w:webHidden/>
              </w:rPr>
              <w:fldChar w:fldCharType="separate"/>
            </w:r>
            <w:r w:rsidR="0005157B">
              <w:rPr>
                <w:noProof/>
                <w:webHidden/>
              </w:rPr>
              <w:t>29</w:t>
            </w:r>
            <w:r w:rsidR="00A22252">
              <w:rPr>
                <w:noProof/>
                <w:webHidden/>
              </w:rPr>
              <w:fldChar w:fldCharType="end"/>
            </w:r>
          </w:hyperlink>
        </w:p>
        <w:p w14:paraId="2A1EFE91" w14:textId="3AE047B6" w:rsidR="00A22252" w:rsidRDefault="00FA400C">
          <w:pPr>
            <w:pStyle w:val="Sommario2"/>
            <w:tabs>
              <w:tab w:val="right" w:leader="dot" w:pos="10080"/>
            </w:tabs>
            <w:rPr>
              <w:rFonts w:asciiTheme="minorHAnsi" w:eastAsiaTheme="minorEastAsia" w:hAnsiTheme="minorHAnsi" w:cstheme="minorBidi"/>
              <w:noProof/>
              <w:sz w:val="22"/>
              <w:szCs w:val="22"/>
              <w:lang w:eastAsia="it-IT"/>
            </w:rPr>
          </w:pPr>
          <w:hyperlink w:anchor="_Toc121416169" w:history="1">
            <w:r w:rsidR="00A22252" w:rsidRPr="00CC456F">
              <w:rPr>
                <w:rStyle w:val="Collegamentoipertestuale"/>
                <w:noProof/>
              </w:rPr>
              <w:t>5.9.6 Archiviazione della documentazione</w:t>
            </w:r>
            <w:r w:rsidR="00A22252">
              <w:rPr>
                <w:noProof/>
                <w:webHidden/>
              </w:rPr>
              <w:tab/>
            </w:r>
            <w:r w:rsidR="00A22252">
              <w:rPr>
                <w:noProof/>
                <w:webHidden/>
              </w:rPr>
              <w:fldChar w:fldCharType="begin"/>
            </w:r>
            <w:r w:rsidR="00A22252">
              <w:rPr>
                <w:noProof/>
                <w:webHidden/>
              </w:rPr>
              <w:instrText xml:space="preserve"> PAGEREF _Toc121416169 \h </w:instrText>
            </w:r>
            <w:r w:rsidR="00A22252">
              <w:rPr>
                <w:noProof/>
                <w:webHidden/>
              </w:rPr>
            </w:r>
            <w:r w:rsidR="00A22252">
              <w:rPr>
                <w:noProof/>
                <w:webHidden/>
              </w:rPr>
              <w:fldChar w:fldCharType="separate"/>
            </w:r>
            <w:r w:rsidR="0005157B">
              <w:rPr>
                <w:noProof/>
                <w:webHidden/>
              </w:rPr>
              <w:t>29</w:t>
            </w:r>
            <w:r w:rsidR="00A22252">
              <w:rPr>
                <w:noProof/>
                <w:webHidden/>
              </w:rPr>
              <w:fldChar w:fldCharType="end"/>
            </w:r>
          </w:hyperlink>
        </w:p>
        <w:p w14:paraId="0218D62C" w14:textId="3679B850" w:rsidR="00A22252" w:rsidRDefault="00FA400C">
          <w:pPr>
            <w:pStyle w:val="Sommario2"/>
            <w:tabs>
              <w:tab w:val="right" w:leader="dot" w:pos="10080"/>
            </w:tabs>
            <w:rPr>
              <w:rFonts w:asciiTheme="minorHAnsi" w:eastAsiaTheme="minorEastAsia" w:hAnsiTheme="minorHAnsi" w:cstheme="minorBidi"/>
              <w:noProof/>
              <w:sz w:val="22"/>
              <w:szCs w:val="22"/>
              <w:lang w:eastAsia="it-IT"/>
            </w:rPr>
          </w:pPr>
          <w:hyperlink w:anchor="_Toc121416170" w:history="1">
            <w:r w:rsidR="00A22252" w:rsidRPr="00CC456F">
              <w:rPr>
                <w:rStyle w:val="Collegamentoipertestuale"/>
                <w:noProof/>
              </w:rPr>
              <w:t>5.9.7 Gestione dei rapporti con la pa successivi all’aggiudicazione della gara</w:t>
            </w:r>
            <w:r w:rsidR="00A22252">
              <w:rPr>
                <w:noProof/>
                <w:webHidden/>
              </w:rPr>
              <w:tab/>
            </w:r>
            <w:r w:rsidR="00A22252">
              <w:rPr>
                <w:noProof/>
                <w:webHidden/>
              </w:rPr>
              <w:fldChar w:fldCharType="begin"/>
            </w:r>
            <w:r w:rsidR="00A22252">
              <w:rPr>
                <w:noProof/>
                <w:webHidden/>
              </w:rPr>
              <w:instrText xml:space="preserve"> PAGEREF _Toc121416170 \h </w:instrText>
            </w:r>
            <w:r w:rsidR="00A22252">
              <w:rPr>
                <w:noProof/>
                <w:webHidden/>
              </w:rPr>
            </w:r>
            <w:r w:rsidR="00A22252">
              <w:rPr>
                <w:noProof/>
                <w:webHidden/>
              </w:rPr>
              <w:fldChar w:fldCharType="separate"/>
            </w:r>
            <w:r w:rsidR="0005157B">
              <w:rPr>
                <w:noProof/>
                <w:webHidden/>
              </w:rPr>
              <w:t>29</w:t>
            </w:r>
            <w:r w:rsidR="00A22252">
              <w:rPr>
                <w:noProof/>
                <w:webHidden/>
              </w:rPr>
              <w:fldChar w:fldCharType="end"/>
            </w:r>
          </w:hyperlink>
        </w:p>
        <w:p w14:paraId="0DDD1321" w14:textId="0BDBB72F" w:rsidR="00A22252" w:rsidRDefault="00FA400C">
          <w:pPr>
            <w:pStyle w:val="Sommario1"/>
            <w:tabs>
              <w:tab w:val="left" w:pos="1018"/>
              <w:tab w:val="right" w:leader="dot" w:pos="10080"/>
            </w:tabs>
            <w:rPr>
              <w:rFonts w:asciiTheme="minorHAnsi" w:eastAsiaTheme="minorEastAsia" w:hAnsiTheme="minorHAnsi" w:cstheme="minorBidi"/>
              <w:noProof/>
              <w:sz w:val="22"/>
              <w:szCs w:val="22"/>
              <w:lang w:eastAsia="it-IT"/>
            </w:rPr>
          </w:pPr>
          <w:hyperlink w:anchor="_Toc121416171" w:history="1">
            <w:r w:rsidR="00A22252" w:rsidRPr="00CC456F">
              <w:rPr>
                <w:rStyle w:val="Collegamentoipertestuale"/>
                <w:noProof/>
                <w:spacing w:val="-1"/>
                <w:w w:val="99"/>
              </w:rPr>
              <w:t>6.12</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rPr>
              <w:t>Finanziamenti erogati della Pubblica Amministrazione</w:t>
            </w:r>
            <w:r w:rsidR="00A22252">
              <w:rPr>
                <w:noProof/>
                <w:webHidden/>
              </w:rPr>
              <w:tab/>
            </w:r>
            <w:r w:rsidR="00A22252">
              <w:rPr>
                <w:noProof/>
                <w:webHidden/>
              </w:rPr>
              <w:fldChar w:fldCharType="begin"/>
            </w:r>
            <w:r w:rsidR="00A22252">
              <w:rPr>
                <w:noProof/>
                <w:webHidden/>
              </w:rPr>
              <w:instrText xml:space="preserve"> PAGEREF _Toc121416171 \h </w:instrText>
            </w:r>
            <w:r w:rsidR="00A22252">
              <w:rPr>
                <w:noProof/>
                <w:webHidden/>
              </w:rPr>
            </w:r>
            <w:r w:rsidR="00A22252">
              <w:rPr>
                <w:noProof/>
                <w:webHidden/>
              </w:rPr>
              <w:fldChar w:fldCharType="separate"/>
            </w:r>
            <w:r w:rsidR="0005157B">
              <w:rPr>
                <w:noProof/>
                <w:webHidden/>
              </w:rPr>
              <w:t>30</w:t>
            </w:r>
            <w:r w:rsidR="00A22252">
              <w:rPr>
                <w:noProof/>
                <w:webHidden/>
              </w:rPr>
              <w:fldChar w:fldCharType="end"/>
            </w:r>
          </w:hyperlink>
        </w:p>
        <w:p w14:paraId="753394DB" w14:textId="6BD54246" w:rsidR="00A22252" w:rsidRDefault="00FA400C">
          <w:pPr>
            <w:pStyle w:val="Sommario1"/>
            <w:tabs>
              <w:tab w:val="left" w:pos="1018"/>
              <w:tab w:val="right" w:leader="dot" w:pos="10080"/>
            </w:tabs>
            <w:rPr>
              <w:rFonts w:asciiTheme="minorHAnsi" w:eastAsiaTheme="minorEastAsia" w:hAnsiTheme="minorHAnsi" w:cstheme="minorBidi"/>
              <w:noProof/>
              <w:sz w:val="22"/>
              <w:szCs w:val="22"/>
              <w:lang w:eastAsia="it-IT"/>
            </w:rPr>
          </w:pPr>
          <w:hyperlink w:anchor="_Toc121416172" w:history="1">
            <w:r w:rsidR="00A22252" w:rsidRPr="00CC456F">
              <w:rPr>
                <w:rStyle w:val="Collegamentoipertestuale"/>
                <w:noProof/>
                <w:spacing w:val="-1"/>
                <w:w w:val="99"/>
              </w:rPr>
              <w:t>6.13</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rPr>
              <w:t>Flussi informativi verso l’Organismo di Vigilanza</w:t>
            </w:r>
            <w:r w:rsidR="00A22252">
              <w:rPr>
                <w:noProof/>
                <w:webHidden/>
              </w:rPr>
              <w:tab/>
            </w:r>
            <w:r w:rsidR="00A22252">
              <w:rPr>
                <w:noProof/>
                <w:webHidden/>
              </w:rPr>
              <w:fldChar w:fldCharType="begin"/>
            </w:r>
            <w:r w:rsidR="00A22252">
              <w:rPr>
                <w:noProof/>
                <w:webHidden/>
              </w:rPr>
              <w:instrText xml:space="preserve"> PAGEREF _Toc121416172 \h </w:instrText>
            </w:r>
            <w:r w:rsidR="00A22252">
              <w:rPr>
                <w:noProof/>
                <w:webHidden/>
              </w:rPr>
            </w:r>
            <w:r w:rsidR="00A22252">
              <w:rPr>
                <w:noProof/>
                <w:webHidden/>
              </w:rPr>
              <w:fldChar w:fldCharType="separate"/>
            </w:r>
            <w:r w:rsidR="0005157B">
              <w:rPr>
                <w:noProof/>
                <w:webHidden/>
              </w:rPr>
              <w:t>31</w:t>
            </w:r>
            <w:r w:rsidR="00A22252">
              <w:rPr>
                <w:noProof/>
                <w:webHidden/>
              </w:rPr>
              <w:fldChar w:fldCharType="end"/>
            </w:r>
          </w:hyperlink>
        </w:p>
        <w:p w14:paraId="56E28B6B" w14:textId="48D69A10" w:rsidR="00A22252" w:rsidRDefault="00FA400C">
          <w:pPr>
            <w:pStyle w:val="Sommario1"/>
            <w:tabs>
              <w:tab w:val="right" w:leader="dot" w:pos="10080"/>
            </w:tabs>
            <w:rPr>
              <w:rFonts w:asciiTheme="minorHAnsi" w:eastAsiaTheme="minorEastAsia" w:hAnsiTheme="minorHAnsi" w:cstheme="minorBidi"/>
              <w:noProof/>
              <w:sz w:val="22"/>
              <w:szCs w:val="22"/>
              <w:lang w:eastAsia="it-IT"/>
            </w:rPr>
          </w:pPr>
          <w:hyperlink w:anchor="_Toc121416173" w:history="1">
            <w:r w:rsidR="00A22252" w:rsidRPr="00CC456F">
              <w:rPr>
                <w:rStyle w:val="Collegamentoipertestuale"/>
                <w:noProof/>
                <w:spacing w:val="-1"/>
              </w:rPr>
              <w:t>7.</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spacing w:val="-1"/>
              </w:rPr>
              <w:t>MODIFICHE</w:t>
            </w:r>
            <w:r w:rsidR="00A22252">
              <w:rPr>
                <w:noProof/>
                <w:webHidden/>
              </w:rPr>
              <w:tab/>
            </w:r>
            <w:r w:rsidR="00A22252">
              <w:rPr>
                <w:noProof/>
                <w:webHidden/>
              </w:rPr>
              <w:fldChar w:fldCharType="begin"/>
            </w:r>
            <w:r w:rsidR="00A22252">
              <w:rPr>
                <w:noProof/>
                <w:webHidden/>
              </w:rPr>
              <w:instrText xml:space="preserve"> PAGEREF _Toc121416173 \h </w:instrText>
            </w:r>
            <w:r w:rsidR="00A22252">
              <w:rPr>
                <w:noProof/>
                <w:webHidden/>
              </w:rPr>
            </w:r>
            <w:r w:rsidR="00A22252">
              <w:rPr>
                <w:noProof/>
                <w:webHidden/>
              </w:rPr>
              <w:fldChar w:fldCharType="separate"/>
            </w:r>
            <w:r w:rsidR="0005157B">
              <w:rPr>
                <w:noProof/>
                <w:webHidden/>
              </w:rPr>
              <w:t>32</w:t>
            </w:r>
            <w:r w:rsidR="00A22252">
              <w:rPr>
                <w:noProof/>
                <w:webHidden/>
              </w:rPr>
              <w:fldChar w:fldCharType="end"/>
            </w:r>
          </w:hyperlink>
        </w:p>
        <w:p w14:paraId="4C0B7D6F" w14:textId="3C59C163" w:rsidR="00A22252" w:rsidRDefault="00FA400C">
          <w:pPr>
            <w:pStyle w:val="Sommario1"/>
            <w:tabs>
              <w:tab w:val="right" w:leader="dot" w:pos="10080"/>
            </w:tabs>
            <w:rPr>
              <w:rFonts w:asciiTheme="minorHAnsi" w:eastAsiaTheme="minorEastAsia" w:hAnsiTheme="minorHAnsi" w:cstheme="minorBidi"/>
              <w:noProof/>
              <w:sz w:val="22"/>
              <w:szCs w:val="22"/>
              <w:lang w:eastAsia="it-IT"/>
            </w:rPr>
          </w:pPr>
          <w:hyperlink w:anchor="_Toc121416174" w:history="1">
            <w:r w:rsidR="00A22252" w:rsidRPr="00CC456F">
              <w:rPr>
                <w:rStyle w:val="Collegamentoipertestuale"/>
                <w:noProof/>
                <w:spacing w:val="-1"/>
              </w:rPr>
              <w:t>8.</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spacing w:val="-1"/>
              </w:rPr>
              <w:t>EFFICACIA VINCOLANTE DELLA PROCEDURA</w:t>
            </w:r>
            <w:r w:rsidR="00A22252">
              <w:rPr>
                <w:noProof/>
                <w:webHidden/>
              </w:rPr>
              <w:tab/>
            </w:r>
            <w:r w:rsidR="00A22252">
              <w:rPr>
                <w:noProof/>
                <w:webHidden/>
              </w:rPr>
              <w:fldChar w:fldCharType="begin"/>
            </w:r>
            <w:r w:rsidR="00A22252">
              <w:rPr>
                <w:noProof/>
                <w:webHidden/>
              </w:rPr>
              <w:instrText xml:space="preserve"> PAGEREF _Toc121416174 \h </w:instrText>
            </w:r>
            <w:r w:rsidR="00A22252">
              <w:rPr>
                <w:noProof/>
                <w:webHidden/>
              </w:rPr>
            </w:r>
            <w:r w:rsidR="00A22252">
              <w:rPr>
                <w:noProof/>
                <w:webHidden/>
              </w:rPr>
              <w:fldChar w:fldCharType="separate"/>
            </w:r>
            <w:r w:rsidR="0005157B">
              <w:rPr>
                <w:noProof/>
                <w:webHidden/>
              </w:rPr>
              <w:t>32</w:t>
            </w:r>
            <w:r w:rsidR="00A22252">
              <w:rPr>
                <w:noProof/>
                <w:webHidden/>
              </w:rPr>
              <w:fldChar w:fldCharType="end"/>
            </w:r>
          </w:hyperlink>
        </w:p>
        <w:p w14:paraId="6FD7E4F0" w14:textId="35E1C43B" w:rsidR="00A22252" w:rsidRDefault="00FA400C">
          <w:pPr>
            <w:pStyle w:val="Sommario1"/>
            <w:tabs>
              <w:tab w:val="right" w:leader="dot" w:pos="10080"/>
            </w:tabs>
            <w:rPr>
              <w:rFonts w:asciiTheme="minorHAnsi" w:eastAsiaTheme="minorEastAsia" w:hAnsiTheme="minorHAnsi" w:cstheme="minorBidi"/>
              <w:noProof/>
              <w:sz w:val="22"/>
              <w:szCs w:val="22"/>
              <w:lang w:eastAsia="it-IT"/>
            </w:rPr>
          </w:pPr>
          <w:hyperlink w:anchor="_Toc121416175" w:history="1">
            <w:r w:rsidR="00A22252" w:rsidRPr="00CC456F">
              <w:rPr>
                <w:rStyle w:val="Collegamentoipertestuale"/>
                <w:noProof/>
                <w:spacing w:val="-1"/>
              </w:rPr>
              <w:t>9.</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spacing w:val="-1"/>
              </w:rPr>
              <w:t>DISTRIBUZIONE</w:t>
            </w:r>
            <w:r w:rsidR="00A22252">
              <w:rPr>
                <w:noProof/>
                <w:webHidden/>
              </w:rPr>
              <w:tab/>
            </w:r>
            <w:r w:rsidR="00A22252">
              <w:rPr>
                <w:noProof/>
                <w:webHidden/>
              </w:rPr>
              <w:fldChar w:fldCharType="begin"/>
            </w:r>
            <w:r w:rsidR="00A22252">
              <w:rPr>
                <w:noProof/>
                <w:webHidden/>
              </w:rPr>
              <w:instrText xml:space="preserve"> PAGEREF _Toc121416175 \h </w:instrText>
            </w:r>
            <w:r w:rsidR="00A22252">
              <w:rPr>
                <w:noProof/>
                <w:webHidden/>
              </w:rPr>
            </w:r>
            <w:r w:rsidR="00A22252">
              <w:rPr>
                <w:noProof/>
                <w:webHidden/>
              </w:rPr>
              <w:fldChar w:fldCharType="separate"/>
            </w:r>
            <w:r w:rsidR="0005157B">
              <w:rPr>
                <w:noProof/>
                <w:webHidden/>
              </w:rPr>
              <w:t>32</w:t>
            </w:r>
            <w:r w:rsidR="00A22252">
              <w:rPr>
                <w:noProof/>
                <w:webHidden/>
              </w:rPr>
              <w:fldChar w:fldCharType="end"/>
            </w:r>
          </w:hyperlink>
        </w:p>
        <w:p w14:paraId="4876AE51" w14:textId="62DC3899" w:rsidR="00A22252" w:rsidRDefault="00FA400C">
          <w:pPr>
            <w:pStyle w:val="Sommario1"/>
            <w:tabs>
              <w:tab w:val="right" w:leader="dot" w:pos="10080"/>
            </w:tabs>
            <w:rPr>
              <w:rFonts w:asciiTheme="minorHAnsi" w:eastAsiaTheme="minorEastAsia" w:hAnsiTheme="minorHAnsi" w:cstheme="minorBidi"/>
              <w:noProof/>
              <w:sz w:val="22"/>
              <w:szCs w:val="22"/>
              <w:lang w:eastAsia="it-IT"/>
            </w:rPr>
          </w:pPr>
          <w:hyperlink w:anchor="_Toc121416176" w:history="1">
            <w:r w:rsidR="00A22252" w:rsidRPr="00CC456F">
              <w:rPr>
                <w:rStyle w:val="Collegamentoipertestuale"/>
                <w:noProof/>
                <w:spacing w:val="-1"/>
              </w:rPr>
              <w:t>10.</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spacing w:val="-1"/>
              </w:rPr>
              <w:t>ALLEGATO A</w:t>
            </w:r>
            <w:r w:rsidR="00A22252">
              <w:rPr>
                <w:noProof/>
                <w:webHidden/>
              </w:rPr>
              <w:tab/>
            </w:r>
            <w:r w:rsidR="00A22252">
              <w:rPr>
                <w:noProof/>
                <w:webHidden/>
              </w:rPr>
              <w:fldChar w:fldCharType="begin"/>
            </w:r>
            <w:r w:rsidR="00A22252">
              <w:rPr>
                <w:noProof/>
                <w:webHidden/>
              </w:rPr>
              <w:instrText xml:space="preserve"> PAGEREF _Toc121416176 \h </w:instrText>
            </w:r>
            <w:r w:rsidR="00A22252">
              <w:rPr>
                <w:noProof/>
                <w:webHidden/>
              </w:rPr>
            </w:r>
            <w:r w:rsidR="00A22252">
              <w:rPr>
                <w:noProof/>
                <w:webHidden/>
              </w:rPr>
              <w:fldChar w:fldCharType="separate"/>
            </w:r>
            <w:r w:rsidR="0005157B">
              <w:rPr>
                <w:noProof/>
                <w:webHidden/>
              </w:rPr>
              <w:t>33</w:t>
            </w:r>
            <w:r w:rsidR="00A22252">
              <w:rPr>
                <w:noProof/>
                <w:webHidden/>
              </w:rPr>
              <w:fldChar w:fldCharType="end"/>
            </w:r>
          </w:hyperlink>
        </w:p>
        <w:p w14:paraId="0C0A3F42" w14:textId="474191BA" w:rsidR="00A22252" w:rsidRDefault="00FA400C">
          <w:pPr>
            <w:pStyle w:val="Sommario1"/>
            <w:tabs>
              <w:tab w:val="right" w:leader="dot" w:pos="10080"/>
            </w:tabs>
            <w:rPr>
              <w:rFonts w:asciiTheme="minorHAnsi" w:eastAsiaTheme="minorEastAsia" w:hAnsiTheme="minorHAnsi" w:cstheme="minorBidi"/>
              <w:noProof/>
              <w:sz w:val="22"/>
              <w:szCs w:val="22"/>
              <w:lang w:eastAsia="it-IT"/>
            </w:rPr>
          </w:pPr>
          <w:hyperlink w:anchor="_Toc121416177" w:history="1">
            <w:r w:rsidR="00A22252" w:rsidRPr="00CC456F">
              <w:rPr>
                <w:rStyle w:val="Collegamentoipertestuale"/>
                <w:noProof/>
                <w:spacing w:val="-1"/>
              </w:rPr>
              <w:t>11.</w:t>
            </w:r>
            <w:r w:rsidR="00A22252">
              <w:rPr>
                <w:rFonts w:asciiTheme="minorHAnsi" w:eastAsiaTheme="minorEastAsia" w:hAnsiTheme="minorHAnsi" w:cstheme="minorBidi"/>
                <w:noProof/>
                <w:sz w:val="22"/>
                <w:szCs w:val="22"/>
                <w:lang w:eastAsia="it-IT"/>
              </w:rPr>
              <w:tab/>
            </w:r>
            <w:r w:rsidR="00A22252" w:rsidRPr="00CC456F">
              <w:rPr>
                <w:rStyle w:val="Collegamentoipertestuale"/>
                <w:noProof/>
                <w:spacing w:val="-1"/>
              </w:rPr>
              <w:t>ALLEGATO B</w:t>
            </w:r>
            <w:r w:rsidR="00A22252">
              <w:rPr>
                <w:noProof/>
                <w:webHidden/>
              </w:rPr>
              <w:tab/>
            </w:r>
            <w:r w:rsidR="00A22252">
              <w:rPr>
                <w:noProof/>
                <w:webHidden/>
              </w:rPr>
              <w:fldChar w:fldCharType="begin"/>
            </w:r>
            <w:r w:rsidR="00A22252">
              <w:rPr>
                <w:noProof/>
                <w:webHidden/>
              </w:rPr>
              <w:instrText xml:space="preserve"> PAGEREF _Toc121416177 \h </w:instrText>
            </w:r>
            <w:r w:rsidR="00A22252">
              <w:rPr>
                <w:noProof/>
                <w:webHidden/>
              </w:rPr>
            </w:r>
            <w:r w:rsidR="00A22252">
              <w:rPr>
                <w:noProof/>
                <w:webHidden/>
              </w:rPr>
              <w:fldChar w:fldCharType="separate"/>
            </w:r>
            <w:r w:rsidR="0005157B">
              <w:rPr>
                <w:noProof/>
                <w:webHidden/>
              </w:rPr>
              <w:t>34</w:t>
            </w:r>
            <w:r w:rsidR="00A22252">
              <w:rPr>
                <w:noProof/>
                <w:webHidden/>
              </w:rPr>
              <w:fldChar w:fldCharType="end"/>
            </w:r>
          </w:hyperlink>
        </w:p>
        <w:p w14:paraId="002974B0" w14:textId="0FABC763" w:rsidR="00A22252" w:rsidRDefault="00FA400C">
          <w:pPr>
            <w:pStyle w:val="Sommario1"/>
            <w:tabs>
              <w:tab w:val="right" w:leader="dot" w:pos="10080"/>
            </w:tabs>
            <w:rPr>
              <w:rFonts w:asciiTheme="minorHAnsi" w:eastAsiaTheme="minorEastAsia" w:hAnsiTheme="minorHAnsi" w:cstheme="minorBidi"/>
              <w:noProof/>
              <w:sz w:val="22"/>
              <w:szCs w:val="22"/>
              <w:lang w:eastAsia="it-IT"/>
            </w:rPr>
          </w:pPr>
          <w:hyperlink w:anchor="_Toc121416178" w:history="1">
            <w:r w:rsidR="00A22252" w:rsidRPr="00CC456F">
              <w:rPr>
                <w:rStyle w:val="Collegamentoipertestuale"/>
                <w:noProof/>
              </w:rPr>
              <w:t>(Da</w:t>
            </w:r>
            <w:r w:rsidR="00A22252" w:rsidRPr="00CC456F">
              <w:rPr>
                <w:rStyle w:val="Collegamentoipertestuale"/>
                <w:noProof/>
                <w:spacing w:val="-5"/>
              </w:rPr>
              <w:t xml:space="preserve"> </w:t>
            </w:r>
            <w:r w:rsidR="00A22252" w:rsidRPr="00CC456F">
              <w:rPr>
                <w:rStyle w:val="Collegamentoipertestuale"/>
                <w:noProof/>
              </w:rPr>
              <w:t>compilare</w:t>
            </w:r>
            <w:r w:rsidR="00A22252" w:rsidRPr="00CC456F">
              <w:rPr>
                <w:rStyle w:val="Collegamentoipertestuale"/>
                <w:noProof/>
                <w:spacing w:val="-4"/>
              </w:rPr>
              <w:t xml:space="preserve"> </w:t>
            </w:r>
            <w:r w:rsidR="00A22252" w:rsidRPr="00CC456F">
              <w:rPr>
                <w:rStyle w:val="Collegamentoipertestuale"/>
                <w:noProof/>
              </w:rPr>
              <w:t>sempre</w:t>
            </w:r>
            <w:r w:rsidR="00A22252" w:rsidRPr="00CC456F">
              <w:rPr>
                <w:rStyle w:val="Collegamentoipertestuale"/>
                <w:noProof/>
                <w:spacing w:val="-4"/>
              </w:rPr>
              <w:t xml:space="preserve"> </w:t>
            </w:r>
            <w:r w:rsidR="00A22252" w:rsidRPr="00CC456F">
              <w:rPr>
                <w:rStyle w:val="Collegamentoipertestuale"/>
                <w:noProof/>
              </w:rPr>
              <w:t>in</w:t>
            </w:r>
            <w:r w:rsidR="00A22252" w:rsidRPr="00CC456F">
              <w:rPr>
                <w:rStyle w:val="Collegamentoipertestuale"/>
                <w:noProof/>
                <w:spacing w:val="-5"/>
              </w:rPr>
              <w:t xml:space="preserve"> </w:t>
            </w:r>
            <w:r w:rsidR="00A22252" w:rsidRPr="00CC456F">
              <w:rPr>
                <w:rStyle w:val="Collegamentoipertestuale"/>
                <w:noProof/>
              </w:rPr>
              <w:t>caso</w:t>
            </w:r>
            <w:r w:rsidR="00A22252" w:rsidRPr="00CC456F">
              <w:rPr>
                <w:rStyle w:val="Collegamentoipertestuale"/>
                <w:noProof/>
                <w:spacing w:val="-4"/>
              </w:rPr>
              <w:t xml:space="preserve"> </w:t>
            </w:r>
            <w:r w:rsidR="00A22252" w:rsidRPr="00CC456F">
              <w:rPr>
                <w:rStyle w:val="Collegamentoipertestuale"/>
                <w:noProof/>
              </w:rPr>
              <w:t>di</w:t>
            </w:r>
            <w:r w:rsidR="00A22252" w:rsidRPr="00CC456F">
              <w:rPr>
                <w:rStyle w:val="Collegamentoipertestuale"/>
                <w:noProof/>
                <w:spacing w:val="-4"/>
              </w:rPr>
              <w:t xml:space="preserve"> </w:t>
            </w:r>
            <w:r w:rsidR="00A22252" w:rsidRPr="00CC456F">
              <w:rPr>
                <w:rStyle w:val="Collegamentoipertestuale"/>
                <w:noProof/>
              </w:rPr>
              <w:t>visite</w:t>
            </w:r>
            <w:r w:rsidR="00A22252" w:rsidRPr="00CC456F">
              <w:rPr>
                <w:rStyle w:val="Collegamentoipertestuale"/>
                <w:noProof/>
                <w:spacing w:val="-4"/>
              </w:rPr>
              <w:t xml:space="preserve"> </w:t>
            </w:r>
            <w:r w:rsidR="00A22252" w:rsidRPr="00CC456F">
              <w:rPr>
                <w:rStyle w:val="Collegamentoipertestuale"/>
                <w:noProof/>
              </w:rPr>
              <w:t>ispettive)</w:t>
            </w:r>
            <w:r w:rsidR="00A22252">
              <w:rPr>
                <w:noProof/>
                <w:webHidden/>
              </w:rPr>
              <w:tab/>
            </w:r>
            <w:r w:rsidR="00A22252">
              <w:rPr>
                <w:noProof/>
                <w:webHidden/>
              </w:rPr>
              <w:fldChar w:fldCharType="begin"/>
            </w:r>
            <w:r w:rsidR="00A22252">
              <w:rPr>
                <w:noProof/>
                <w:webHidden/>
              </w:rPr>
              <w:instrText xml:space="preserve"> PAGEREF _Toc121416178 \h </w:instrText>
            </w:r>
            <w:r w:rsidR="00A22252">
              <w:rPr>
                <w:noProof/>
                <w:webHidden/>
              </w:rPr>
            </w:r>
            <w:r w:rsidR="00A22252">
              <w:rPr>
                <w:noProof/>
                <w:webHidden/>
              </w:rPr>
              <w:fldChar w:fldCharType="separate"/>
            </w:r>
            <w:r w:rsidR="0005157B">
              <w:rPr>
                <w:noProof/>
                <w:webHidden/>
              </w:rPr>
              <w:t>34</w:t>
            </w:r>
            <w:r w:rsidR="00A22252">
              <w:rPr>
                <w:noProof/>
                <w:webHidden/>
              </w:rPr>
              <w:fldChar w:fldCharType="end"/>
            </w:r>
          </w:hyperlink>
        </w:p>
        <w:p w14:paraId="51DFDD3C" w14:textId="516E2FC5" w:rsidR="00C656A7" w:rsidRDefault="00C656A7">
          <w:r>
            <w:rPr>
              <w:b/>
              <w:bCs/>
            </w:rPr>
            <w:fldChar w:fldCharType="end"/>
          </w:r>
        </w:p>
      </w:sdtContent>
    </w:sdt>
    <w:p w14:paraId="2611C5FC" w14:textId="77777777" w:rsidR="00EB107F" w:rsidRDefault="00EB107F">
      <w:pPr>
        <w:sectPr w:rsidR="00EB107F" w:rsidSect="008E2352">
          <w:footerReference w:type="default" r:id="rId10"/>
          <w:pgSz w:w="11910" w:h="16840"/>
          <w:pgMar w:top="720" w:right="900" w:bottom="1140" w:left="920" w:header="0" w:footer="953" w:gutter="0"/>
          <w:pgNumType w:start="2"/>
          <w:cols w:space="720"/>
        </w:sectPr>
      </w:pPr>
    </w:p>
    <w:p w14:paraId="12E51523" w14:textId="1A59E6CE" w:rsidR="00EB107F" w:rsidRDefault="00EB107F">
      <w:pPr>
        <w:pStyle w:val="Corpotesto"/>
        <w:ind w:left="217"/>
      </w:pPr>
    </w:p>
    <w:p w14:paraId="7968A937" w14:textId="77777777" w:rsidR="00EB107F" w:rsidRDefault="00EB107F">
      <w:pPr>
        <w:pStyle w:val="Corpotesto"/>
        <w:spacing w:before="7"/>
        <w:rPr>
          <w:sz w:val="23"/>
        </w:rPr>
      </w:pPr>
    </w:p>
    <w:p w14:paraId="3F30AA74" w14:textId="77777777" w:rsidR="00EB107F" w:rsidRDefault="00281AB4">
      <w:pPr>
        <w:pStyle w:val="Titolo1"/>
        <w:numPr>
          <w:ilvl w:val="0"/>
          <w:numId w:val="2"/>
        </w:numPr>
        <w:tabs>
          <w:tab w:val="left" w:pos="649"/>
          <w:tab w:val="left" w:pos="650"/>
        </w:tabs>
        <w:ind w:hanging="433"/>
      </w:pPr>
      <w:bookmarkStart w:id="0" w:name="_TOC_250019"/>
      <w:bookmarkStart w:id="1" w:name="_Toc121416132"/>
      <w:bookmarkEnd w:id="0"/>
      <w:r>
        <w:t>SCOPO</w:t>
      </w:r>
      <w:bookmarkEnd w:id="1"/>
    </w:p>
    <w:p w14:paraId="4907E734" w14:textId="77777777" w:rsidR="00EB107F" w:rsidRDefault="00EB107F">
      <w:pPr>
        <w:pStyle w:val="Corpotesto"/>
        <w:spacing w:before="10"/>
        <w:rPr>
          <w:rFonts w:ascii="Arial"/>
          <w:b/>
          <w:sz w:val="29"/>
        </w:rPr>
      </w:pPr>
    </w:p>
    <w:p w14:paraId="4F3D7F2B" w14:textId="09C08034" w:rsidR="00EB107F" w:rsidRDefault="00281AB4">
      <w:pPr>
        <w:pStyle w:val="Corpotesto"/>
        <w:spacing w:before="1" w:line="360" w:lineRule="auto"/>
        <w:ind w:left="217" w:right="232" w:hanging="1"/>
        <w:jc w:val="both"/>
      </w:pPr>
      <w:r>
        <w:t>Lo scopo della presente procedura è disciplinare i ruoli, le responsabilità, i principi comportamentali, le</w:t>
      </w:r>
      <w:r>
        <w:rPr>
          <w:spacing w:val="1"/>
        </w:rPr>
        <w:t xml:space="preserve"> </w:t>
      </w:r>
      <w:r>
        <w:t>modalità</w:t>
      </w:r>
      <w:r>
        <w:rPr>
          <w:spacing w:val="13"/>
        </w:rPr>
        <w:t xml:space="preserve"> </w:t>
      </w:r>
      <w:r>
        <w:t>operative</w:t>
      </w:r>
      <w:r>
        <w:rPr>
          <w:spacing w:val="15"/>
        </w:rPr>
        <w:t xml:space="preserve"> </w:t>
      </w:r>
      <w:r>
        <w:t>che</w:t>
      </w:r>
      <w:r>
        <w:rPr>
          <w:spacing w:val="14"/>
        </w:rPr>
        <w:t xml:space="preserve"> </w:t>
      </w:r>
      <w:r>
        <w:t>il</w:t>
      </w:r>
      <w:r>
        <w:rPr>
          <w:spacing w:val="13"/>
        </w:rPr>
        <w:t xml:space="preserve"> </w:t>
      </w:r>
      <w:r>
        <w:t>personale</w:t>
      </w:r>
      <w:r>
        <w:rPr>
          <w:spacing w:val="13"/>
        </w:rPr>
        <w:t xml:space="preserve"> </w:t>
      </w:r>
      <w:r>
        <w:t>d</w:t>
      </w:r>
      <w:r w:rsidR="00EC3C46">
        <w:t>i</w:t>
      </w:r>
      <w:r>
        <w:rPr>
          <w:spacing w:val="14"/>
        </w:rPr>
        <w:t xml:space="preserve"> </w:t>
      </w:r>
      <w:r w:rsidR="00EC3C46">
        <w:t>TI-EFFE SERVICE</w:t>
      </w:r>
      <w:r>
        <w:rPr>
          <w:spacing w:val="14"/>
        </w:rPr>
        <w:t xml:space="preserve"> </w:t>
      </w:r>
      <w:r>
        <w:t>(di</w:t>
      </w:r>
      <w:r>
        <w:rPr>
          <w:spacing w:val="14"/>
        </w:rPr>
        <w:t xml:space="preserve"> </w:t>
      </w:r>
      <w:r>
        <w:t>seguito</w:t>
      </w:r>
      <w:r>
        <w:rPr>
          <w:spacing w:val="14"/>
        </w:rPr>
        <w:t xml:space="preserve"> </w:t>
      </w:r>
      <w:r>
        <w:t>la</w:t>
      </w:r>
      <w:r>
        <w:rPr>
          <w:spacing w:val="15"/>
        </w:rPr>
        <w:t xml:space="preserve"> </w:t>
      </w:r>
      <w:r>
        <w:t>Società)</w:t>
      </w:r>
      <w:r>
        <w:rPr>
          <w:spacing w:val="14"/>
        </w:rPr>
        <w:t xml:space="preserve"> </w:t>
      </w:r>
      <w:r>
        <w:t>deve</w:t>
      </w:r>
      <w:r>
        <w:rPr>
          <w:spacing w:val="15"/>
        </w:rPr>
        <w:t xml:space="preserve"> </w:t>
      </w:r>
      <w:r>
        <w:t>osservare</w:t>
      </w:r>
      <w:r>
        <w:rPr>
          <w:spacing w:val="1"/>
        </w:rPr>
        <w:t xml:space="preserve"> </w:t>
      </w:r>
      <w:r>
        <w:t>per la gestione dei rapporti con Funzionari Pubblici, Authorities, istituzioni e organismi di vigilanza relativi allo</w:t>
      </w:r>
      <w:r>
        <w:rPr>
          <w:spacing w:val="-53"/>
        </w:rPr>
        <w:t xml:space="preserve"> </w:t>
      </w:r>
      <w:r>
        <w:t xml:space="preserve">svolgimento di attività regolate dalla </w:t>
      </w:r>
      <w:r w:rsidR="00EC3C46">
        <w:t>L</w:t>
      </w:r>
      <w:r>
        <w:t>egge, nell'ambito della gestione di rapporti connessi con le attività</w:t>
      </w:r>
      <w:r>
        <w:rPr>
          <w:spacing w:val="1"/>
        </w:rPr>
        <w:t xml:space="preserve"> </w:t>
      </w:r>
      <w:r>
        <w:t>operative</w:t>
      </w:r>
      <w:r>
        <w:rPr>
          <w:spacing w:val="1"/>
        </w:rPr>
        <w:t xml:space="preserve"> </w:t>
      </w:r>
      <w:r>
        <w:t>della</w:t>
      </w:r>
      <w:r>
        <w:rPr>
          <w:spacing w:val="1"/>
        </w:rPr>
        <w:t xml:space="preserve"> </w:t>
      </w:r>
      <w:r>
        <w:t>Società</w:t>
      </w:r>
      <w:r>
        <w:rPr>
          <w:spacing w:val="1"/>
        </w:rPr>
        <w:t xml:space="preserve"> </w:t>
      </w:r>
      <w:r>
        <w:t>e</w:t>
      </w:r>
      <w:r>
        <w:rPr>
          <w:spacing w:val="1"/>
        </w:rPr>
        <w:t xml:space="preserve"> </w:t>
      </w:r>
      <w:r>
        <w:t>delle</w:t>
      </w:r>
      <w:r>
        <w:rPr>
          <w:spacing w:val="1"/>
        </w:rPr>
        <w:t xml:space="preserve"> </w:t>
      </w:r>
      <w:r>
        <w:t>attività</w:t>
      </w:r>
      <w:r>
        <w:rPr>
          <w:spacing w:val="1"/>
        </w:rPr>
        <w:t xml:space="preserve"> </w:t>
      </w:r>
      <w:r>
        <w:t>di</w:t>
      </w:r>
      <w:r>
        <w:rPr>
          <w:spacing w:val="1"/>
        </w:rPr>
        <w:t xml:space="preserve"> </w:t>
      </w:r>
      <w:r>
        <w:t>verifica</w:t>
      </w:r>
      <w:r>
        <w:rPr>
          <w:spacing w:val="1"/>
        </w:rPr>
        <w:t xml:space="preserve"> </w:t>
      </w:r>
      <w:r>
        <w:t>ispettiva</w:t>
      </w:r>
      <w:r>
        <w:rPr>
          <w:spacing w:val="1"/>
        </w:rPr>
        <w:t xml:space="preserve"> </w:t>
      </w:r>
      <w:r>
        <w:t>e</w:t>
      </w:r>
      <w:r>
        <w:rPr>
          <w:spacing w:val="1"/>
        </w:rPr>
        <w:t xml:space="preserve"> </w:t>
      </w:r>
      <w:r>
        <w:t>di</w:t>
      </w:r>
      <w:r>
        <w:rPr>
          <w:spacing w:val="1"/>
        </w:rPr>
        <w:t xml:space="preserve"> </w:t>
      </w:r>
      <w:r>
        <w:t>controllo</w:t>
      </w:r>
      <w:r>
        <w:rPr>
          <w:spacing w:val="1"/>
        </w:rPr>
        <w:t xml:space="preserve"> </w:t>
      </w:r>
      <w:r>
        <w:t>effettuate</w:t>
      </w:r>
      <w:r>
        <w:rPr>
          <w:spacing w:val="1"/>
        </w:rPr>
        <w:t xml:space="preserve"> </w:t>
      </w:r>
      <w:r>
        <w:t>dalla</w:t>
      </w:r>
      <w:r>
        <w:rPr>
          <w:spacing w:val="1"/>
        </w:rPr>
        <w:t xml:space="preserve"> </w:t>
      </w:r>
      <w:r>
        <w:t>Pubblica</w:t>
      </w:r>
      <w:r>
        <w:rPr>
          <w:spacing w:val="1"/>
        </w:rPr>
        <w:t xml:space="preserve"> </w:t>
      </w:r>
      <w:r>
        <w:t>Amministrazione.</w:t>
      </w:r>
    </w:p>
    <w:p w14:paraId="05448731" w14:textId="77777777" w:rsidR="00EB107F" w:rsidRDefault="00EB107F">
      <w:pPr>
        <w:pStyle w:val="Corpotesto"/>
        <w:rPr>
          <w:sz w:val="22"/>
        </w:rPr>
      </w:pPr>
    </w:p>
    <w:p w14:paraId="31030BDD" w14:textId="77777777" w:rsidR="00EB107F" w:rsidRDefault="00EB107F">
      <w:pPr>
        <w:pStyle w:val="Corpotesto"/>
        <w:spacing w:before="6"/>
        <w:rPr>
          <w:sz w:val="18"/>
        </w:rPr>
      </w:pPr>
    </w:p>
    <w:p w14:paraId="5CEAE571" w14:textId="77777777" w:rsidR="00EB107F" w:rsidRDefault="00281AB4">
      <w:pPr>
        <w:pStyle w:val="Titolo1"/>
        <w:numPr>
          <w:ilvl w:val="0"/>
          <w:numId w:val="2"/>
        </w:numPr>
        <w:tabs>
          <w:tab w:val="left" w:pos="649"/>
          <w:tab w:val="left" w:pos="650"/>
        </w:tabs>
        <w:ind w:hanging="433"/>
      </w:pPr>
      <w:bookmarkStart w:id="2" w:name="_TOC_250018"/>
      <w:bookmarkStart w:id="3" w:name="_Toc121416133"/>
      <w:r>
        <w:rPr>
          <w:spacing w:val="-1"/>
        </w:rPr>
        <w:t>AMBITO</w:t>
      </w:r>
      <w:r>
        <w:rPr>
          <w:spacing w:val="-14"/>
        </w:rPr>
        <w:t xml:space="preserve"> </w:t>
      </w:r>
      <w:r>
        <w:rPr>
          <w:spacing w:val="-1"/>
        </w:rPr>
        <w:t>DI</w:t>
      </w:r>
      <w:r>
        <w:rPr>
          <w:spacing w:val="-13"/>
        </w:rPr>
        <w:t xml:space="preserve"> </w:t>
      </w:r>
      <w:bookmarkEnd w:id="2"/>
      <w:r>
        <w:rPr>
          <w:spacing w:val="-1"/>
        </w:rPr>
        <w:t>APPLICAZIONE</w:t>
      </w:r>
      <w:bookmarkEnd w:id="3"/>
    </w:p>
    <w:p w14:paraId="3A70F6D2" w14:textId="77777777" w:rsidR="00EB107F" w:rsidRDefault="00EB107F">
      <w:pPr>
        <w:pStyle w:val="Corpotesto"/>
        <w:spacing w:before="10"/>
        <w:rPr>
          <w:rFonts w:ascii="Arial"/>
          <w:b/>
          <w:sz w:val="29"/>
        </w:rPr>
      </w:pPr>
    </w:p>
    <w:p w14:paraId="1AB996CE" w14:textId="1E8F1F17" w:rsidR="00EB107F" w:rsidRDefault="00281AB4">
      <w:pPr>
        <w:pStyle w:val="Corpotesto"/>
        <w:spacing w:line="360" w:lineRule="auto"/>
        <w:ind w:left="217" w:right="234"/>
        <w:jc w:val="both"/>
      </w:pPr>
      <w:r>
        <w:t xml:space="preserve">La presente procedura si applica a tutti i dipendenti di </w:t>
      </w:r>
      <w:r w:rsidR="00EC3C46">
        <w:t>TI-EFFE SERVICE</w:t>
      </w:r>
      <w:r>
        <w:t xml:space="preserve"> che, nell’espletamento delle attività di</w:t>
      </w:r>
      <w:r>
        <w:rPr>
          <w:spacing w:val="1"/>
        </w:rPr>
        <w:t xml:space="preserve"> </w:t>
      </w:r>
      <w:r>
        <w:t>propria competenza, direttamente o indirettamente, si trovino a dover gestire rapporti con gli Enti Pubblici, in</w:t>
      </w:r>
      <w:r>
        <w:rPr>
          <w:spacing w:val="1"/>
        </w:rPr>
        <w:t xml:space="preserve"> </w:t>
      </w:r>
      <w:r>
        <w:t>particolare</w:t>
      </w:r>
      <w:r>
        <w:rPr>
          <w:spacing w:val="27"/>
        </w:rPr>
        <w:t xml:space="preserve"> </w:t>
      </w:r>
      <w:r>
        <w:t>in</w:t>
      </w:r>
      <w:r>
        <w:rPr>
          <w:spacing w:val="27"/>
        </w:rPr>
        <w:t xml:space="preserve"> </w:t>
      </w:r>
      <w:r>
        <w:t>ogni</w:t>
      </w:r>
      <w:r>
        <w:rPr>
          <w:spacing w:val="25"/>
        </w:rPr>
        <w:t xml:space="preserve"> </w:t>
      </w:r>
      <w:r>
        <w:t>fase</w:t>
      </w:r>
      <w:r>
        <w:rPr>
          <w:spacing w:val="26"/>
        </w:rPr>
        <w:t xml:space="preserve"> </w:t>
      </w:r>
      <w:r>
        <w:t>propedeutica,</w:t>
      </w:r>
      <w:r>
        <w:rPr>
          <w:spacing w:val="27"/>
        </w:rPr>
        <w:t xml:space="preserve"> </w:t>
      </w:r>
      <w:r>
        <w:t>specifica</w:t>
      </w:r>
      <w:r>
        <w:rPr>
          <w:spacing w:val="26"/>
        </w:rPr>
        <w:t xml:space="preserve"> </w:t>
      </w:r>
      <w:r>
        <w:t>e/o</w:t>
      </w:r>
      <w:r>
        <w:rPr>
          <w:spacing w:val="26"/>
        </w:rPr>
        <w:t xml:space="preserve"> </w:t>
      </w:r>
      <w:r>
        <w:t>connessa</w:t>
      </w:r>
      <w:r>
        <w:rPr>
          <w:spacing w:val="25"/>
        </w:rPr>
        <w:t xml:space="preserve"> </w:t>
      </w:r>
      <w:r>
        <w:t>alle</w:t>
      </w:r>
      <w:r>
        <w:rPr>
          <w:spacing w:val="27"/>
        </w:rPr>
        <w:t xml:space="preserve"> </w:t>
      </w:r>
      <w:r>
        <w:t>attività</w:t>
      </w:r>
      <w:r>
        <w:rPr>
          <w:spacing w:val="27"/>
        </w:rPr>
        <w:t xml:space="preserve"> </w:t>
      </w:r>
      <w:r>
        <w:t>di</w:t>
      </w:r>
      <w:r>
        <w:rPr>
          <w:spacing w:val="28"/>
        </w:rPr>
        <w:t xml:space="preserve"> </w:t>
      </w:r>
      <w:r>
        <w:t>verifica</w:t>
      </w:r>
      <w:r>
        <w:rPr>
          <w:spacing w:val="27"/>
        </w:rPr>
        <w:t xml:space="preserve"> </w:t>
      </w:r>
      <w:r>
        <w:t>e/o</w:t>
      </w:r>
      <w:r>
        <w:rPr>
          <w:spacing w:val="25"/>
        </w:rPr>
        <w:t xml:space="preserve"> </w:t>
      </w:r>
      <w:r>
        <w:t>controllo</w:t>
      </w:r>
      <w:r>
        <w:rPr>
          <w:spacing w:val="26"/>
        </w:rPr>
        <w:t xml:space="preserve"> </w:t>
      </w:r>
      <w:r>
        <w:t>da</w:t>
      </w:r>
      <w:r>
        <w:rPr>
          <w:spacing w:val="25"/>
        </w:rPr>
        <w:t xml:space="preserve"> </w:t>
      </w:r>
      <w:r>
        <w:t>parte</w:t>
      </w:r>
      <w:r>
        <w:rPr>
          <w:spacing w:val="-53"/>
        </w:rPr>
        <w:t xml:space="preserve"> </w:t>
      </w:r>
      <w:r>
        <w:t>della</w:t>
      </w:r>
      <w:r>
        <w:rPr>
          <w:spacing w:val="-2"/>
        </w:rPr>
        <w:t xml:space="preserve"> </w:t>
      </w:r>
      <w:r>
        <w:t>Pubblica</w:t>
      </w:r>
      <w:r>
        <w:rPr>
          <w:spacing w:val="-2"/>
        </w:rPr>
        <w:t xml:space="preserve"> </w:t>
      </w:r>
      <w:r>
        <w:t>Amministrazione,</w:t>
      </w:r>
      <w:r>
        <w:rPr>
          <w:spacing w:val="-2"/>
        </w:rPr>
        <w:t xml:space="preserve"> </w:t>
      </w:r>
      <w:r>
        <w:t>come,</w:t>
      </w:r>
      <w:r>
        <w:rPr>
          <w:spacing w:val="-3"/>
        </w:rPr>
        <w:t xml:space="preserve"> </w:t>
      </w:r>
      <w:r>
        <w:t>a</w:t>
      </w:r>
      <w:r>
        <w:rPr>
          <w:spacing w:val="-2"/>
        </w:rPr>
        <w:t xml:space="preserve"> </w:t>
      </w:r>
      <w:r>
        <w:t>titolo</w:t>
      </w:r>
      <w:r>
        <w:rPr>
          <w:spacing w:val="-2"/>
        </w:rPr>
        <w:t xml:space="preserve"> </w:t>
      </w:r>
      <w:r>
        <w:t>esemplificativo</w:t>
      </w:r>
      <w:r>
        <w:rPr>
          <w:spacing w:val="-2"/>
        </w:rPr>
        <w:t xml:space="preserve"> </w:t>
      </w:r>
      <w:r>
        <w:t>e</w:t>
      </w:r>
      <w:r>
        <w:rPr>
          <w:spacing w:val="-2"/>
        </w:rPr>
        <w:t xml:space="preserve"> </w:t>
      </w:r>
      <w:r>
        <w:t>non</w:t>
      </w:r>
      <w:r>
        <w:rPr>
          <w:spacing w:val="-2"/>
        </w:rPr>
        <w:t xml:space="preserve"> </w:t>
      </w:r>
      <w:r>
        <w:t>esaustivo:</w:t>
      </w:r>
    </w:p>
    <w:p w14:paraId="5CDB1F5F" w14:textId="77777777" w:rsidR="00EB107F" w:rsidRDefault="00281AB4">
      <w:pPr>
        <w:pStyle w:val="Paragrafoelenco"/>
        <w:numPr>
          <w:ilvl w:val="0"/>
          <w:numId w:val="1"/>
        </w:numPr>
        <w:tabs>
          <w:tab w:val="left" w:pos="938"/>
          <w:tab w:val="left" w:pos="939"/>
        </w:tabs>
        <w:ind w:left="938" w:hanging="722"/>
        <w:jc w:val="both"/>
        <w:rPr>
          <w:sz w:val="20"/>
        </w:rPr>
      </w:pPr>
      <w:r>
        <w:rPr>
          <w:sz w:val="20"/>
        </w:rPr>
        <w:t>Rapporti</w:t>
      </w:r>
      <w:r>
        <w:rPr>
          <w:spacing w:val="-4"/>
          <w:sz w:val="20"/>
        </w:rPr>
        <w:t xml:space="preserve"> </w:t>
      </w:r>
      <w:r>
        <w:rPr>
          <w:sz w:val="20"/>
        </w:rPr>
        <w:t>con</w:t>
      </w:r>
      <w:r>
        <w:rPr>
          <w:spacing w:val="-5"/>
          <w:sz w:val="20"/>
        </w:rPr>
        <w:t xml:space="preserve"> </w:t>
      </w:r>
      <w:r>
        <w:rPr>
          <w:sz w:val="20"/>
        </w:rPr>
        <w:t>la</w:t>
      </w:r>
      <w:r>
        <w:rPr>
          <w:spacing w:val="-3"/>
          <w:sz w:val="20"/>
        </w:rPr>
        <w:t xml:space="preserve"> </w:t>
      </w:r>
      <w:r>
        <w:rPr>
          <w:sz w:val="20"/>
        </w:rPr>
        <w:t>Pubblica</w:t>
      </w:r>
      <w:r>
        <w:rPr>
          <w:spacing w:val="-4"/>
          <w:sz w:val="20"/>
        </w:rPr>
        <w:t xml:space="preserve"> </w:t>
      </w:r>
      <w:r>
        <w:rPr>
          <w:sz w:val="20"/>
        </w:rPr>
        <w:t>Amministrazione</w:t>
      </w:r>
      <w:r>
        <w:rPr>
          <w:spacing w:val="-3"/>
          <w:sz w:val="20"/>
        </w:rPr>
        <w:t xml:space="preserve"> </w:t>
      </w:r>
      <w:r>
        <w:rPr>
          <w:sz w:val="20"/>
        </w:rPr>
        <w:t>connessi</w:t>
      </w:r>
      <w:r>
        <w:rPr>
          <w:spacing w:val="-4"/>
          <w:sz w:val="20"/>
        </w:rPr>
        <w:t xml:space="preserve"> </w:t>
      </w:r>
      <w:r>
        <w:rPr>
          <w:sz w:val="20"/>
        </w:rPr>
        <w:t>alla</w:t>
      </w:r>
      <w:r>
        <w:rPr>
          <w:spacing w:val="-3"/>
          <w:sz w:val="20"/>
        </w:rPr>
        <w:t xml:space="preserve"> </w:t>
      </w:r>
      <w:r>
        <w:rPr>
          <w:sz w:val="20"/>
        </w:rPr>
        <w:t>gestione</w:t>
      </w:r>
      <w:r>
        <w:rPr>
          <w:spacing w:val="-5"/>
          <w:sz w:val="20"/>
        </w:rPr>
        <w:t xml:space="preserve"> </w:t>
      </w:r>
      <w:r>
        <w:rPr>
          <w:sz w:val="20"/>
        </w:rPr>
        <w:t>di</w:t>
      </w:r>
      <w:r>
        <w:rPr>
          <w:spacing w:val="-3"/>
          <w:sz w:val="20"/>
        </w:rPr>
        <w:t xml:space="preserve"> </w:t>
      </w:r>
      <w:r>
        <w:rPr>
          <w:sz w:val="20"/>
        </w:rPr>
        <w:t>attività</w:t>
      </w:r>
      <w:r>
        <w:rPr>
          <w:spacing w:val="-4"/>
          <w:sz w:val="20"/>
        </w:rPr>
        <w:t xml:space="preserve"> </w:t>
      </w:r>
      <w:r>
        <w:rPr>
          <w:sz w:val="20"/>
        </w:rPr>
        <w:t>operative,</w:t>
      </w:r>
      <w:r>
        <w:rPr>
          <w:spacing w:val="-3"/>
          <w:sz w:val="20"/>
        </w:rPr>
        <w:t xml:space="preserve"> </w:t>
      </w:r>
      <w:r>
        <w:rPr>
          <w:sz w:val="20"/>
        </w:rPr>
        <w:t>ad</w:t>
      </w:r>
      <w:r>
        <w:rPr>
          <w:spacing w:val="-4"/>
          <w:sz w:val="20"/>
        </w:rPr>
        <w:t xml:space="preserve"> </w:t>
      </w:r>
      <w:r>
        <w:rPr>
          <w:sz w:val="20"/>
        </w:rPr>
        <w:t>esempio:</w:t>
      </w:r>
    </w:p>
    <w:p w14:paraId="5D4F64BD" w14:textId="77777777" w:rsidR="00EB107F" w:rsidRDefault="00281AB4">
      <w:pPr>
        <w:pStyle w:val="Paragrafoelenco"/>
        <w:numPr>
          <w:ilvl w:val="1"/>
          <w:numId w:val="1"/>
        </w:numPr>
        <w:tabs>
          <w:tab w:val="left" w:pos="1634"/>
          <w:tab w:val="left" w:pos="1635"/>
        </w:tabs>
        <w:spacing w:before="116"/>
        <w:ind w:left="1634" w:hanging="709"/>
        <w:jc w:val="both"/>
        <w:rPr>
          <w:sz w:val="20"/>
        </w:rPr>
      </w:pPr>
      <w:r>
        <w:rPr>
          <w:sz w:val="20"/>
        </w:rPr>
        <w:t>partecipazione</w:t>
      </w:r>
      <w:r>
        <w:rPr>
          <w:spacing w:val="-7"/>
          <w:sz w:val="20"/>
        </w:rPr>
        <w:t xml:space="preserve"> </w:t>
      </w:r>
      <w:r>
        <w:rPr>
          <w:sz w:val="20"/>
        </w:rPr>
        <w:t>a</w:t>
      </w:r>
      <w:r>
        <w:rPr>
          <w:spacing w:val="-7"/>
          <w:sz w:val="20"/>
        </w:rPr>
        <w:t xml:space="preserve"> </w:t>
      </w:r>
      <w:r>
        <w:rPr>
          <w:sz w:val="20"/>
        </w:rPr>
        <w:t>bandi,</w:t>
      </w:r>
      <w:r>
        <w:rPr>
          <w:spacing w:val="-7"/>
          <w:sz w:val="20"/>
        </w:rPr>
        <w:t xml:space="preserve"> </w:t>
      </w:r>
      <w:r>
        <w:rPr>
          <w:sz w:val="20"/>
        </w:rPr>
        <w:t>gare</w:t>
      </w:r>
      <w:r>
        <w:rPr>
          <w:spacing w:val="-7"/>
          <w:sz w:val="20"/>
        </w:rPr>
        <w:t xml:space="preserve"> </w:t>
      </w:r>
      <w:r>
        <w:rPr>
          <w:sz w:val="20"/>
        </w:rPr>
        <w:t>pubbliche;</w:t>
      </w:r>
    </w:p>
    <w:p w14:paraId="49D88FB6" w14:textId="77777777" w:rsidR="00EB107F" w:rsidRDefault="00281AB4">
      <w:pPr>
        <w:pStyle w:val="Paragrafoelenco"/>
        <w:numPr>
          <w:ilvl w:val="1"/>
          <w:numId w:val="1"/>
        </w:numPr>
        <w:tabs>
          <w:tab w:val="left" w:pos="1636"/>
          <w:tab w:val="left" w:pos="1637"/>
        </w:tabs>
        <w:spacing w:before="115" w:line="360" w:lineRule="auto"/>
        <w:ind w:left="1635" w:right="233" w:hanging="720"/>
        <w:jc w:val="both"/>
        <w:rPr>
          <w:sz w:val="20"/>
        </w:rPr>
      </w:pPr>
      <w:r>
        <w:rPr>
          <w:sz w:val="20"/>
        </w:rPr>
        <w:t>richiesta di finanziamenti, sussidi o altre forme di elargizione da parte di Amministrazioni</w:t>
      </w:r>
      <w:r>
        <w:rPr>
          <w:spacing w:val="1"/>
          <w:sz w:val="20"/>
        </w:rPr>
        <w:t xml:space="preserve"> </w:t>
      </w:r>
      <w:r>
        <w:rPr>
          <w:sz w:val="20"/>
        </w:rPr>
        <w:t>Pubbliche;</w:t>
      </w:r>
    </w:p>
    <w:p w14:paraId="140E05EC" w14:textId="77777777" w:rsidR="00EB107F" w:rsidRDefault="00281AB4">
      <w:pPr>
        <w:pStyle w:val="Paragrafoelenco"/>
        <w:numPr>
          <w:ilvl w:val="1"/>
          <w:numId w:val="1"/>
        </w:numPr>
        <w:tabs>
          <w:tab w:val="left" w:pos="1636"/>
          <w:tab w:val="left" w:pos="1637"/>
        </w:tabs>
        <w:spacing w:line="360" w:lineRule="auto"/>
        <w:ind w:left="1635" w:right="236" w:hanging="720"/>
        <w:jc w:val="both"/>
        <w:rPr>
          <w:sz w:val="20"/>
        </w:rPr>
      </w:pPr>
      <w:r>
        <w:rPr>
          <w:sz w:val="20"/>
        </w:rPr>
        <w:t>altre forme di cooperazione con Amministrazioni Pubbliche relative ad attività connesse</w:t>
      </w:r>
      <w:r>
        <w:rPr>
          <w:spacing w:val="1"/>
          <w:sz w:val="20"/>
        </w:rPr>
        <w:t xml:space="preserve"> </w:t>
      </w:r>
      <w:r>
        <w:rPr>
          <w:sz w:val="20"/>
        </w:rPr>
        <w:t>all’operatività.</w:t>
      </w:r>
    </w:p>
    <w:p w14:paraId="7905E92D" w14:textId="77777777" w:rsidR="00EB107F" w:rsidRDefault="00281AB4">
      <w:pPr>
        <w:pStyle w:val="Paragrafoelenco"/>
        <w:numPr>
          <w:ilvl w:val="0"/>
          <w:numId w:val="1"/>
        </w:numPr>
        <w:tabs>
          <w:tab w:val="left" w:pos="938"/>
          <w:tab w:val="left" w:pos="939"/>
        </w:tabs>
        <w:spacing w:line="360" w:lineRule="auto"/>
        <w:ind w:right="234" w:hanging="720"/>
        <w:jc w:val="both"/>
        <w:rPr>
          <w:sz w:val="20"/>
        </w:rPr>
      </w:pPr>
      <w:r>
        <w:rPr>
          <w:sz w:val="20"/>
        </w:rPr>
        <w:t>Visite ispettive ricevute da Amministrazioni Pubbliche (ad esempio in ambito finanziario, salute e</w:t>
      </w:r>
      <w:r>
        <w:rPr>
          <w:spacing w:val="1"/>
          <w:sz w:val="20"/>
        </w:rPr>
        <w:t xml:space="preserve"> </w:t>
      </w:r>
      <w:r>
        <w:rPr>
          <w:sz w:val="20"/>
        </w:rPr>
        <w:t>sicurezza,</w:t>
      </w:r>
      <w:r>
        <w:rPr>
          <w:spacing w:val="15"/>
          <w:sz w:val="20"/>
        </w:rPr>
        <w:t xml:space="preserve"> </w:t>
      </w:r>
      <w:r>
        <w:rPr>
          <w:sz w:val="20"/>
        </w:rPr>
        <w:t>contribuzioni</w:t>
      </w:r>
      <w:r>
        <w:rPr>
          <w:spacing w:val="15"/>
          <w:sz w:val="20"/>
        </w:rPr>
        <w:t xml:space="preserve"> </w:t>
      </w:r>
      <w:r>
        <w:rPr>
          <w:sz w:val="20"/>
        </w:rPr>
        <w:t>e</w:t>
      </w:r>
      <w:r>
        <w:rPr>
          <w:spacing w:val="15"/>
          <w:sz w:val="20"/>
        </w:rPr>
        <w:t xml:space="preserve"> </w:t>
      </w:r>
      <w:r>
        <w:rPr>
          <w:sz w:val="20"/>
        </w:rPr>
        <w:t>diritto</w:t>
      </w:r>
      <w:r>
        <w:rPr>
          <w:spacing w:val="15"/>
          <w:sz w:val="20"/>
        </w:rPr>
        <w:t xml:space="preserve"> </w:t>
      </w:r>
      <w:r>
        <w:rPr>
          <w:sz w:val="20"/>
        </w:rPr>
        <w:t>del</w:t>
      </w:r>
      <w:r>
        <w:rPr>
          <w:spacing w:val="15"/>
          <w:sz w:val="20"/>
        </w:rPr>
        <w:t xml:space="preserve"> </w:t>
      </w:r>
      <w:r>
        <w:rPr>
          <w:sz w:val="20"/>
        </w:rPr>
        <w:t>lavoro,</w:t>
      </w:r>
      <w:r>
        <w:rPr>
          <w:spacing w:val="16"/>
          <w:sz w:val="20"/>
        </w:rPr>
        <w:t xml:space="preserve"> </w:t>
      </w:r>
      <w:r>
        <w:rPr>
          <w:sz w:val="20"/>
        </w:rPr>
        <w:t>ricevimento</w:t>
      </w:r>
      <w:r>
        <w:rPr>
          <w:spacing w:val="15"/>
          <w:sz w:val="20"/>
        </w:rPr>
        <w:t xml:space="preserve"> </w:t>
      </w:r>
      <w:r>
        <w:rPr>
          <w:sz w:val="20"/>
        </w:rPr>
        <w:t>ed</w:t>
      </w:r>
      <w:r>
        <w:rPr>
          <w:spacing w:val="15"/>
          <w:sz w:val="20"/>
        </w:rPr>
        <w:t xml:space="preserve"> </w:t>
      </w:r>
      <w:r>
        <w:rPr>
          <w:sz w:val="20"/>
        </w:rPr>
        <w:t>utilizzo</w:t>
      </w:r>
      <w:r>
        <w:rPr>
          <w:spacing w:val="16"/>
          <w:sz w:val="20"/>
        </w:rPr>
        <w:t xml:space="preserve"> </w:t>
      </w:r>
      <w:r>
        <w:rPr>
          <w:sz w:val="20"/>
        </w:rPr>
        <w:t>di</w:t>
      </w:r>
      <w:r>
        <w:rPr>
          <w:spacing w:val="15"/>
          <w:sz w:val="20"/>
        </w:rPr>
        <w:t xml:space="preserve"> </w:t>
      </w:r>
      <w:r>
        <w:rPr>
          <w:sz w:val="20"/>
        </w:rPr>
        <w:t>fondi</w:t>
      </w:r>
      <w:r>
        <w:rPr>
          <w:spacing w:val="16"/>
          <w:sz w:val="20"/>
        </w:rPr>
        <w:t xml:space="preserve"> </w:t>
      </w:r>
      <w:r>
        <w:rPr>
          <w:sz w:val="20"/>
        </w:rPr>
        <w:t>pubblici,</w:t>
      </w:r>
      <w:r>
        <w:rPr>
          <w:spacing w:val="15"/>
          <w:sz w:val="20"/>
        </w:rPr>
        <w:t xml:space="preserve"> </w:t>
      </w:r>
      <w:r>
        <w:rPr>
          <w:sz w:val="20"/>
        </w:rPr>
        <w:t>ecc.)</w:t>
      </w:r>
      <w:r>
        <w:rPr>
          <w:spacing w:val="15"/>
          <w:sz w:val="20"/>
        </w:rPr>
        <w:t xml:space="preserve"> </w:t>
      </w:r>
      <w:r>
        <w:rPr>
          <w:sz w:val="20"/>
        </w:rPr>
        <w:t>effettuate</w:t>
      </w:r>
      <w:r>
        <w:rPr>
          <w:spacing w:val="1"/>
          <w:sz w:val="20"/>
        </w:rPr>
        <w:t xml:space="preserve"> </w:t>
      </w:r>
      <w:r>
        <w:rPr>
          <w:sz w:val="20"/>
        </w:rPr>
        <w:t>ad</w:t>
      </w:r>
      <w:r>
        <w:rPr>
          <w:spacing w:val="-2"/>
          <w:sz w:val="20"/>
        </w:rPr>
        <w:t xml:space="preserve"> </w:t>
      </w:r>
      <w:r>
        <w:rPr>
          <w:sz w:val="20"/>
        </w:rPr>
        <w:t>esempio</w:t>
      </w:r>
      <w:r>
        <w:rPr>
          <w:spacing w:val="-1"/>
          <w:sz w:val="20"/>
        </w:rPr>
        <w:t xml:space="preserve"> </w:t>
      </w:r>
      <w:r>
        <w:rPr>
          <w:sz w:val="20"/>
        </w:rPr>
        <w:t>da:</w:t>
      </w:r>
    </w:p>
    <w:p w14:paraId="17537F2F" w14:textId="77777777" w:rsidR="00EB107F" w:rsidRDefault="00281AB4">
      <w:pPr>
        <w:pStyle w:val="Paragrafoelenco"/>
        <w:numPr>
          <w:ilvl w:val="1"/>
          <w:numId w:val="1"/>
        </w:numPr>
        <w:tabs>
          <w:tab w:val="left" w:pos="1633"/>
          <w:tab w:val="left" w:pos="1635"/>
        </w:tabs>
        <w:spacing w:before="115"/>
        <w:ind w:left="1634" w:hanging="709"/>
        <w:jc w:val="both"/>
        <w:rPr>
          <w:sz w:val="20"/>
        </w:rPr>
      </w:pPr>
      <w:r>
        <w:rPr>
          <w:sz w:val="20"/>
        </w:rPr>
        <w:t>Agenzia</w:t>
      </w:r>
      <w:r>
        <w:rPr>
          <w:spacing w:val="-6"/>
          <w:sz w:val="20"/>
        </w:rPr>
        <w:t xml:space="preserve"> </w:t>
      </w:r>
      <w:r>
        <w:rPr>
          <w:sz w:val="20"/>
        </w:rPr>
        <w:t>delle</w:t>
      </w:r>
      <w:r>
        <w:rPr>
          <w:spacing w:val="-7"/>
          <w:sz w:val="20"/>
        </w:rPr>
        <w:t xml:space="preserve"> </w:t>
      </w:r>
      <w:r>
        <w:rPr>
          <w:sz w:val="20"/>
        </w:rPr>
        <w:t>Entrate;</w:t>
      </w:r>
    </w:p>
    <w:p w14:paraId="7942D974" w14:textId="77777777" w:rsidR="00EB107F" w:rsidRDefault="00281AB4">
      <w:pPr>
        <w:pStyle w:val="Paragrafoelenco"/>
        <w:numPr>
          <w:ilvl w:val="1"/>
          <w:numId w:val="1"/>
        </w:numPr>
        <w:tabs>
          <w:tab w:val="left" w:pos="1634"/>
          <w:tab w:val="left" w:pos="1635"/>
        </w:tabs>
        <w:spacing w:before="115"/>
        <w:ind w:left="1634" w:hanging="709"/>
        <w:rPr>
          <w:sz w:val="20"/>
        </w:rPr>
      </w:pPr>
      <w:r>
        <w:rPr>
          <w:sz w:val="20"/>
        </w:rPr>
        <w:t>Autorità</w:t>
      </w:r>
      <w:r>
        <w:rPr>
          <w:spacing w:val="-2"/>
          <w:sz w:val="20"/>
        </w:rPr>
        <w:t xml:space="preserve"> </w:t>
      </w:r>
      <w:r>
        <w:rPr>
          <w:sz w:val="20"/>
        </w:rPr>
        <w:t>Garante</w:t>
      </w:r>
      <w:r>
        <w:rPr>
          <w:spacing w:val="-2"/>
          <w:sz w:val="20"/>
        </w:rPr>
        <w:t xml:space="preserve"> </w:t>
      </w:r>
      <w:r>
        <w:rPr>
          <w:sz w:val="20"/>
        </w:rPr>
        <w:t>Concorrenza</w:t>
      </w:r>
      <w:r>
        <w:rPr>
          <w:spacing w:val="-1"/>
          <w:sz w:val="20"/>
        </w:rPr>
        <w:t xml:space="preserve"> </w:t>
      </w:r>
      <w:r>
        <w:rPr>
          <w:sz w:val="20"/>
        </w:rPr>
        <w:t>e</w:t>
      </w:r>
      <w:r>
        <w:rPr>
          <w:spacing w:val="-2"/>
          <w:sz w:val="20"/>
        </w:rPr>
        <w:t xml:space="preserve"> </w:t>
      </w:r>
      <w:r>
        <w:rPr>
          <w:sz w:val="20"/>
        </w:rPr>
        <w:t>Mercato</w:t>
      </w:r>
      <w:r>
        <w:rPr>
          <w:spacing w:val="-1"/>
          <w:sz w:val="20"/>
        </w:rPr>
        <w:t xml:space="preserve"> </w:t>
      </w:r>
      <w:r>
        <w:rPr>
          <w:sz w:val="20"/>
        </w:rPr>
        <w:t>(di</w:t>
      </w:r>
      <w:r>
        <w:rPr>
          <w:spacing w:val="-2"/>
          <w:sz w:val="20"/>
        </w:rPr>
        <w:t xml:space="preserve"> </w:t>
      </w:r>
      <w:r>
        <w:rPr>
          <w:sz w:val="20"/>
        </w:rPr>
        <w:t>seguito</w:t>
      </w:r>
      <w:r>
        <w:rPr>
          <w:spacing w:val="-2"/>
          <w:sz w:val="20"/>
        </w:rPr>
        <w:t xml:space="preserve"> </w:t>
      </w:r>
      <w:r>
        <w:rPr>
          <w:sz w:val="20"/>
        </w:rPr>
        <w:t>anche</w:t>
      </w:r>
      <w:r>
        <w:rPr>
          <w:spacing w:val="-2"/>
          <w:sz w:val="20"/>
        </w:rPr>
        <w:t xml:space="preserve"> </w:t>
      </w:r>
      <w:r>
        <w:rPr>
          <w:sz w:val="20"/>
        </w:rPr>
        <w:t>"Antitrust");</w:t>
      </w:r>
    </w:p>
    <w:p w14:paraId="149D3DDD" w14:textId="77777777" w:rsidR="00EB107F" w:rsidRDefault="00281AB4">
      <w:pPr>
        <w:pStyle w:val="Paragrafoelenco"/>
        <w:numPr>
          <w:ilvl w:val="1"/>
          <w:numId w:val="1"/>
        </w:numPr>
        <w:tabs>
          <w:tab w:val="left" w:pos="1634"/>
          <w:tab w:val="left" w:pos="1635"/>
        </w:tabs>
        <w:spacing w:before="115"/>
        <w:ind w:left="1634" w:hanging="709"/>
        <w:rPr>
          <w:sz w:val="20"/>
        </w:rPr>
      </w:pPr>
      <w:r>
        <w:rPr>
          <w:sz w:val="20"/>
        </w:rPr>
        <w:t>Azienda</w:t>
      </w:r>
      <w:r>
        <w:rPr>
          <w:spacing w:val="-2"/>
          <w:sz w:val="20"/>
        </w:rPr>
        <w:t xml:space="preserve"> </w:t>
      </w:r>
      <w:r>
        <w:rPr>
          <w:sz w:val="20"/>
        </w:rPr>
        <w:t>Sanitaria</w:t>
      </w:r>
      <w:r>
        <w:rPr>
          <w:spacing w:val="-2"/>
          <w:sz w:val="20"/>
        </w:rPr>
        <w:t xml:space="preserve"> </w:t>
      </w:r>
      <w:r>
        <w:rPr>
          <w:sz w:val="20"/>
        </w:rPr>
        <w:t>Locale</w:t>
      </w:r>
      <w:r>
        <w:rPr>
          <w:spacing w:val="-2"/>
          <w:sz w:val="20"/>
        </w:rPr>
        <w:t xml:space="preserve"> </w:t>
      </w:r>
      <w:r>
        <w:rPr>
          <w:sz w:val="20"/>
        </w:rPr>
        <w:t>(di</w:t>
      </w:r>
      <w:r>
        <w:rPr>
          <w:spacing w:val="-2"/>
          <w:sz w:val="20"/>
        </w:rPr>
        <w:t xml:space="preserve"> </w:t>
      </w:r>
      <w:r>
        <w:rPr>
          <w:sz w:val="20"/>
        </w:rPr>
        <w:t>seguito</w:t>
      </w:r>
      <w:r>
        <w:rPr>
          <w:spacing w:val="-2"/>
          <w:sz w:val="20"/>
        </w:rPr>
        <w:t xml:space="preserve"> </w:t>
      </w:r>
      <w:r>
        <w:rPr>
          <w:sz w:val="20"/>
        </w:rPr>
        <w:t>anche</w:t>
      </w:r>
      <w:r>
        <w:rPr>
          <w:spacing w:val="-1"/>
          <w:sz w:val="20"/>
        </w:rPr>
        <w:t xml:space="preserve"> </w:t>
      </w:r>
      <w:r>
        <w:rPr>
          <w:sz w:val="20"/>
        </w:rPr>
        <w:t>“ASL”);</w:t>
      </w:r>
    </w:p>
    <w:p w14:paraId="6F5B1189" w14:textId="77777777" w:rsidR="00EB107F" w:rsidRDefault="00281AB4">
      <w:pPr>
        <w:pStyle w:val="Paragrafoelenco"/>
        <w:numPr>
          <w:ilvl w:val="1"/>
          <w:numId w:val="1"/>
        </w:numPr>
        <w:tabs>
          <w:tab w:val="left" w:pos="1634"/>
          <w:tab w:val="left" w:pos="1635"/>
        </w:tabs>
        <w:spacing w:before="115"/>
        <w:ind w:left="1634" w:hanging="709"/>
        <w:rPr>
          <w:sz w:val="20"/>
        </w:rPr>
      </w:pPr>
      <w:r>
        <w:rPr>
          <w:sz w:val="20"/>
        </w:rPr>
        <w:t>Autorità</w:t>
      </w:r>
      <w:r>
        <w:rPr>
          <w:spacing w:val="-6"/>
          <w:sz w:val="20"/>
        </w:rPr>
        <w:t xml:space="preserve"> </w:t>
      </w:r>
      <w:r>
        <w:rPr>
          <w:sz w:val="20"/>
        </w:rPr>
        <w:t>per</w:t>
      </w:r>
      <w:r>
        <w:rPr>
          <w:spacing w:val="-5"/>
          <w:sz w:val="20"/>
        </w:rPr>
        <w:t xml:space="preserve"> </w:t>
      </w:r>
      <w:r>
        <w:rPr>
          <w:sz w:val="20"/>
        </w:rPr>
        <w:t>la</w:t>
      </w:r>
      <w:r>
        <w:rPr>
          <w:spacing w:val="-5"/>
          <w:sz w:val="20"/>
        </w:rPr>
        <w:t xml:space="preserve"> </w:t>
      </w:r>
      <w:r>
        <w:rPr>
          <w:sz w:val="20"/>
        </w:rPr>
        <w:t>vigilanza</w:t>
      </w:r>
      <w:r>
        <w:rPr>
          <w:spacing w:val="-5"/>
          <w:sz w:val="20"/>
        </w:rPr>
        <w:t xml:space="preserve"> </w:t>
      </w:r>
      <w:r>
        <w:rPr>
          <w:sz w:val="20"/>
        </w:rPr>
        <w:t>sui</w:t>
      </w:r>
      <w:r>
        <w:rPr>
          <w:spacing w:val="-6"/>
          <w:sz w:val="20"/>
        </w:rPr>
        <w:t xml:space="preserve"> </w:t>
      </w:r>
      <w:r>
        <w:rPr>
          <w:sz w:val="20"/>
        </w:rPr>
        <w:t>contratti</w:t>
      </w:r>
      <w:r>
        <w:rPr>
          <w:spacing w:val="-5"/>
          <w:sz w:val="20"/>
        </w:rPr>
        <w:t xml:space="preserve"> </w:t>
      </w:r>
      <w:r>
        <w:rPr>
          <w:sz w:val="20"/>
        </w:rPr>
        <w:t>pubblici</w:t>
      </w:r>
      <w:r>
        <w:rPr>
          <w:spacing w:val="-5"/>
          <w:sz w:val="20"/>
        </w:rPr>
        <w:t xml:space="preserve"> </w:t>
      </w:r>
      <w:r>
        <w:rPr>
          <w:sz w:val="20"/>
        </w:rPr>
        <w:t>di</w:t>
      </w:r>
      <w:r>
        <w:rPr>
          <w:spacing w:val="-5"/>
          <w:sz w:val="20"/>
        </w:rPr>
        <w:t xml:space="preserve"> </w:t>
      </w:r>
      <w:r>
        <w:rPr>
          <w:sz w:val="20"/>
        </w:rPr>
        <w:t>lavori,</w:t>
      </w:r>
      <w:r>
        <w:rPr>
          <w:spacing w:val="-6"/>
          <w:sz w:val="20"/>
        </w:rPr>
        <w:t xml:space="preserve"> </w:t>
      </w:r>
      <w:r>
        <w:rPr>
          <w:sz w:val="20"/>
        </w:rPr>
        <w:t>servizi</w:t>
      </w:r>
      <w:r>
        <w:rPr>
          <w:spacing w:val="-6"/>
          <w:sz w:val="20"/>
        </w:rPr>
        <w:t xml:space="preserve"> </w:t>
      </w:r>
      <w:r>
        <w:rPr>
          <w:sz w:val="20"/>
        </w:rPr>
        <w:t>e</w:t>
      </w:r>
      <w:r>
        <w:rPr>
          <w:spacing w:val="-5"/>
          <w:sz w:val="20"/>
        </w:rPr>
        <w:t xml:space="preserve"> </w:t>
      </w:r>
      <w:r>
        <w:rPr>
          <w:sz w:val="20"/>
        </w:rPr>
        <w:t>forniture;</w:t>
      </w:r>
    </w:p>
    <w:p w14:paraId="13BCB533" w14:textId="77777777" w:rsidR="00EB107F" w:rsidRDefault="00281AB4">
      <w:pPr>
        <w:pStyle w:val="Paragrafoelenco"/>
        <w:numPr>
          <w:ilvl w:val="1"/>
          <w:numId w:val="1"/>
        </w:numPr>
        <w:tabs>
          <w:tab w:val="left" w:pos="1634"/>
          <w:tab w:val="left" w:pos="1635"/>
        </w:tabs>
        <w:spacing w:before="115"/>
        <w:ind w:left="1634" w:hanging="709"/>
        <w:rPr>
          <w:sz w:val="20"/>
        </w:rPr>
      </w:pPr>
      <w:r>
        <w:rPr>
          <w:sz w:val="20"/>
        </w:rPr>
        <w:t>Direzione</w:t>
      </w:r>
      <w:r>
        <w:rPr>
          <w:spacing w:val="-2"/>
          <w:sz w:val="20"/>
        </w:rPr>
        <w:t xml:space="preserve"> </w:t>
      </w:r>
      <w:r>
        <w:rPr>
          <w:sz w:val="20"/>
        </w:rPr>
        <w:t>Provinciale</w:t>
      </w:r>
      <w:r>
        <w:rPr>
          <w:spacing w:val="-2"/>
          <w:sz w:val="20"/>
        </w:rPr>
        <w:t xml:space="preserve"> </w:t>
      </w:r>
      <w:r>
        <w:rPr>
          <w:sz w:val="20"/>
        </w:rPr>
        <w:t>del</w:t>
      </w:r>
      <w:r>
        <w:rPr>
          <w:spacing w:val="-1"/>
          <w:sz w:val="20"/>
        </w:rPr>
        <w:t xml:space="preserve"> </w:t>
      </w:r>
      <w:r>
        <w:rPr>
          <w:sz w:val="20"/>
        </w:rPr>
        <w:t>Lavoro</w:t>
      </w:r>
      <w:r>
        <w:rPr>
          <w:spacing w:val="-2"/>
          <w:sz w:val="20"/>
        </w:rPr>
        <w:t xml:space="preserve"> </w:t>
      </w:r>
      <w:r>
        <w:rPr>
          <w:sz w:val="20"/>
        </w:rPr>
        <w:t>(di</w:t>
      </w:r>
      <w:r>
        <w:rPr>
          <w:spacing w:val="-1"/>
          <w:sz w:val="20"/>
        </w:rPr>
        <w:t xml:space="preserve"> </w:t>
      </w:r>
      <w:r>
        <w:rPr>
          <w:sz w:val="20"/>
        </w:rPr>
        <w:t>seguito</w:t>
      </w:r>
      <w:r>
        <w:rPr>
          <w:spacing w:val="-2"/>
          <w:sz w:val="20"/>
        </w:rPr>
        <w:t xml:space="preserve"> </w:t>
      </w:r>
      <w:r>
        <w:rPr>
          <w:sz w:val="20"/>
        </w:rPr>
        <w:t>anche</w:t>
      </w:r>
      <w:r>
        <w:rPr>
          <w:spacing w:val="-1"/>
          <w:sz w:val="20"/>
        </w:rPr>
        <w:t xml:space="preserve"> </w:t>
      </w:r>
      <w:r>
        <w:rPr>
          <w:sz w:val="20"/>
        </w:rPr>
        <w:t>“DPL”);</w:t>
      </w:r>
    </w:p>
    <w:p w14:paraId="498025E4" w14:textId="77777777" w:rsidR="00EB107F" w:rsidRDefault="00281AB4">
      <w:pPr>
        <w:pStyle w:val="Paragrafoelenco"/>
        <w:numPr>
          <w:ilvl w:val="1"/>
          <w:numId w:val="1"/>
        </w:numPr>
        <w:tabs>
          <w:tab w:val="left" w:pos="1634"/>
          <w:tab w:val="left" w:pos="1635"/>
        </w:tabs>
        <w:spacing w:before="115"/>
        <w:ind w:left="1634" w:hanging="709"/>
        <w:rPr>
          <w:sz w:val="20"/>
        </w:rPr>
      </w:pPr>
      <w:r>
        <w:rPr>
          <w:sz w:val="20"/>
        </w:rPr>
        <w:t>Garante</w:t>
      </w:r>
      <w:r>
        <w:rPr>
          <w:spacing w:val="-4"/>
          <w:sz w:val="20"/>
        </w:rPr>
        <w:t xml:space="preserve"> </w:t>
      </w:r>
      <w:r>
        <w:rPr>
          <w:sz w:val="20"/>
        </w:rPr>
        <w:t>per</w:t>
      </w:r>
      <w:r>
        <w:rPr>
          <w:spacing w:val="-4"/>
          <w:sz w:val="20"/>
        </w:rPr>
        <w:t xml:space="preserve"> </w:t>
      </w:r>
      <w:r>
        <w:rPr>
          <w:sz w:val="20"/>
        </w:rPr>
        <w:t>la</w:t>
      </w:r>
      <w:r>
        <w:rPr>
          <w:spacing w:val="-3"/>
          <w:sz w:val="20"/>
        </w:rPr>
        <w:t xml:space="preserve"> </w:t>
      </w:r>
      <w:r>
        <w:rPr>
          <w:sz w:val="20"/>
        </w:rPr>
        <w:t>protezione</w:t>
      </w:r>
      <w:r>
        <w:rPr>
          <w:spacing w:val="-4"/>
          <w:sz w:val="20"/>
        </w:rPr>
        <w:t xml:space="preserve"> </w:t>
      </w:r>
      <w:r>
        <w:rPr>
          <w:sz w:val="20"/>
        </w:rPr>
        <w:t>dei</w:t>
      </w:r>
      <w:r>
        <w:rPr>
          <w:spacing w:val="-4"/>
          <w:sz w:val="20"/>
        </w:rPr>
        <w:t xml:space="preserve"> </w:t>
      </w:r>
      <w:r>
        <w:rPr>
          <w:sz w:val="20"/>
        </w:rPr>
        <w:t>dati</w:t>
      </w:r>
      <w:r>
        <w:rPr>
          <w:spacing w:val="-3"/>
          <w:sz w:val="20"/>
        </w:rPr>
        <w:t xml:space="preserve"> </w:t>
      </w:r>
      <w:r>
        <w:rPr>
          <w:sz w:val="20"/>
        </w:rPr>
        <w:t>personali</w:t>
      </w:r>
      <w:r>
        <w:rPr>
          <w:spacing w:val="-4"/>
          <w:sz w:val="20"/>
        </w:rPr>
        <w:t xml:space="preserve"> </w:t>
      </w:r>
      <w:r>
        <w:rPr>
          <w:sz w:val="20"/>
        </w:rPr>
        <w:t>(di</w:t>
      </w:r>
      <w:r>
        <w:rPr>
          <w:spacing w:val="-3"/>
          <w:sz w:val="20"/>
        </w:rPr>
        <w:t xml:space="preserve"> </w:t>
      </w:r>
      <w:r>
        <w:rPr>
          <w:sz w:val="20"/>
        </w:rPr>
        <w:t>seguito</w:t>
      </w:r>
      <w:r>
        <w:rPr>
          <w:spacing w:val="-4"/>
          <w:sz w:val="20"/>
        </w:rPr>
        <w:t xml:space="preserve"> </w:t>
      </w:r>
      <w:r>
        <w:rPr>
          <w:sz w:val="20"/>
        </w:rPr>
        <w:t>anche</w:t>
      </w:r>
      <w:r>
        <w:rPr>
          <w:spacing w:val="-4"/>
          <w:sz w:val="20"/>
        </w:rPr>
        <w:t xml:space="preserve"> </w:t>
      </w:r>
      <w:r>
        <w:rPr>
          <w:sz w:val="20"/>
        </w:rPr>
        <w:t>"Garante</w:t>
      </w:r>
      <w:r>
        <w:rPr>
          <w:spacing w:val="-3"/>
          <w:sz w:val="20"/>
        </w:rPr>
        <w:t xml:space="preserve"> </w:t>
      </w:r>
      <w:r>
        <w:rPr>
          <w:sz w:val="20"/>
        </w:rPr>
        <w:t>Privacy");</w:t>
      </w:r>
    </w:p>
    <w:p w14:paraId="543A76CA" w14:textId="77777777" w:rsidR="00EB107F" w:rsidRDefault="00281AB4">
      <w:pPr>
        <w:pStyle w:val="Paragrafoelenco"/>
        <w:numPr>
          <w:ilvl w:val="1"/>
          <w:numId w:val="1"/>
        </w:numPr>
        <w:tabs>
          <w:tab w:val="left" w:pos="1634"/>
          <w:tab w:val="left" w:pos="1635"/>
        </w:tabs>
        <w:spacing w:before="115"/>
        <w:ind w:left="1634" w:hanging="709"/>
        <w:rPr>
          <w:sz w:val="20"/>
        </w:rPr>
      </w:pPr>
      <w:r>
        <w:rPr>
          <w:sz w:val="20"/>
        </w:rPr>
        <w:t>Guardia</w:t>
      </w:r>
      <w:r>
        <w:rPr>
          <w:spacing w:val="-6"/>
          <w:sz w:val="20"/>
        </w:rPr>
        <w:t xml:space="preserve"> </w:t>
      </w:r>
      <w:r>
        <w:rPr>
          <w:sz w:val="20"/>
        </w:rPr>
        <w:t>di</w:t>
      </w:r>
      <w:r>
        <w:rPr>
          <w:spacing w:val="-5"/>
          <w:sz w:val="20"/>
        </w:rPr>
        <w:t xml:space="preserve"> </w:t>
      </w:r>
      <w:r>
        <w:rPr>
          <w:sz w:val="20"/>
        </w:rPr>
        <w:t>Finanza;</w:t>
      </w:r>
    </w:p>
    <w:p w14:paraId="61EC10DA" w14:textId="77777777" w:rsidR="00EB107F" w:rsidRDefault="00281AB4">
      <w:pPr>
        <w:pStyle w:val="Paragrafoelenco"/>
        <w:numPr>
          <w:ilvl w:val="1"/>
          <w:numId w:val="1"/>
        </w:numPr>
        <w:tabs>
          <w:tab w:val="left" w:pos="1634"/>
          <w:tab w:val="left" w:pos="1635"/>
        </w:tabs>
        <w:spacing w:before="115"/>
        <w:ind w:left="1634" w:hanging="709"/>
        <w:rPr>
          <w:sz w:val="20"/>
        </w:rPr>
      </w:pPr>
      <w:r>
        <w:rPr>
          <w:sz w:val="20"/>
        </w:rPr>
        <w:t>Istituto</w:t>
      </w:r>
      <w:r>
        <w:rPr>
          <w:spacing w:val="-2"/>
          <w:sz w:val="20"/>
        </w:rPr>
        <w:t xml:space="preserve"> </w:t>
      </w:r>
      <w:r>
        <w:rPr>
          <w:sz w:val="20"/>
        </w:rPr>
        <w:t>Nazionale</w:t>
      </w:r>
      <w:r>
        <w:rPr>
          <w:spacing w:val="-1"/>
          <w:sz w:val="20"/>
        </w:rPr>
        <w:t xml:space="preserve"> </w:t>
      </w:r>
      <w:r>
        <w:rPr>
          <w:sz w:val="20"/>
        </w:rPr>
        <w:t>per</w:t>
      </w:r>
      <w:r>
        <w:rPr>
          <w:spacing w:val="-1"/>
          <w:sz w:val="20"/>
        </w:rPr>
        <w:t xml:space="preserve"> </w:t>
      </w:r>
      <w:r>
        <w:rPr>
          <w:sz w:val="20"/>
        </w:rPr>
        <w:t>l’Assicurazione</w:t>
      </w:r>
      <w:r>
        <w:rPr>
          <w:spacing w:val="-3"/>
          <w:sz w:val="20"/>
        </w:rPr>
        <w:t xml:space="preserve"> </w:t>
      </w:r>
      <w:r>
        <w:rPr>
          <w:sz w:val="20"/>
        </w:rPr>
        <w:t>contro</w:t>
      </w:r>
      <w:r>
        <w:rPr>
          <w:spacing w:val="-1"/>
          <w:sz w:val="20"/>
        </w:rPr>
        <w:t xml:space="preserve"> </w:t>
      </w:r>
      <w:r>
        <w:rPr>
          <w:sz w:val="20"/>
        </w:rPr>
        <w:t>gli</w:t>
      </w:r>
      <w:r>
        <w:rPr>
          <w:spacing w:val="-1"/>
          <w:sz w:val="20"/>
        </w:rPr>
        <w:t xml:space="preserve"> </w:t>
      </w:r>
      <w:r>
        <w:rPr>
          <w:sz w:val="20"/>
        </w:rPr>
        <w:t>Infortuni</w:t>
      </w:r>
      <w:r>
        <w:rPr>
          <w:spacing w:val="-2"/>
          <w:sz w:val="20"/>
        </w:rPr>
        <w:t xml:space="preserve"> </w:t>
      </w:r>
      <w:r>
        <w:rPr>
          <w:sz w:val="20"/>
        </w:rPr>
        <w:t>(di</w:t>
      </w:r>
      <w:r>
        <w:rPr>
          <w:spacing w:val="-1"/>
          <w:sz w:val="20"/>
        </w:rPr>
        <w:t xml:space="preserve"> </w:t>
      </w:r>
      <w:r>
        <w:rPr>
          <w:sz w:val="20"/>
        </w:rPr>
        <w:t>seguito</w:t>
      </w:r>
      <w:r>
        <w:rPr>
          <w:spacing w:val="-2"/>
          <w:sz w:val="20"/>
        </w:rPr>
        <w:t xml:space="preserve"> </w:t>
      </w:r>
      <w:r>
        <w:rPr>
          <w:sz w:val="20"/>
        </w:rPr>
        <w:t>anche</w:t>
      </w:r>
      <w:r>
        <w:rPr>
          <w:spacing w:val="-2"/>
          <w:sz w:val="20"/>
        </w:rPr>
        <w:t xml:space="preserve"> </w:t>
      </w:r>
      <w:r>
        <w:rPr>
          <w:sz w:val="20"/>
        </w:rPr>
        <w:t>“INAIL”);</w:t>
      </w:r>
    </w:p>
    <w:p w14:paraId="384F637F" w14:textId="77777777" w:rsidR="00EB107F" w:rsidRDefault="00281AB4">
      <w:pPr>
        <w:pStyle w:val="Paragrafoelenco"/>
        <w:numPr>
          <w:ilvl w:val="1"/>
          <w:numId w:val="1"/>
        </w:numPr>
        <w:tabs>
          <w:tab w:val="left" w:pos="1634"/>
          <w:tab w:val="left" w:pos="1635"/>
        </w:tabs>
        <w:spacing w:before="115"/>
        <w:ind w:left="1634" w:hanging="709"/>
        <w:rPr>
          <w:sz w:val="20"/>
        </w:rPr>
      </w:pPr>
      <w:r>
        <w:rPr>
          <w:sz w:val="20"/>
        </w:rPr>
        <w:t>Istituto</w:t>
      </w:r>
      <w:r>
        <w:rPr>
          <w:spacing w:val="-2"/>
          <w:sz w:val="20"/>
        </w:rPr>
        <w:t xml:space="preserve"> </w:t>
      </w:r>
      <w:r>
        <w:rPr>
          <w:sz w:val="20"/>
        </w:rPr>
        <w:t>Nazionale</w:t>
      </w:r>
      <w:r>
        <w:rPr>
          <w:spacing w:val="-1"/>
          <w:sz w:val="20"/>
        </w:rPr>
        <w:t xml:space="preserve"> </w:t>
      </w:r>
      <w:r>
        <w:rPr>
          <w:sz w:val="20"/>
        </w:rPr>
        <w:t>della</w:t>
      </w:r>
      <w:r>
        <w:rPr>
          <w:spacing w:val="-2"/>
          <w:sz w:val="20"/>
        </w:rPr>
        <w:t xml:space="preserve"> </w:t>
      </w:r>
      <w:r>
        <w:rPr>
          <w:sz w:val="20"/>
        </w:rPr>
        <w:t>Previdenza</w:t>
      </w:r>
      <w:r>
        <w:rPr>
          <w:spacing w:val="-1"/>
          <w:sz w:val="20"/>
        </w:rPr>
        <w:t xml:space="preserve"> </w:t>
      </w:r>
      <w:r>
        <w:rPr>
          <w:sz w:val="20"/>
        </w:rPr>
        <w:t>Sociale</w:t>
      </w:r>
      <w:r>
        <w:rPr>
          <w:spacing w:val="-2"/>
          <w:sz w:val="20"/>
        </w:rPr>
        <w:t xml:space="preserve"> </w:t>
      </w:r>
      <w:r>
        <w:rPr>
          <w:sz w:val="20"/>
        </w:rPr>
        <w:t>(di</w:t>
      </w:r>
      <w:r>
        <w:rPr>
          <w:spacing w:val="-1"/>
          <w:sz w:val="20"/>
        </w:rPr>
        <w:t xml:space="preserve"> </w:t>
      </w:r>
      <w:r>
        <w:rPr>
          <w:sz w:val="20"/>
        </w:rPr>
        <w:t>seguito</w:t>
      </w:r>
      <w:r>
        <w:rPr>
          <w:spacing w:val="-2"/>
          <w:sz w:val="20"/>
        </w:rPr>
        <w:t xml:space="preserve"> </w:t>
      </w:r>
      <w:r>
        <w:rPr>
          <w:sz w:val="20"/>
        </w:rPr>
        <w:t>anche</w:t>
      </w:r>
      <w:r>
        <w:rPr>
          <w:spacing w:val="-1"/>
          <w:sz w:val="20"/>
        </w:rPr>
        <w:t xml:space="preserve"> </w:t>
      </w:r>
      <w:r>
        <w:rPr>
          <w:sz w:val="20"/>
        </w:rPr>
        <w:t>“INPS”);</w:t>
      </w:r>
    </w:p>
    <w:p w14:paraId="58A8D2FB" w14:textId="77777777" w:rsidR="00EB107F" w:rsidRDefault="00281AB4">
      <w:pPr>
        <w:pStyle w:val="Paragrafoelenco"/>
        <w:numPr>
          <w:ilvl w:val="1"/>
          <w:numId w:val="1"/>
        </w:numPr>
        <w:tabs>
          <w:tab w:val="left" w:pos="1633"/>
          <w:tab w:val="left" w:pos="1635"/>
        </w:tabs>
        <w:spacing w:before="115"/>
        <w:ind w:left="1634" w:hanging="709"/>
        <w:rPr>
          <w:sz w:val="20"/>
        </w:rPr>
      </w:pPr>
      <w:r>
        <w:rPr>
          <w:sz w:val="20"/>
        </w:rPr>
        <w:t>Ispettorato</w:t>
      </w:r>
      <w:r>
        <w:rPr>
          <w:spacing w:val="-7"/>
          <w:sz w:val="20"/>
        </w:rPr>
        <w:t xml:space="preserve"> </w:t>
      </w:r>
      <w:r>
        <w:rPr>
          <w:sz w:val="20"/>
        </w:rPr>
        <w:t>del</w:t>
      </w:r>
      <w:r>
        <w:rPr>
          <w:spacing w:val="-6"/>
          <w:sz w:val="20"/>
        </w:rPr>
        <w:t xml:space="preserve"> </w:t>
      </w:r>
      <w:r>
        <w:rPr>
          <w:sz w:val="20"/>
        </w:rPr>
        <w:t>Lavoro;</w:t>
      </w:r>
    </w:p>
    <w:p w14:paraId="5FB2CAD6" w14:textId="77777777" w:rsidR="00EB107F" w:rsidRDefault="00281AB4">
      <w:pPr>
        <w:pStyle w:val="Paragrafoelenco"/>
        <w:numPr>
          <w:ilvl w:val="1"/>
          <w:numId w:val="1"/>
        </w:numPr>
        <w:tabs>
          <w:tab w:val="left" w:pos="1633"/>
          <w:tab w:val="left" w:pos="1635"/>
        </w:tabs>
        <w:spacing w:before="116"/>
        <w:ind w:left="1634" w:hanging="709"/>
        <w:rPr>
          <w:sz w:val="20"/>
        </w:rPr>
      </w:pPr>
      <w:r>
        <w:rPr>
          <w:sz w:val="20"/>
        </w:rPr>
        <w:t>Vigili</w:t>
      </w:r>
      <w:r>
        <w:rPr>
          <w:spacing w:val="-5"/>
          <w:sz w:val="20"/>
        </w:rPr>
        <w:t xml:space="preserve"> </w:t>
      </w:r>
      <w:r>
        <w:rPr>
          <w:sz w:val="20"/>
        </w:rPr>
        <w:t>del</w:t>
      </w:r>
      <w:r>
        <w:rPr>
          <w:spacing w:val="-5"/>
          <w:sz w:val="20"/>
        </w:rPr>
        <w:t xml:space="preserve"> </w:t>
      </w:r>
      <w:r>
        <w:rPr>
          <w:sz w:val="20"/>
        </w:rPr>
        <w:t>Fuoco</w:t>
      </w:r>
      <w:r>
        <w:rPr>
          <w:spacing w:val="-4"/>
          <w:sz w:val="20"/>
        </w:rPr>
        <w:t xml:space="preserve"> </w:t>
      </w:r>
      <w:r>
        <w:rPr>
          <w:sz w:val="20"/>
        </w:rPr>
        <w:t>(di</w:t>
      </w:r>
      <w:r>
        <w:rPr>
          <w:spacing w:val="-6"/>
          <w:sz w:val="20"/>
        </w:rPr>
        <w:t xml:space="preserve"> </w:t>
      </w:r>
      <w:r>
        <w:rPr>
          <w:sz w:val="20"/>
        </w:rPr>
        <w:t>seguito</w:t>
      </w:r>
      <w:r>
        <w:rPr>
          <w:spacing w:val="-5"/>
          <w:sz w:val="20"/>
        </w:rPr>
        <w:t xml:space="preserve"> </w:t>
      </w:r>
      <w:r>
        <w:rPr>
          <w:sz w:val="20"/>
        </w:rPr>
        <w:t>anche</w:t>
      </w:r>
      <w:r>
        <w:rPr>
          <w:spacing w:val="-4"/>
          <w:sz w:val="20"/>
        </w:rPr>
        <w:t xml:space="preserve"> </w:t>
      </w:r>
      <w:r>
        <w:rPr>
          <w:sz w:val="20"/>
        </w:rPr>
        <w:t>“VV.FF.”);</w:t>
      </w:r>
    </w:p>
    <w:p w14:paraId="691C63E8" w14:textId="77777777" w:rsidR="00EB107F" w:rsidRDefault="00281AB4">
      <w:pPr>
        <w:pStyle w:val="Paragrafoelenco"/>
        <w:numPr>
          <w:ilvl w:val="1"/>
          <w:numId w:val="1"/>
        </w:numPr>
        <w:tabs>
          <w:tab w:val="left" w:pos="1634"/>
          <w:tab w:val="left" w:pos="1635"/>
        </w:tabs>
        <w:spacing w:before="114"/>
        <w:ind w:left="1634" w:hanging="709"/>
        <w:rPr>
          <w:sz w:val="20"/>
        </w:rPr>
      </w:pPr>
      <w:r>
        <w:rPr>
          <w:sz w:val="20"/>
        </w:rPr>
        <w:t>Personale</w:t>
      </w:r>
      <w:r>
        <w:rPr>
          <w:spacing w:val="-7"/>
          <w:sz w:val="20"/>
        </w:rPr>
        <w:t xml:space="preserve"> </w:t>
      </w:r>
      <w:r>
        <w:rPr>
          <w:sz w:val="20"/>
        </w:rPr>
        <w:t>di</w:t>
      </w:r>
      <w:r>
        <w:rPr>
          <w:spacing w:val="-6"/>
          <w:sz w:val="20"/>
        </w:rPr>
        <w:t xml:space="preserve"> </w:t>
      </w:r>
      <w:r>
        <w:rPr>
          <w:sz w:val="20"/>
        </w:rPr>
        <w:t>Polizia</w:t>
      </w:r>
      <w:r>
        <w:rPr>
          <w:spacing w:val="-6"/>
          <w:sz w:val="20"/>
        </w:rPr>
        <w:t xml:space="preserve"> </w:t>
      </w:r>
      <w:r>
        <w:rPr>
          <w:sz w:val="20"/>
        </w:rPr>
        <w:t>Giudiziaria</w:t>
      </w:r>
      <w:r>
        <w:rPr>
          <w:spacing w:val="-6"/>
          <w:sz w:val="20"/>
        </w:rPr>
        <w:t xml:space="preserve"> </w:t>
      </w:r>
      <w:r>
        <w:rPr>
          <w:sz w:val="20"/>
        </w:rPr>
        <w:t>Delegato</w:t>
      </w:r>
      <w:r>
        <w:rPr>
          <w:spacing w:val="-6"/>
          <w:sz w:val="20"/>
        </w:rPr>
        <w:t xml:space="preserve"> </w:t>
      </w:r>
      <w:r>
        <w:rPr>
          <w:sz w:val="20"/>
        </w:rPr>
        <w:t>dalla</w:t>
      </w:r>
      <w:r>
        <w:rPr>
          <w:spacing w:val="-6"/>
          <w:sz w:val="20"/>
        </w:rPr>
        <w:t xml:space="preserve"> </w:t>
      </w:r>
      <w:r>
        <w:rPr>
          <w:sz w:val="20"/>
        </w:rPr>
        <w:t>Procura.</w:t>
      </w:r>
    </w:p>
    <w:p w14:paraId="0131B844" w14:textId="77777777" w:rsidR="00EB107F" w:rsidRDefault="00EB107F">
      <w:pPr>
        <w:rPr>
          <w:sz w:val="20"/>
        </w:rPr>
        <w:sectPr w:rsidR="00EB107F" w:rsidSect="008E2352">
          <w:pgSz w:w="11910" w:h="16840"/>
          <w:pgMar w:top="720" w:right="900" w:bottom="1140" w:left="920" w:header="0" w:footer="953" w:gutter="0"/>
          <w:cols w:space="720"/>
        </w:sectPr>
      </w:pPr>
    </w:p>
    <w:p w14:paraId="6B76BB47" w14:textId="390311D9" w:rsidR="00EB107F" w:rsidRDefault="00EB107F">
      <w:pPr>
        <w:pStyle w:val="Corpotesto"/>
        <w:ind w:left="217"/>
      </w:pPr>
    </w:p>
    <w:p w14:paraId="44FB83F0" w14:textId="77777777" w:rsidR="00EB107F" w:rsidRDefault="00EB107F">
      <w:pPr>
        <w:pStyle w:val="Corpotesto"/>
        <w:spacing w:before="7"/>
        <w:rPr>
          <w:sz w:val="15"/>
        </w:rPr>
      </w:pPr>
    </w:p>
    <w:p w14:paraId="000157D9" w14:textId="77777777" w:rsidR="00EB107F" w:rsidRDefault="00281AB4">
      <w:pPr>
        <w:pStyle w:val="Titolo1"/>
        <w:numPr>
          <w:ilvl w:val="0"/>
          <w:numId w:val="2"/>
        </w:numPr>
        <w:tabs>
          <w:tab w:val="left" w:pos="649"/>
          <w:tab w:val="left" w:pos="650"/>
        </w:tabs>
        <w:spacing w:before="92"/>
        <w:ind w:hanging="433"/>
      </w:pPr>
      <w:bookmarkStart w:id="4" w:name="_TOC_250017"/>
      <w:bookmarkStart w:id="5" w:name="_Toc121416134"/>
      <w:bookmarkEnd w:id="4"/>
      <w:r>
        <w:t>RIFERIMENTI</w:t>
      </w:r>
      <w:bookmarkEnd w:id="5"/>
    </w:p>
    <w:p w14:paraId="4E93C226" w14:textId="77777777" w:rsidR="00EB107F" w:rsidRDefault="00EB107F">
      <w:pPr>
        <w:pStyle w:val="Corpotesto"/>
        <w:spacing w:before="10"/>
        <w:rPr>
          <w:rFonts w:ascii="Arial"/>
          <w:b/>
          <w:sz w:val="29"/>
        </w:rPr>
      </w:pPr>
    </w:p>
    <w:p w14:paraId="158C0CFE" w14:textId="77777777" w:rsidR="00EB107F" w:rsidRDefault="00281AB4">
      <w:pPr>
        <w:pStyle w:val="Paragrafoelenco"/>
        <w:numPr>
          <w:ilvl w:val="0"/>
          <w:numId w:val="1"/>
        </w:numPr>
        <w:tabs>
          <w:tab w:val="left" w:pos="926"/>
          <w:tab w:val="left" w:pos="927"/>
        </w:tabs>
        <w:spacing w:before="1"/>
        <w:ind w:left="926" w:hanging="710"/>
        <w:rPr>
          <w:sz w:val="20"/>
        </w:rPr>
      </w:pPr>
      <w:r>
        <w:rPr>
          <w:sz w:val="20"/>
        </w:rPr>
        <w:t>Decreto</w:t>
      </w:r>
      <w:r>
        <w:rPr>
          <w:spacing w:val="-2"/>
          <w:sz w:val="20"/>
        </w:rPr>
        <w:t xml:space="preserve"> </w:t>
      </w:r>
      <w:r>
        <w:rPr>
          <w:sz w:val="20"/>
        </w:rPr>
        <w:t>Legislativo</w:t>
      </w:r>
      <w:r>
        <w:rPr>
          <w:spacing w:val="-1"/>
          <w:sz w:val="20"/>
        </w:rPr>
        <w:t xml:space="preserve"> </w:t>
      </w:r>
      <w:r>
        <w:rPr>
          <w:sz w:val="20"/>
        </w:rPr>
        <w:t>231/2001</w:t>
      </w:r>
      <w:r>
        <w:rPr>
          <w:spacing w:val="-2"/>
          <w:sz w:val="20"/>
        </w:rPr>
        <w:t xml:space="preserve"> </w:t>
      </w:r>
      <w:r>
        <w:rPr>
          <w:sz w:val="20"/>
        </w:rPr>
        <w:t>e</w:t>
      </w:r>
      <w:r>
        <w:rPr>
          <w:spacing w:val="-1"/>
          <w:sz w:val="20"/>
        </w:rPr>
        <w:t xml:space="preserve"> </w:t>
      </w:r>
      <w:r>
        <w:rPr>
          <w:sz w:val="20"/>
        </w:rPr>
        <w:t>ss.mm.ii</w:t>
      </w:r>
      <w:r>
        <w:rPr>
          <w:spacing w:val="-2"/>
          <w:sz w:val="20"/>
        </w:rPr>
        <w:t xml:space="preserve"> </w:t>
      </w:r>
      <w:r>
        <w:rPr>
          <w:sz w:val="20"/>
        </w:rPr>
        <w:t>(di</w:t>
      </w:r>
      <w:r>
        <w:rPr>
          <w:spacing w:val="-1"/>
          <w:sz w:val="20"/>
        </w:rPr>
        <w:t xml:space="preserve"> </w:t>
      </w:r>
      <w:r>
        <w:rPr>
          <w:sz w:val="20"/>
        </w:rPr>
        <w:t>seguito</w:t>
      </w:r>
      <w:r>
        <w:rPr>
          <w:spacing w:val="-2"/>
          <w:sz w:val="20"/>
        </w:rPr>
        <w:t xml:space="preserve"> </w:t>
      </w:r>
      <w:r>
        <w:rPr>
          <w:sz w:val="20"/>
        </w:rPr>
        <w:t>anche</w:t>
      </w:r>
      <w:r>
        <w:rPr>
          <w:spacing w:val="-1"/>
          <w:sz w:val="20"/>
        </w:rPr>
        <w:t xml:space="preserve"> </w:t>
      </w:r>
      <w:r>
        <w:rPr>
          <w:sz w:val="20"/>
        </w:rPr>
        <w:t>D.lgs.</w:t>
      </w:r>
      <w:r>
        <w:rPr>
          <w:spacing w:val="-1"/>
          <w:sz w:val="20"/>
        </w:rPr>
        <w:t xml:space="preserve"> </w:t>
      </w:r>
      <w:r>
        <w:rPr>
          <w:sz w:val="20"/>
        </w:rPr>
        <w:t>231/2001);</w:t>
      </w:r>
    </w:p>
    <w:p w14:paraId="38DB1DCD" w14:textId="23C9AB81" w:rsidR="00EB107F" w:rsidRDefault="00281AB4">
      <w:pPr>
        <w:pStyle w:val="Paragrafoelenco"/>
        <w:numPr>
          <w:ilvl w:val="0"/>
          <w:numId w:val="1"/>
        </w:numPr>
        <w:tabs>
          <w:tab w:val="left" w:pos="925"/>
          <w:tab w:val="left" w:pos="926"/>
        </w:tabs>
        <w:spacing w:before="115"/>
        <w:ind w:left="925" w:hanging="709"/>
        <w:rPr>
          <w:sz w:val="20"/>
        </w:rPr>
      </w:pPr>
      <w:r>
        <w:rPr>
          <w:sz w:val="20"/>
        </w:rPr>
        <w:t>“Codice</w:t>
      </w:r>
      <w:r>
        <w:rPr>
          <w:spacing w:val="-4"/>
          <w:sz w:val="20"/>
        </w:rPr>
        <w:t xml:space="preserve"> </w:t>
      </w:r>
      <w:r>
        <w:rPr>
          <w:sz w:val="20"/>
        </w:rPr>
        <w:t>Etico”</w:t>
      </w:r>
      <w:r>
        <w:rPr>
          <w:spacing w:val="-4"/>
          <w:sz w:val="20"/>
        </w:rPr>
        <w:t xml:space="preserve"> </w:t>
      </w:r>
      <w:r>
        <w:rPr>
          <w:sz w:val="20"/>
        </w:rPr>
        <w:t>di</w:t>
      </w:r>
      <w:r>
        <w:rPr>
          <w:spacing w:val="-4"/>
          <w:sz w:val="20"/>
        </w:rPr>
        <w:t xml:space="preserve"> </w:t>
      </w:r>
      <w:r w:rsidR="00EC3C46">
        <w:rPr>
          <w:sz w:val="20"/>
        </w:rPr>
        <w:t>TI-EFFE SERVICE</w:t>
      </w:r>
      <w:r>
        <w:rPr>
          <w:sz w:val="20"/>
        </w:rPr>
        <w:t>;</w:t>
      </w:r>
    </w:p>
    <w:p w14:paraId="49131DC9" w14:textId="3408EE4F" w:rsidR="00EB107F" w:rsidRDefault="00281AB4">
      <w:pPr>
        <w:pStyle w:val="Paragrafoelenco"/>
        <w:numPr>
          <w:ilvl w:val="0"/>
          <w:numId w:val="1"/>
        </w:numPr>
        <w:tabs>
          <w:tab w:val="left" w:pos="927"/>
          <w:tab w:val="left" w:pos="928"/>
        </w:tabs>
        <w:spacing w:before="115" w:line="360" w:lineRule="auto"/>
        <w:ind w:left="926" w:right="236" w:hanging="710"/>
        <w:jc w:val="both"/>
        <w:rPr>
          <w:sz w:val="20"/>
        </w:rPr>
      </w:pPr>
      <w:r>
        <w:rPr>
          <w:sz w:val="20"/>
        </w:rPr>
        <w:t xml:space="preserve">“Modello di Gestione, Organizzazione e Controllo” di </w:t>
      </w:r>
      <w:r w:rsidR="00EC3C46">
        <w:rPr>
          <w:sz w:val="20"/>
        </w:rPr>
        <w:t>TI-EFFE SERVICE</w:t>
      </w:r>
      <w:r>
        <w:rPr>
          <w:sz w:val="20"/>
        </w:rPr>
        <w:t xml:space="preserve"> ai sensi e per gli effetti di cui al D.</w:t>
      </w:r>
      <w:r>
        <w:rPr>
          <w:spacing w:val="1"/>
          <w:sz w:val="20"/>
        </w:rPr>
        <w:t xml:space="preserve"> </w:t>
      </w:r>
      <w:r>
        <w:rPr>
          <w:sz w:val="20"/>
        </w:rPr>
        <w:t>Lgs.</w:t>
      </w:r>
      <w:r>
        <w:rPr>
          <w:spacing w:val="-2"/>
          <w:sz w:val="20"/>
        </w:rPr>
        <w:t xml:space="preserve"> </w:t>
      </w:r>
      <w:r>
        <w:rPr>
          <w:sz w:val="20"/>
        </w:rPr>
        <w:t>231/2001.</w:t>
      </w:r>
    </w:p>
    <w:p w14:paraId="55AB2809" w14:textId="1B6E6042" w:rsidR="009A2D7E" w:rsidRDefault="009A2D7E">
      <w:pPr>
        <w:pStyle w:val="Paragrafoelenco"/>
        <w:numPr>
          <w:ilvl w:val="0"/>
          <w:numId w:val="1"/>
        </w:numPr>
        <w:tabs>
          <w:tab w:val="left" w:pos="927"/>
          <w:tab w:val="left" w:pos="928"/>
        </w:tabs>
        <w:spacing w:before="115" w:line="360" w:lineRule="auto"/>
        <w:ind w:left="926" w:right="236" w:hanging="710"/>
        <w:jc w:val="both"/>
        <w:rPr>
          <w:sz w:val="20"/>
        </w:rPr>
      </w:pPr>
      <w:r>
        <w:rPr>
          <w:sz w:val="20"/>
        </w:rPr>
        <w:t>Sistema di Gestione Integrato di TI-EFFE SERVICE in conformità alle norme ISO 9001 (</w:t>
      </w:r>
      <w:r w:rsidR="00EB01B5">
        <w:rPr>
          <w:sz w:val="20"/>
        </w:rPr>
        <w:t>Q</w:t>
      </w:r>
      <w:r>
        <w:rPr>
          <w:sz w:val="20"/>
        </w:rPr>
        <w:t>ualità) -ISO 14001 (</w:t>
      </w:r>
      <w:r w:rsidR="00EB01B5">
        <w:rPr>
          <w:sz w:val="20"/>
        </w:rPr>
        <w:t>A</w:t>
      </w:r>
      <w:r>
        <w:rPr>
          <w:sz w:val="20"/>
        </w:rPr>
        <w:t>mbiente) -ISO 45001 (</w:t>
      </w:r>
      <w:r w:rsidR="00EB01B5">
        <w:rPr>
          <w:sz w:val="20"/>
        </w:rPr>
        <w:t>S</w:t>
      </w:r>
      <w:r>
        <w:rPr>
          <w:sz w:val="20"/>
        </w:rPr>
        <w:t>icurezza sui luoghi di Lavoro) -ISO 37001 (</w:t>
      </w:r>
      <w:r w:rsidR="00EB01B5">
        <w:rPr>
          <w:sz w:val="20"/>
        </w:rPr>
        <w:t>A</w:t>
      </w:r>
      <w:r>
        <w:rPr>
          <w:sz w:val="20"/>
        </w:rPr>
        <w:t>nticorruzione)-ISO 39001 (Sicurezza stradale)</w:t>
      </w:r>
      <w:r w:rsidR="00EF3D16">
        <w:rPr>
          <w:sz w:val="20"/>
        </w:rPr>
        <w:t xml:space="preserve"> </w:t>
      </w:r>
      <w:r>
        <w:rPr>
          <w:sz w:val="20"/>
        </w:rPr>
        <w:t>-SA8000 (Responsabilità Sociale)</w:t>
      </w:r>
    </w:p>
    <w:p w14:paraId="7D6A7977" w14:textId="77777777" w:rsidR="00EB107F" w:rsidRDefault="00EB107F">
      <w:pPr>
        <w:pStyle w:val="Corpotesto"/>
        <w:rPr>
          <w:sz w:val="22"/>
        </w:rPr>
      </w:pPr>
    </w:p>
    <w:p w14:paraId="78C2B513" w14:textId="77777777" w:rsidR="00EB107F" w:rsidRDefault="00EB107F">
      <w:pPr>
        <w:pStyle w:val="Corpotesto"/>
        <w:spacing w:before="6"/>
        <w:rPr>
          <w:sz w:val="18"/>
        </w:rPr>
      </w:pPr>
    </w:p>
    <w:p w14:paraId="60A99B01" w14:textId="77777777" w:rsidR="00EB107F" w:rsidRDefault="00281AB4">
      <w:pPr>
        <w:pStyle w:val="Titolo1"/>
        <w:numPr>
          <w:ilvl w:val="0"/>
          <w:numId w:val="2"/>
        </w:numPr>
        <w:tabs>
          <w:tab w:val="left" w:pos="649"/>
          <w:tab w:val="left" w:pos="650"/>
        </w:tabs>
        <w:ind w:hanging="433"/>
      </w:pPr>
      <w:bookmarkStart w:id="6" w:name="_TOC_250016"/>
      <w:bookmarkStart w:id="7" w:name="_Toc121416135"/>
      <w:r>
        <w:t>DEFINIZIONI</w:t>
      </w:r>
      <w:r>
        <w:rPr>
          <w:spacing w:val="-14"/>
        </w:rPr>
        <w:t xml:space="preserve"> </w:t>
      </w:r>
      <w:r>
        <w:t>E</w:t>
      </w:r>
      <w:r>
        <w:rPr>
          <w:spacing w:val="-15"/>
        </w:rPr>
        <w:t xml:space="preserve"> </w:t>
      </w:r>
      <w:bookmarkEnd w:id="6"/>
      <w:r>
        <w:t>ACRONIMI</w:t>
      </w:r>
      <w:bookmarkEnd w:id="7"/>
    </w:p>
    <w:p w14:paraId="65AC4E00" w14:textId="77777777" w:rsidR="00EB107F" w:rsidRDefault="00EB107F">
      <w:pPr>
        <w:pStyle w:val="Corpotesto"/>
        <w:spacing w:before="10"/>
        <w:rPr>
          <w:rFonts w:ascii="Arial"/>
          <w:b/>
          <w:sz w:val="29"/>
        </w:rPr>
      </w:pPr>
    </w:p>
    <w:p w14:paraId="1E3951A2" w14:textId="77777777" w:rsidR="00EB107F" w:rsidRDefault="00281AB4">
      <w:pPr>
        <w:pStyle w:val="Paragrafoelenco"/>
        <w:numPr>
          <w:ilvl w:val="0"/>
          <w:numId w:val="1"/>
        </w:numPr>
        <w:tabs>
          <w:tab w:val="left" w:pos="925"/>
          <w:tab w:val="left" w:pos="926"/>
        </w:tabs>
        <w:spacing w:line="360" w:lineRule="auto"/>
        <w:ind w:left="925" w:right="232" w:hanging="708"/>
        <w:jc w:val="both"/>
        <w:rPr>
          <w:sz w:val="20"/>
        </w:rPr>
      </w:pPr>
      <w:r>
        <w:rPr>
          <w:sz w:val="20"/>
          <w:u w:val="single"/>
        </w:rPr>
        <w:t>Ente</w:t>
      </w:r>
      <w:r>
        <w:rPr>
          <w:spacing w:val="1"/>
          <w:sz w:val="20"/>
          <w:u w:val="single"/>
        </w:rPr>
        <w:t xml:space="preserve"> </w:t>
      </w:r>
      <w:r>
        <w:rPr>
          <w:sz w:val="20"/>
          <w:u w:val="single"/>
        </w:rPr>
        <w:t>ispettivo</w:t>
      </w:r>
      <w:r>
        <w:rPr>
          <w:sz w:val="20"/>
        </w:rPr>
        <w:t>:</w:t>
      </w:r>
      <w:r>
        <w:rPr>
          <w:spacing w:val="1"/>
          <w:sz w:val="20"/>
        </w:rPr>
        <w:t xml:space="preserve"> </w:t>
      </w:r>
      <w:r>
        <w:rPr>
          <w:sz w:val="20"/>
        </w:rPr>
        <w:t>la</w:t>
      </w:r>
      <w:r>
        <w:rPr>
          <w:spacing w:val="1"/>
          <w:sz w:val="20"/>
        </w:rPr>
        <w:t xml:space="preserve"> </w:t>
      </w:r>
      <w:r>
        <w:rPr>
          <w:sz w:val="20"/>
        </w:rPr>
        <w:t>Pubblica</w:t>
      </w:r>
      <w:r>
        <w:rPr>
          <w:spacing w:val="1"/>
          <w:sz w:val="20"/>
        </w:rPr>
        <w:t xml:space="preserve"> </w:t>
      </w:r>
      <w:r>
        <w:rPr>
          <w:sz w:val="20"/>
        </w:rPr>
        <w:t>Amministrazione</w:t>
      </w:r>
      <w:r>
        <w:rPr>
          <w:spacing w:val="1"/>
          <w:sz w:val="20"/>
        </w:rPr>
        <w:t xml:space="preserve"> </w:t>
      </w:r>
      <w:r>
        <w:rPr>
          <w:sz w:val="20"/>
        </w:rPr>
        <w:t>(come</w:t>
      </w:r>
      <w:r>
        <w:rPr>
          <w:spacing w:val="1"/>
          <w:sz w:val="20"/>
        </w:rPr>
        <w:t xml:space="preserve"> </w:t>
      </w:r>
      <w:r>
        <w:rPr>
          <w:sz w:val="20"/>
        </w:rPr>
        <w:t>da</w:t>
      </w:r>
      <w:r>
        <w:rPr>
          <w:spacing w:val="1"/>
          <w:sz w:val="20"/>
        </w:rPr>
        <w:t xml:space="preserve"> </w:t>
      </w:r>
      <w:r>
        <w:rPr>
          <w:sz w:val="20"/>
        </w:rPr>
        <w:t>successiva</w:t>
      </w:r>
      <w:r>
        <w:rPr>
          <w:spacing w:val="1"/>
          <w:sz w:val="20"/>
        </w:rPr>
        <w:t xml:space="preserve"> </w:t>
      </w:r>
      <w:r>
        <w:rPr>
          <w:sz w:val="20"/>
        </w:rPr>
        <w:t>definizione)</w:t>
      </w:r>
      <w:r>
        <w:rPr>
          <w:spacing w:val="1"/>
          <w:sz w:val="20"/>
        </w:rPr>
        <w:t xml:space="preserve"> </w:t>
      </w:r>
      <w:r>
        <w:rPr>
          <w:sz w:val="20"/>
        </w:rPr>
        <w:t>che</w:t>
      </w:r>
      <w:r>
        <w:rPr>
          <w:spacing w:val="1"/>
          <w:sz w:val="20"/>
        </w:rPr>
        <w:t xml:space="preserve"> </w:t>
      </w:r>
      <w:r>
        <w:rPr>
          <w:sz w:val="20"/>
        </w:rPr>
        <w:t>promuove</w:t>
      </w:r>
      <w:r>
        <w:rPr>
          <w:spacing w:val="1"/>
          <w:sz w:val="20"/>
        </w:rPr>
        <w:t xml:space="preserve"> </w:t>
      </w:r>
      <w:r>
        <w:rPr>
          <w:sz w:val="20"/>
        </w:rPr>
        <w:t>l’effettuazione</w:t>
      </w:r>
      <w:r>
        <w:rPr>
          <w:spacing w:val="-2"/>
          <w:sz w:val="20"/>
        </w:rPr>
        <w:t xml:space="preserve"> </w:t>
      </w:r>
      <w:r>
        <w:rPr>
          <w:sz w:val="20"/>
        </w:rPr>
        <w:t>di</w:t>
      </w:r>
      <w:r>
        <w:rPr>
          <w:spacing w:val="-2"/>
          <w:sz w:val="20"/>
        </w:rPr>
        <w:t xml:space="preserve"> </w:t>
      </w:r>
      <w:r>
        <w:rPr>
          <w:sz w:val="20"/>
        </w:rPr>
        <w:t>visite</w:t>
      </w:r>
      <w:r>
        <w:rPr>
          <w:spacing w:val="-2"/>
          <w:sz w:val="20"/>
        </w:rPr>
        <w:t xml:space="preserve"> </w:t>
      </w:r>
      <w:r>
        <w:rPr>
          <w:sz w:val="20"/>
        </w:rPr>
        <w:t>ispettive</w:t>
      </w:r>
      <w:r>
        <w:rPr>
          <w:spacing w:val="-2"/>
          <w:sz w:val="20"/>
        </w:rPr>
        <w:t xml:space="preserve"> </w:t>
      </w:r>
      <w:r>
        <w:rPr>
          <w:sz w:val="20"/>
        </w:rPr>
        <w:t>presso</w:t>
      </w:r>
      <w:r>
        <w:rPr>
          <w:spacing w:val="-2"/>
          <w:sz w:val="20"/>
        </w:rPr>
        <w:t xml:space="preserve"> </w:t>
      </w:r>
      <w:r>
        <w:rPr>
          <w:sz w:val="20"/>
        </w:rPr>
        <w:t>gli</w:t>
      </w:r>
      <w:r>
        <w:rPr>
          <w:spacing w:val="-2"/>
          <w:sz w:val="20"/>
        </w:rPr>
        <w:t xml:space="preserve"> </w:t>
      </w:r>
      <w:r>
        <w:rPr>
          <w:sz w:val="20"/>
        </w:rPr>
        <w:t>uffici</w:t>
      </w:r>
      <w:r>
        <w:rPr>
          <w:spacing w:val="-2"/>
          <w:sz w:val="20"/>
        </w:rPr>
        <w:t xml:space="preserve"> </w:t>
      </w:r>
      <w:r>
        <w:rPr>
          <w:sz w:val="20"/>
        </w:rPr>
        <w:t>e/o</w:t>
      </w:r>
      <w:r>
        <w:rPr>
          <w:spacing w:val="-2"/>
          <w:sz w:val="20"/>
        </w:rPr>
        <w:t xml:space="preserve"> </w:t>
      </w:r>
      <w:r>
        <w:rPr>
          <w:sz w:val="20"/>
        </w:rPr>
        <w:t>gli</w:t>
      </w:r>
      <w:r>
        <w:rPr>
          <w:spacing w:val="-2"/>
          <w:sz w:val="20"/>
        </w:rPr>
        <w:t xml:space="preserve"> </w:t>
      </w:r>
      <w:r>
        <w:rPr>
          <w:sz w:val="20"/>
        </w:rPr>
        <w:t>impianti</w:t>
      </w:r>
      <w:r>
        <w:rPr>
          <w:spacing w:val="-2"/>
          <w:sz w:val="20"/>
        </w:rPr>
        <w:t xml:space="preserve"> </w:t>
      </w:r>
      <w:r>
        <w:rPr>
          <w:sz w:val="20"/>
        </w:rPr>
        <w:t>della</w:t>
      </w:r>
      <w:r>
        <w:rPr>
          <w:spacing w:val="-2"/>
          <w:sz w:val="20"/>
        </w:rPr>
        <w:t xml:space="preserve"> </w:t>
      </w:r>
      <w:r>
        <w:rPr>
          <w:sz w:val="20"/>
        </w:rPr>
        <w:t>Società;</w:t>
      </w:r>
    </w:p>
    <w:p w14:paraId="17FD8274" w14:textId="5C5EEB14" w:rsidR="00EB107F" w:rsidRDefault="00281AB4">
      <w:pPr>
        <w:pStyle w:val="Paragrafoelenco"/>
        <w:numPr>
          <w:ilvl w:val="0"/>
          <w:numId w:val="1"/>
        </w:numPr>
        <w:tabs>
          <w:tab w:val="left" w:pos="926"/>
          <w:tab w:val="left" w:pos="927"/>
        </w:tabs>
        <w:spacing w:line="360" w:lineRule="auto"/>
        <w:ind w:left="925" w:right="233" w:hanging="708"/>
        <w:jc w:val="both"/>
        <w:rPr>
          <w:sz w:val="20"/>
        </w:rPr>
      </w:pPr>
      <w:r>
        <w:rPr>
          <w:sz w:val="20"/>
          <w:u w:val="single"/>
        </w:rPr>
        <w:t>Incaricato di Pubblico Servizio</w:t>
      </w:r>
      <w:r>
        <w:rPr>
          <w:sz w:val="20"/>
        </w:rPr>
        <w:t>: in base all’art. 358 del Codice Penale, “agli effetti della legge penale,</w:t>
      </w:r>
      <w:r>
        <w:rPr>
          <w:spacing w:val="1"/>
          <w:sz w:val="20"/>
        </w:rPr>
        <w:t xml:space="preserve"> </w:t>
      </w:r>
      <w:r>
        <w:rPr>
          <w:sz w:val="20"/>
        </w:rPr>
        <w:t>sono</w:t>
      </w:r>
      <w:r>
        <w:rPr>
          <w:spacing w:val="1"/>
          <w:sz w:val="20"/>
        </w:rPr>
        <w:t xml:space="preserve"> </w:t>
      </w:r>
      <w:r>
        <w:rPr>
          <w:sz w:val="20"/>
        </w:rPr>
        <w:t>incaricati</w:t>
      </w:r>
      <w:r>
        <w:rPr>
          <w:spacing w:val="1"/>
          <w:sz w:val="20"/>
        </w:rPr>
        <w:t xml:space="preserve"> </w:t>
      </w:r>
      <w:r>
        <w:rPr>
          <w:sz w:val="20"/>
        </w:rPr>
        <w:t>di</w:t>
      </w:r>
      <w:r>
        <w:rPr>
          <w:spacing w:val="1"/>
          <w:sz w:val="20"/>
        </w:rPr>
        <w:t xml:space="preserve"> </w:t>
      </w:r>
      <w:r>
        <w:rPr>
          <w:sz w:val="20"/>
        </w:rPr>
        <w:t>un</w:t>
      </w:r>
      <w:r>
        <w:rPr>
          <w:spacing w:val="1"/>
          <w:sz w:val="20"/>
        </w:rPr>
        <w:t xml:space="preserve"> </w:t>
      </w:r>
      <w:r>
        <w:rPr>
          <w:sz w:val="20"/>
        </w:rPr>
        <w:t>pubblico</w:t>
      </w:r>
      <w:r>
        <w:rPr>
          <w:spacing w:val="1"/>
          <w:sz w:val="20"/>
        </w:rPr>
        <w:t xml:space="preserve"> </w:t>
      </w:r>
      <w:r>
        <w:rPr>
          <w:sz w:val="20"/>
        </w:rPr>
        <w:t>servizio</w:t>
      </w:r>
      <w:r>
        <w:rPr>
          <w:spacing w:val="1"/>
          <w:sz w:val="20"/>
        </w:rPr>
        <w:t xml:space="preserve"> </w:t>
      </w:r>
      <w:r>
        <w:rPr>
          <w:sz w:val="20"/>
        </w:rPr>
        <w:t>coloro</w:t>
      </w:r>
      <w:r>
        <w:rPr>
          <w:spacing w:val="1"/>
          <w:sz w:val="20"/>
        </w:rPr>
        <w:t xml:space="preserve"> </w:t>
      </w:r>
      <w:r>
        <w:rPr>
          <w:sz w:val="20"/>
        </w:rPr>
        <w:t>i</w:t>
      </w:r>
      <w:r>
        <w:rPr>
          <w:spacing w:val="1"/>
          <w:sz w:val="20"/>
        </w:rPr>
        <w:t xml:space="preserve"> </w:t>
      </w:r>
      <w:r>
        <w:rPr>
          <w:sz w:val="20"/>
        </w:rPr>
        <w:t>quali,</w:t>
      </w:r>
      <w:r>
        <w:rPr>
          <w:spacing w:val="1"/>
          <w:sz w:val="20"/>
        </w:rPr>
        <w:t xml:space="preserve"> </w:t>
      </w:r>
      <w:r>
        <w:rPr>
          <w:sz w:val="20"/>
        </w:rPr>
        <w:t>a</w:t>
      </w:r>
      <w:r>
        <w:rPr>
          <w:spacing w:val="1"/>
          <w:sz w:val="20"/>
        </w:rPr>
        <w:t xml:space="preserve"> </w:t>
      </w:r>
      <w:r>
        <w:rPr>
          <w:sz w:val="20"/>
        </w:rPr>
        <w:t>qualunque</w:t>
      </w:r>
      <w:r>
        <w:rPr>
          <w:spacing w:val="1"/>
          <w:sz w:val="20"/>
        </w:rPr>
        <w:t xml:space="preserve"> </w:t>
      </w:r>
      <w:r>
        <w:rPr>
          <w:sz w:val="20"/>
        </w:rPr>
        <w:t>titolo,</w:t>
      </w:r>
      <w:r>
        <w:rPr>
          <w:spacing w:val="1"/>
          <w:sz w:val="20"/>
        </w:rPr>
        <w:t xml:space="preserve"> </w:t>
      </w:r>
      <w:r>
        <w:rPr>
          <w:sz w:val="20"/>
        </w:rPr>
        <w:t>prestano</w:t>
      </w:r>
      <w:r>
        <w:rPr>
          <w:spacing w:val="55"/>
          <w:sz w:val="20"/>
        </w:rPr>
        <w:t xml:space="preserve"> </w:t>
      </w:r>
      <w:r>
        <w:rPr>
          <w:sz w:val="20"/>
        </w:rPr>
        <w:t>un</w:t>
      </w:r>
      <w:r>
        <w:rPr>
          <w:spacing w:val="56"/>
          <w:sz w:val="20"/>
        </w:rPr>
        <w:t xml:space="preserve"> </w:t>
      </w:r>
      <w:r>
        <w:rPr>
          <w:sz w:val="20"/>
        </w:rPr>
        <w:t>pubblico</w:t>
      </w:r>
      <w:r>
        <w:rPr>
          <w:spacing w:val="-53"/>
          <w:sz w:val="20"/>
        </w:rPr>
        <w:t xml:space="preserve"> </w:t>
      </w:r>
      <w:r w:rsidR="00A56E4A">
        <w:rPr>
          <w:spacing w:val="-53"/>
          <w:sz w:val="20"/>
        </w:rPr>
        <w:t xml:space="preserve"> </w:t>
      </w:r>
      <w:r>
        <w:rPr>
          <w:sz w:val="20"/>
        </w:rPr>
        <w:t>servizio.</w:t>
      </w:r>
      <w:r>
        <w:rPr>
          <w:spacing w:val="1"/>
          <w:sz w:val="20"/>
        </w:rPr>
        <w:t xml:space="preserve"> </w:t>
      </w:r>
      <w:r>
        <w:rPr>
          <w:sz w:val="20"/>
        </w:rPr>
        <w:t>Per</w:t>
      </w:r>
      <w:r>
        <w:rPr>
          <w:spacing w:val="1"/>
          <w:sz w:val="20"/>
        </w:rPr>
        <w:t xml:space="preserve"> </w:t>
      </w:r>
      <w:r>
        <w:rPr>
          <w:sz w:val="20"/>
        </w:rPr>
        <w:t>pubblico</w:t>
      </w:r>
      <w:r>
        <w:rPr>
          <w:spacing w:val="1"/>
          <w:sz w:val="20"/>
        </w:rPr>
        <w:t xml:space="preserve"> </w:t>
      </w:r>
      <w:r>
        <w:rPr>
          <w:sz w:val="20"/>
        </w:rPr>
        <w:t>servizio</w:t>
      </w:r>
      <w:r>
        <w:rPr>
          <w:spacing w:val="1"/>
          <w:sz w:val="20"/>
        </w:rPr>
        <w:t xml:space="preserve"> </w:t>
      </w:r>
      <w:r>
        <w:rPr>
          <w:sz w:val="20"/>
        </w:rPr>
        <w:t>deve</w:t>
      </w:r>
      <w:r>
        <w:rPr>
          <w:spacing w:val="1"/>
          <w:sz w:val="20"/>
        </w:rPr>
        <w:t xml:space="preserve"> </w:t>
      </w:r>
      <w:r>
        <w:rPr>
          <w:sz w:val="20"/>
        </w:rPr>
        <w:t>intendersi</w:t>
      </w:r>
      <w:r>
        <w:rPr>
          <w:spacing w:val="1"/>
          <w:sz w:val="20"/>
        </w:rPr>
        <w:t xml:space="preserve"> </w:t>
      </w:r>
      <w:r>
        <w:rPr>
          <w:sz w:val="20"/>
        </w:rPr>
        <w:t>un’attività</w:t>
      </w:r>
      <w:r>
        <w:rPr>
          <w:spacing w:val="1"/>
          <w:sz w:val="20"/>
        </w:rPr>
        <w:t xml:space="preserve"> </w:t>
      </w:r>
      <w:r>
        <w:rPr>
          <w:sz w:val="20"/>
        </w:rPr>
        <w:t>disciplinata</w:t>
      </w:r>
      <w:r>
        <w:rPr>
          <w:spacing w:val="1"/>
          <w:sz w:val="20"/>
        </w:rPr>
        <w:t xml:space="preserve"> </w:t>
      </w:r>
      <w:r>
        <w:rPr>
          <w:sz w:val="20"/>
        </w:rPr>
        <w:t>nelle</w:t>
      </w:r>
      <w:r>
        <w:rPr>
          <w:spacing w:val="1"/>
          <w:sz w:val="20"/>
        </w:rPr>
        <w:t xml:space="preserve"> </w:t>
      </w:r>
      <w:r>
        <w:rPr>
          <w:sz w:val="20"/>
        </w:rPr>
        <w:t>stesse</w:t>
      </w:r>
      <w:r>
        <w:rPr>
          <w:spacing w:val="1"/>
          <w:sz w:val="20"/>
        </w:rPr>
        <w:t xml:space="preserve"> </w:t>
      </w:r>
      <w:r>
        <w:rPr>
          <w:sz w:val="20"/>
        </w:rPr>
        <w:t>forme</w:t>
      </w:r>
      <w:r>
        <w:rPr>
          <w:spacing w:val="55"/>
          <w:sz w:val="20"/>
        </w:rPr>
        <w:t xml:space="preserve"> </w:t>
      </w:r>
      <w:r>
        <w:rPr>
          <w:sz w:val="20"/>
        </w:rPr>
        <w:t>della</w:t>
      </w:r>
      <w:r>
        <w:rPr>
          <w:spacing w:val="1"/>
          <w:sz w:val="20"/>
        </w:rPr>
        <w:t xml:space="preserve"> </w:t>
      </w:r>
      <w:r>
        <w:rPr>
          <w:sz w:val="20"/>
        </w:rPr>
        <w:t>pubblica</w:t>
      </w:r>
      <w:r>
        <w:rPr>
          <w:spacing w:val="1"/>
          <w:sz w:val="20"/>
        </w:rPr>
        <w:t xml:space="preserve"> </w:t>
      </w:r>
      <w:r>
        <w:rPr>
          <w:sz w:val="20"/>
        </w:rPr>
        <w:t>funzione,</w:t>
      </w:r>
      <w:r>
        <w:rPr>
          <w:spacing w:val="1"/>
          <w:sz w:val="20"/>
        </w:rPr>
        <w:t xml:space="preserve"> </w:t>
      </w:r>
      <w:r>
        <w:rPr>
          <w:sz w:val="20"/>
        </w:rPr>
        <w:t>ma</w:t>
      </w:r>
      <w:r>
        <w:rPr>
          <w:spacing w:val="1"/>
          <w:sz w:val="20"/>
        </w:rPr>
        <w:t xml:space="preserve"> </w:t>
      </w:r>
      <w:r>
        <w:rPr>
          <w:sz w:val="20"/>
        </w:rPr>
        <w:t>caratterizzata</w:t>
      </w:r>
      <w:r>
        <w:rPr>
          <w:spacing w:val="1"/>
          <w:sz w:val="20"/>
        </w:rPr>
        <w:t xml:space="preserve"> </w:t>
      </w:r>
      <w:r>
        <w:rPr>
          <w:sz w:val="20"/>
        </w:rPr>
        <w:t>dalla</w:t>
      </w:r>
      <w:r>
        <w:rPr>
          <w:spacing w:val="1"/>
          <w:sz w:val="20"/>
        </w:rPr>
        <w:t xml:space="preserve"> </w:t>
      </w:r>
      <w:r>
        <w:rPr>
          <w:sz w:val="20"/>
        </w:rPr>
        <w:t>mancanza</w:t>
      </w:r>
      <w:r>
        <w:rPr>
          <w:spacing w:val="1"/>
          <w:sz w:val="20"/>
        </w:rPr>
        <w:t xml:space="preserve"> </w:t>
      </w:r>
      <w:r>
        <w:rPr>
          <w:sz w:val="20"/>
        </w:rPr>
        <w:t>dei</w:t>
      </w:r>
      <w:r>
        <w:rPr>
          <w:spacing w:val="1"/>
          <w:sz w:val="20"/>
        </w:rPr>
        <w:t xml:space="preserve"> </w:t>
      </w:r>
      <w:r>
        <w:rPr>
          <w:sz w:val="20"/>
        </w:rPr>
        <w:t>poteri</w:t>
      </w:r>
      <w:r>
        <w:rPr>
          <w:spacing w:val="1"/>
          <w:sz w:val="20"/>
        </w:rPr>
        <w:t xml:space="preserve"> </w:t>
      </w:r>
      <w:r>
        <w:rPr>
          <w:sz w:val="20"/>
        </w:rPr>
        <w:t>tipici</w:t>
      </w:r>
      <w:r>
        <w:rPr>
          <w:spacing w:val="1"/>
          <w:sz w:val="20"/>
        </w:rPr>
        <w:t xml:space="preserve"> </w:t>
      </w:r>
      <w:r>
        <w:rPr>
          <w:sz w:val="20"/>
        </w:rPr>
        <w:t>di</w:t>
      </w:r>
      <w:r>
        <w:rPr>
          <w:spacing w:val="1"/>
          <w:sz w:val="20"/>
        </w:rPr>
        <w:t xml:space="preserve"> </w:t>
      </w:r>
      <w:r>
        <w:rPr>
          <w:sz w:val="20"/>
        </w:rPr>
        <w:t>questa</w:t>
      </w:r>
      <w:r>
        <w:rPr>
          <w:spacing w:val="1"/>
          <w:sz w:val="20"/>
        </w:rPr>
        <w:t xml:space="preserve"> </w:t>
      </w:r>
      <w:r>
        <w:rPr>
          <w:sz w:val="20"/>
        </w:rPr>
        <w:t>ultima,</w:t>
      </w:r>
      <w:r>
        <w:rPr>
          <w:spacing w:val="1"/>
          <w:sz w:val="20"/>
        </w:rPr>
        <w:t xml:space="preserve"> </w:t>
      </w:r>
      <w:r>
        <w:rPr>
          <w:sz w:val="20"/>
        </w:rPr>
        <w:t>e</w:t>
      </w:r>
      <w:r>
        <w:rPr>
          <w:spacing w:val="1"/>
          <w:sz w:val="20"/>
        </w:rPr>
        <w:t xml:space="preserve"> </w:t>
      </w:r>
      <w:r>
        <w:rPr>
          <w:sz w:val="20"/>
        </w:rPr>
        <w:t>con</w:t>
      </w:r>
      <w:r>
        <w:rPr>
          <w:spacing w:val="1"/>
          <w:sz w:val="20"/>
        </w:rPr>
        <w:t xml:space="preserve"> </w:t>
      </w:r>
      <w:r>
        <w:rPr>
          <w:sz w:val="20"/>
        </w:rPr>
        <w:t>esclusione dello svolgimento di semplici mansioni di ordine e della prestazione di opera meramente</w:t>
      </w:r>
      <w:r>
        <w:rPr>
          <w:spacing w:val="1"/>
          <w:sz w:val="20"/>
        </w:rPr>
        <w:t xml:space="preserve"> </w:t>
      </w:r>
      <w:r>
        <w:rPr>
          <w:sz w:val="20"/>
        </w:rPr>
        <w:t>materiale”;</w:t>
      </w:r>
    </w:p>
    <w:p w14:paraId="7382645E" w14:textId="77777777" w:rsidR="00EB107F" w:rsidRDefault="00281AB4">
      <w:pPr>
        <w:pStyle w:val="Paragrafoelenco"/>
        <w:numPr>
          <w:ilvl w:val="0"/>
          <w:numId w:val="1"/>
        </w:numPr>
        <w:tabs>
          <w:tab w:val="left" w:pos="925"/>
          <w:tab w:val="left" w:pos="926"/>
        </w:tabs>
        <w:spacing w:line="360" w:lineRule="auto"/>
        <w:ind w:left="925" w:right="233" w:hanging="708"/>
        <w:jc w:val="both"/>
        <w:rPr>
          <w:sz w:val="20"/>
        </w:rPr>
      </w:pPr>
      <w:r>
        <w:rPr>
          <w:sz w:val="20"/>
          <w:u w:val="single"/>
        </w:rPr>
        <w:t>Ispettore</w:t>
      </w:r>
      <w:r>
        <w:rPr>
          <w:sz w:val="20"/>
        </w:rPr>
        <w:t>: la persona fisica (Incaricato di Pubblico Servizio, Pubblico Ufficiale e/o Ufficiale e agente di</w:t>
      </w:r>
      <w:r>
        <w:rPr>
          <w:spacing w:val="-53"/>
          <w:sz w:val="20"/>
        </w:rPr>
        <w:t xml:space="preserve"> </w:t>
      </w:r>
      <w:r>
        <w:rPr>
          <w:sz w:val="20"/>
        </w:rPr>
        <w:t>polizia giudiziaria, come da definizioni) che svolge attività di verifica nell’ambito di visite ispettive</w:t>
      </w:r>
      <w:r>
        <w:rPr>
          <w:spacing w:val="1"/>
          <w:sz w:val="20"/>
        </w:rPr>
        <w:t xml:space="preserve"> </w:t>
      </w:r>
      <w:r>
        <w:rPr>
          <w:sz w:val="20"/>
        </w:rPr>
        <w:t>presso</w:t>
      </w:r>
      <w:r>
        <w:rPr>
          <w:spacing w:val="-2"/>
          <w:sz w:val="20"/>
        </w:rPr>
        <w:t xml:space="preserve"> </w:t>
      </w:r>
      <w:r>
        <w:rPr>
          <w:sz w:val="20"/>
        </w:rPr>
        <w:t>gli</w:t>
      </w:r>
      <w:r>
        <w:rPr>
          <w:spacing w:val="-1"/>
          <w:sz w:val="20"/>
        </w:rPr>
        <w:t xml:space="preserve"> </w:t>
      </w:r>
      <w:r>
        <w:rPr>
          <w:sz w:val="20"/>
        </w:rPr>
        <w:t>uffici</w:t>
      </w:r>
      <w:r>
        <w:rPr>
          <w:spacing w:val="-1"/>
          <w:sz w:val="20"/>
        </w:rPr>
        <w:t xml:space="preserve"> </w:t>
      </w:r>
      <w:r>
        <w:rPr>
          <w:sz w:val="20"/>
        </w:rPr>
        <w:t>e/o</w:t>
      </w:r>
      <w:r>
        <w:rPr>
          <w:spacing w:val="-2"/>
          <w:sz w:val="20"/>
        </w:rPr>
        <w:t xml:space="preserve"> </w:t>
      </w:r>
      <w:r>
        <w:rPr>
          <w:sz w:val="20"/>
        </w:rPr>
        <w:t>gli</w:t>
      </w:r>
      <w:r>
        <w:rPr>
          <w:spacing w:val="-1"/>
          <w:sz w:val="20"/>
        </w:rPr>
        <w:t xml:space="preserve"> </w:t>
      </w:r>
      <w:r>
        <w:rPr>
          <w:sz w:val="20"/>
        </w:rPr>
        <w:t>impianti</w:t>
      </w:r>
      <w:r>
        <w:rPr>
          <w:spacing w:val="-1"/>
          <w:sz w:val="20"/>
        </w:rPr>
        <w:t xml:space="preserve"> </w:t>
      </w:r>
      <w:r>
        <w:rPr>
          <w:sz w:val="20"/>
        </w:rPr>
        <w:t>della</w:t>
      </w:r>
      <w:r>
        <w:rPr>
          <w:spacing w:val="-2"/>
          <w:sz w:val="20"/>
        </w:rPr>
        <w:t xml:space="preserve"> </w:t>
      </w:r>
      <w:r>
        <w:rPr>
          <w:sz w:val="20"/>
        </w:rPr>
        <w:t>Società;</w:t>
      </w:r>
    </w:p>
    <w:p w14:paraId="6C516E3F" w14:textId="77777777" w:rsidR="00EB107F" w:rsidRDefault="00281AB4">
      <w:pPr>
        <w:pStyle w:val="Paragrafoelenco"/>
        <w:numPr>
          <w:ilvl w:val="0"/>
          <w:numId w:val="1"/>
        </w:numPr>
        <w:tabs>
          <w:tab w:val="left" w:pos="926"/>
          <w:tab w:val="left" w:pos="927"/>
        </w:tabs>
        <w:spacing w:before="1" w:line="360" w:lineRule="auto"/>
        <w:ind w:left="925" w:right="233" w:hanging="708"/>
        <w:jc w:val="both"/>
        <w:rPr>
          <w:sz w:val="20"/>
        </w:rPr>
      </w:pPr>
      <w:r>
        <w:rPr>
          <w:sz w:val="20"/>
          <w:u w:val="single"/>
        </w:rPr>
        <w:t>Pubblica Amministrazione</w:t>
      </w:r>
      <w:r>
        <w:rPr>
          <w:sz w:val="20"/>
        </w:rPr>
        <w:t>: ai sensi del Parere n. 11482/2004 del Consiglio di Stato, “la nozione di</w:t>
      </w:r>
      <w:r>
        <w:rPr>
          <w:spacing w:val="1"/>
          <w:sz w:val="20"/>
        </w:rPr>
        <w:t xml:space="preserve"> </w:t>
      </w:r>
      <w:r>
        <w:rPr>
          <w:sz w:val="20"/>
        </w:rPr>
        <w:t>pubblica</w:t>
      </w:r>
      <w:r>
        <w:rPr>
          <w:spacing w:val="1"/>
          <w:sz w:val="20"/>
        </w:rPr>
        <w:t xml:space="preserve"> </w:t>
      </w:r>
      <w:r>
        <w:rPr>
          <w:sz w:val="20"/>
        </w:rPr>
        <w:t>amministrazione</w:t>
      </w:r>
      <w:r>
        <w:rPr>
          <w:spacing w:val="1"/>
          <w:sz w:val="20"/>
        </w:rPr>
        <w:t xml:space="preserve"> </w:t>
      </w:r>
      <w:r>
        <w:rPr>
          <w:sz w:val="20"/>
        </w:rPr>
        <w:t>[…]</w:t>
      </w:r>
      <w:r>
        <w:rPr>
          <w:spacing w:val="1"/>
          <w:sz w:val="20"/>
        </w:rPr>
        <w:t xml:space="preserve"> </w:t>
      </w:r>
      <w:r>
        <w:rPr>
          <w:sz w:val="20"/>
        </w:rPr>
        <w:t>sembra</w:t>
      </w:r>
      <w:r>
        <w:rPr>
          <w:spacing w:val="1"/>
          <w:sz w:val="20"/>
        </w:rPr>
        <w:t xml:space="preserve"> </w:t>
      </w:r>
      <w:r>
        <w:rPr>
          <w:sz w:val="20"/>
        </w:rPr>
        <w:t>quindi</w:t>
      </w:r>
      <w:r>
        <w:rPr>
          <w:spacing w:val="1"/>
          <w:sz w:val="20"/>
        </w:rPr>
        <w:t xml:space="preserve"> </w:t>
      </w:r>
      <w:r>
        <w:rPr>
          <w:sz w:val="20"/>
        </w:rPr>
        <w:t>debba</w:t>
      </w:r>
      <w:r>
        <w:rPr>
          <w:spacing w:val="1"/>
          <w:sz w:val="20"/>
        </w:rPr>
        <w:t xml:space="preserve"> </w:t>
      </w:r>
      <w:r>
        <w:rPr>
          <w:sz w:val="20"/>
        </w:rPr>
        <w:t>intendersi</w:t>
      </w:r>
      <w:r>
        <w:rPr>
          <w:spacing w:val="1"/>
          <w:sz w:val="20"/>
        </w:rPr>
        <w:t xml:space="preserve"> </w:t>
      </w:r>
      <w:r>
        <w:rPr>
          <w:sz w:val="20"/>
        </w:rPr>
        <w:t>in</w:t>
      </w:r>
      <w:r>
        <w:rPr>
          <w:spacing w:val="1"/>
          <w:sz w:val="20"/>
        </w:rPr>
        <w:t xml:space="preserve"> </w:t>
      </w:r>
      <w:r>
        <w:rPr>
          <w:sz w:val="20"/>
        </w:rPr>
        <w:t>senso</w:t>
      </w:r>
      <w:r>
        <w:rPr>
          <w:spacing w:val="1"/>
          <w:sz w:val="20"/>
        </w:rPr>
        <w:t xml:space="preserve"> </w:t>
      </w:r>
      <w:r>
        <w:rPr>
          <w:sz w:val="20"/>
        </w:rPr>
        <w:t>ampio</w:t>
      </w:r>
      <w:r>
        <w:rPr>
          <w:spacing w:val="1"/>
          <w:sz w:val="20"/>
        </w:rPr>
        <w:t xml:space="preserve"> </w:t>
      </w:r>
      <w:r>
        <w:rPr>
          <w:sz w:val="20"/>
        </w:rPr>
        <w:t>e</w:t>
      </w:r>
      <w:r>
        <w:rPr>
          <w:spacing w:val="1"/>
          <w:sz w:val="20"/>
        </w:rPr>
        <w:t xml:space="preserve"> </w:t>
      </w:r>
      <w:r>
        <w:rPr>
          <w:sz w:val="20"/>
        </w:rPr>
        <w:t>tale</w:t>
      </w:r>
      <w:r>
        <w:rPr>
          <w:spacing w:val="1"/>
          <w:sz w:val="20"/>
        </w:rPr>
        <w:t xml:space="preserve"> </w:t>
      </w:r>
      <w:r>
        <w:rPr>
          <w:sz w:val="20"/>
        </w:rPr>
        <w:t>da</w:t>
      </w:r>
      <w:r>
        <w:rPr>
          <w:spacing w:val="1"/>
          <w:sz w:val="20"/>
        </w:rPr>
        <w:t xml:space="preserve"> </w:t>
      </w:r>
      <w:r>
        <w:rPr>
          <w:sz w:val="20"/>
        </w:rPr>
        <w:t>ricomprendere l’insieme di tutti i soggetti, ivi inclusi i privati concessionari di servizi pubblici, le</w:t>
      </w:r>
      <w:r>
        <w:rPr>
          <w:spacing w:val="1"/>
          <w:sz w:val="20"/>
        </w:rPr>
        <w:t xml:space="preserve"> </w:t>
      </w:r>
      <w:r>
        <w:rPr>
          <w:sz w:val="20"/>
        </w:rPr>
        <w:t>imprese pubbliche e gli organismi di diritto pubblico secondo la terminologia comunitaria, che sono</w:t>
      </w:r>
      <w:r>
        <w:rPr>
          <w:spacing w:val="1"/>
          <w:sz w:val="20"/>
        </w:rPr>
        <w:t xml:space="preserve"> </w:t>
      </w:r>
      <w:r>
        <w:rPr>
          <w:sz w:val="20"/>
        </w:rPr>
        <w:t>chiamati</w:t>
      </w:r>
      <w:r>
        <w:rPr>
          <w:spacing w:val="1"/>
          <w:sz w:val="20"/>
        </w:rPr>
        <w:t xml:space="preserve"> </w:t>
      </w:r>
      <w:r>
        <w:rPr>
          <w:sz w:val="20"/>
        </w:rPr>
        <w:t>ad</w:t>
      </w:r>
      <w:r>
        <w:rPr>
          <w:spacing w:val="1"/>
          <w:sz w:val="20"/>
        </w:rPr>
        <w:t xml:space="preserve"> </w:t>
      </w:r>
      <w:r>
        <w:rPr>
          <w:sz w:val="20"/>
        </w:rPr>
        <w:t>operare,</w:t>
      </w:r>
      <w:r>
        <w:rPr>
          <w:spacing w:val="1"/>
          <w:sz w:val="20"/>
        </w:rPr>
        <w:t xml:space="preserve"> </w:t>
      </w:r>
      <w:r>
        <w:rPr>
          <w:sz w:val="20"/>
        </w:rPr>
        <w:t>in</w:t>
      </w:r>
      <w:r>
        <w:rPr>
          <w:spacing w:val="1"/>
          <w:sz w:val="20"/>
        </w:rPr>
        <w:t xml:space="preserve"> </w:t>
      </w:r>
      <w:r>
        <w:rPr>
          <w:sz w:val="20"/>
        </w:rPr>
        <w:t>relazione</w:t>
      </w:r>
      <w:r>
        <w:rPr>
          <w:spacing w:val="1"/>
          <w:sz w:val="20"/>
        </w:rPr>
        <w:t xml:space="preserve"> </w:t>
      </w:r>
      <w:r>
        <w:rPr>
          <w:sz w:val="20"/>
        </w:rPr>
        <w:t>all’ambito</w:t>
      </w:r>
      <w:r>
        <w:rPr>
          <w:spacing w:val="1"/>
          <w:sz w:val="20"/>
        </w:rPr>
        <w:t xml:space="preserve"> </w:t>
      </w:r>
      <w:r>
        <w:rPr>
          <w:sz w:val="20"/>
        </w:rPr>
        <w:t>di</w:t>
      </w:r>
      <w:r>
        <w:rPr>
          <w:spacing w:val="1"/>
          <w:sz w:val="20"/>
        </w:rPr>
        <w:t xml:space="preserve"> </w:t>
      </w:r>
      <w:r>
        <w:rPr>
          <w:sz w:val="20"/>
        </w:rPr>
        <w:t>attività</w:t>
      </w:r>
      <w:r>
        <w:rPr>
          <w:spacing w:val="1"/>
          <w:sz w:val="20"/>
        </w:rPr>
        <w:t xml:space="preserve"> </w:t>
      </w:r>
      <w:r>
        <w:rPr>
          <w:sz w:val="20"/>
        </w:rPr>
        <w:t>considerato,</w:t>
      </w:r>
      <w:r>
        <w:rPr>
          <w:spacing w:val="1"/>
          <w:sz w:val="20"/>
        </w:rPr>
        <w:t xml:space="preserve"> </w:t>
      </w:r>
      <w:r>
        <w:rPr>
          <w:sz w:val="20"/>
        </w:rPr>
        <w:t>nell’ambito</w:t>
      </w:r>
      <w:r>
        <w:rPr>
          <w:spacing w:val="1"/>
          <w:sz w:val="20"/>
        </w:rPr>
        <w:t xml:space="preserve"> </w:t>
      </w:r>
      <w:r>
        <w:rPr>
          <w:sz w:val="20"/>
        </w:rPr>
        <w:t>di</w:t>
      </w:r>
      <w:r>
        <w:rPr>
          <w:spacing w:val="1"/>
          <w:sz w:val="20"/>
        </w:rPr>
        <w:t xml:space="preserve"> </w:t>
      </w:r>
      <w:r>
        <w:rPr>
          <w:sz w:val="20"/>
        </w:rPr>
        <w:t>una</w:t>
      </w:r>
      <w:r>
        <w:rPr>
          <w:spacing w:val="1"/>
          <w:sz w:val="20"/>
        </w:rPr>
        <w:t xml:space="preserve"> </w:t>
      </w:r>
      <w:r>
        <w:rPr>
          <w:sz w:val="20"/>
        </w:rPr>
        <w:t>pubblica</w:t>
      </w:r>
      <w:r>
        <w:rPr>
          <w:spacing w:val="1"/>
          <w:sz w:val="20"/>
        </w:rPr>
        <w:t xml:space="preserve"> </w:t>
      </w:r>
      <w:r>
        <w:rPr>
          <w:sz w:val="20"/>
        </w:rPr>
        <w:t>funzione”. Quindi, ad esempio, Ministeri, Regione, Province, Comuni, Prefetti, GSE - Gestore dei</w:t>
      </w:r>
      <w:r>
        <w:rPr>
          <w:spacing w:val="1"/>
          <w:sz w:val="20"/>
        </w:rPr>
        <w:t xml:space="preserve"> </w:t>
      </w:r>
      <w:r>
        <w:rPr>
          <w:sz w:val="20"/>
        </w:rPr>
        <w:t>Servizi Elettrici, ASL – Aziende Sanitarie Locali, ARPA – Agenzie Regionali per la Protezione</w:t>
      </w:r>
      <w:r>
        <w:rPr>
          <w:spacing w:val="1"/>
          <w:sz w:val="20"/>
        </w:rPr>
        <w:t xml:space="preserve"> </w:t>
      </w:r>
      <w:r>
        <w:rPr>
          <w:sz w:val="20"/>
        </w:rPr>
        <w:t>dell’Ambiente,</w:t>
      </w:r>
      <w:r>
        <w:rPr>
          <w:spacing w:val="1"/>
          <w:sz w:val="20"/>
        </w:rPr>
        <w:t xml:space="preserve"> </w:t>
      </w:r>
      <w:r>
        <w:rPr>
          <w:sz w:val="20"/>
        </w:rPr>
        <w:t>Agenzia</w:t>
      </w:r>
      <w:r>
        <w:rPr>
          <w:spacing w:val="1"/>
          <w:sz w:val="20"/>
        </w:rPr>
        <w:t xml:space="preserve"> </w:t>
      </w:r>
      <w:r>
        <w:rPr>
          <w:sz w:val="20"/>
        </w:rPr>
        <w:t>delle</w:t>
      </w:r>
      <w:r>
        <w:rPr>
          <w:spacing w:val="1"/>
          <w:sz w:val="20"/>
        </w:rPr>
        <w:t xml:space="preserve"> </w:t>
      </w:r>
      <w:r>
        <w:rPr>
          <w:sz w:val="20"/>
        </w:rPr>
        <w:t>Dogane,</w:t>
      </w:r>
      <w:r>
        <w:rPr>
          <w:spacing w:val="1"/>
          <w:sz w:val="20"/>
        </w:rPr>
        <w:t xml:space="preserve"> </w:t>
      </w:r>
      <w:r>
        <w:rPr>
          <w:sz w:val="20"/>
        </w:rPr>
        <w:t>Vigili</w:t>
      </w:r>
      <w:r>
        <w:rPr>
          <w:spacing w:val="1"/>
          <w:sz w:val="20"/>
        </w:rPr>
        <w:t xml:space="preserve"> </w:t>
      </w:r>
      <w:r>
        <w:rPr>
          <w:sz w:val="20"/>
        </w:rPr>
        <w:t>del</w:t>
      </w:r>
      <w:r>
        <w:rPr>
          <w:spacing w:val="1"/>
          <w:sz w:val="20"/>
        </w:rPr>
        <w:t xml:space="preserve"> </w:t>
      </w:r>
      <w:r>
        <w:rPr>
          <w:sz w:val="20"/>
        </w:rPr>
        <w:t>Fuoco,</w:t>
      </w:r>
      <w:r>
        <w:rPr>
          <w:spacing w:val="1"/>
          <w:sz w:val="20"/>
        </w:rPr>
        <w:t xml:space="preserve"> </w:t>
      </w:r>
      <w:r>
        <w:rPr>
          <w:sz w:val="20"/>
        </w:rPr>
        <w:t>DPL</w:t>
      </w:r>
      <w:r>
        <w:rPr>
          <w:spacing w:val="1"/>
          <w:sz w:val="20"/>
        </w:rPr>
        <w:t xml:space="preserve"> </w:t>
      </w:r>
      <w:r>
        <w:rPr>
          <w:sz w:val="20"/>
        </w:rPr>
        <w:t>–</w:t>
      </w:r>
      <w:r>
        <w:rPr>
          <w:spacing w:val="1"/>
          <w:sz w:val="20"/>
        </w:rPr>
        <w:t xml:space="preserve"> </w:t>
      </w:r>
      <w:r>
        <w:rPr>
          <w:sz w:val="20"/>
        </w:rPr>
        <w:t>Direzioni</w:t>
      </w:r>
      <w:r>
        <w:rPr>
          <w:spacing w:val="1"/>
          <w:sz w:val="20"/>
        </w:rPr>
        <w:t xml:space="preserve"> </w:t>
      </w:r>
      <w:r>
        <w:rPr>
          <w:sz w:val="20"/>
        </w:rPr>
        <w:t>Provinciali</w:t>
      </w:r>
      <w:r>
        <w:rPr>
          <w:spacing w:val="1"/>
          <w:sz w:val="20"/>
        </w:rPr>
        <w:t xml:space="preserve"> </w:t>
      </w:r>
      <w:r>
        <w:rPr>
          <w:sz w:val="20"/>
        </w:rPr>
        <w:t>del</w:t>
      </w:r>
      <w:r>
        <w:rPr>
          <w:spacing w:val="1"/>
          <w:sz w:val="20"/>
        </w:rPr>
        <w:t xml:space="preserve"> </w:t>
      </w:r>
      <w:r>
        <w:rPr>
          <w:sz w:val="20"/>
        </w:rPr>
        <w:t>Lavoro,</w:t>
      </w:r>
      <w:r>
        <w:rPr>
          <w:spacing w:val="-53"/>
          <w:sz w:val="20"/>
        </w:rPr>
        <w:t xml:space="preserve"> </w:t>
      </w:r>
      <w:r>
        <w:rPr>
          <w:sz w:val="20"/>
        </w:rPr>
        <w:t>Guardia</w:t>
      </w:r>
      <w:r>
        <w:rPr>
          <w:spacing w:val="-2"/>
          <w:sz w:val="20"/>
        </w:rPr>
        <w:t xml:space="preserve"> </w:t>
      </w:r>
      <w:r>
        <w:rPr>
          <w:sz w:val="20"/>
        </w:rPr>
        <w:t>di</w:t>
      </w:r>
      <w:r>
        <w:rPr>
          <w:spacing w:val="-1"/>
          <w:sz w:val="20"/>
        </w:rPr>
        <w:t xml:space="preserve"> </w:t>
      </w:r>
      <w:r>
        <w:rPr>
          <w:sz w:val="20"/>
        </w:rPr>
        <w:t>Finanza,</w:t>
      </w:r>
      <w:r>
        <w:rPr>
          <w:spacing w:val="-1"/>
          <w:sz w:val="20"/>
        </w:rPr>
        <w:t xml:space="preserve"> </w:t>
      </w:r>
      <w:r>
        <w:rPr>
          <w:sz w:val="20"/>
        </w:rPr>
        <w:t>Organi</w:t>
      </w:r>
      <w:r>
        <w:rPr>
          <w:spacing w:val="-2"/>
          <w:sz w:val="20"/>
        </w:rPr>
        <w:t xml:space="preserve"> </w:t>
      </w:r>
      <w:r>
        <w:rPr>
          <w:sz w:val="20"/>
        </w:rPr>
        <w:t>di</w:t>
      </w:r>
      <w:r>
        <w:rPr>
          <w:spacing w:val="-1"/>
          <w:sz w:val="20"/>
        </w:rPr>
        <w:t xml:space="preserve"> </w:t>
      </w:r>
      <w:r>
        <w:rPr>
          <w:sz w:val="20"/>
        </w:rPr>
        <w:t>Polizia,</w:t>
      </w:r>
      <w:r>
        <w:rPr>
          <w:spacing w:val="-1"/>
          <w:sz w:val="20"/>
        </w:rPr>
        <w:t xml:space="preserve"> </w:t>
      </w:r>
      <w:r>
        <w:rPr>
          <w:sz w:val="20"/>
        </w:rPr>
        <w:t>ecc;</w:t>
      </w:r>
    </w:p>
    <w:p w14:paraId="0AFF49B9" w14:textId="591B0697" w:rsidR="00EB107F" w:rsidRDefault="00281AB4">
      <w:pPr>
        <w:pStyle w:val="Paragrafoelenco"/>
        <w:numPr>
          <w:ilvl w:val="0"/>
          <w:numId w:val="1"/>
        </w:numPr>
        <w:tabs>
          <w:tab w:val="left" w:pos="925"/>
          <w:tab w:val="left" w:pos="927"/>
        </w:tabs>
        <w:spacing w:line="360" w:lineRule="auto"/>
        <w:ind w:left="925" w:right="234" w:hanging="708"/>
        <w:jc w:val="both"/>
        <w:rPr>
          <w:sz w:val="20"/>
        </w:rPr>
      </w:pPr>
      <w:r>
        <w:rPr>
          <w:sz w:val="20"/>
          <w:u w:val="single"/>
        </w:rPr>
        <w:t>Pubblici Ufficiali</w:t>
      </w:r>
      <w:r>
        <w:rPr>
          <w:sz w:val="20"/>
        </w:rPr>
        <w:t>: in base all’articolo 357 del Codice Penale, “Agli effetti della legge penale, sono</w:t>
      </w:r>
      <w:r>
        <w:rPr>
          <w:spacing w:val="1"/>
          <w:sz w:val="20"/>
        </w:rPr>
        <w:t xml:space="preserve"> </w:t>
      </w:r>
      <w:r>
        <w:rPr>
          <w:sz w:val="20"/>
        </w:rPr>
        <w:t>pubblici</w:t>
      </w:r>
      <w:r>
        <w:rPr>
          <w:spacing w:val="1"/>
          <w:sz w:val="20"/>
        </w:rPr>
        <w:t xml:space="preserve"> </w:t>
      </w:r>
      <w:r>
        <w:rPr>
          <w:sz w:val="20"/>
        </w:rPr>
        <w:t>ufficiali,</w:t>
      </w:r>
      <w:r>
        <w:rPr>
          <w:spacing w:val="1"/>
          <w:sz w:val="20"/>
        </w:rPr>
        <w:t xml:space="preserve"> </w:t>
      </w:r>
      <w:r>
        <w:rPr>
          <w:sz w:val="20"/>
        </w:rPr>
        <w:t>coloro</w:t>
      </w:r>
      <w:r>
        <w:rPr>
          <w:spacing w:val="1"/>
          <w:sz w:val="20"/>
        </w:rPr>
        <w:t xml:space="preserve"> </w:t>
      </w:r>
      <w:r>
        <w:rPr>
          <w:sz w:val="20"/>
        </w:rPr>
        <w:t>i</w:t>
      </w:r>
      <w:r>
        <w:rPr>
          <w:spacing w:val="1"/>
          <w:sz w:val="20"/>
        </w:rPr>
        <w:t xml:space="preserve"> </w:t>
      </w:r>
      <w:r>
        <w:rPr>
          <w:sz w:val="20"/>
        </w:rPr>
        <w:t>quali</w:t>
      </w:r>
      <w:r>
        <w:rPr>
          <w:spacing w:val="1"/>
          <w:sz w:val="20"/>
        </w:rPr>
        <w:t xml:space="preserve"> </w:t>
      </w:r>
      <w:r>
        <w:rPr>
          <w:sz w:val="20"/>
        </w:rPr>
        <w:t>esercitano</w:t>
      </w:r>
      <w:r>
        <w:rPr>
          <w:spacing w:val="1"/>
          <w:sz w:val="20"/>
        </w:rPr>
        <w:t xml:space="preserve"> </w:t>
      </w:r>
      <w:r>
        <w:rPr>
          <w:sz w:val="20"/>
        </w:rPr>
        <w:t>una</w:t>
      </w:r>
      <w:r>
        <w:rPr>
          <w:spacing w:val="1"/>
          <w:sz w:val="20"/>
        </w:rPr>
        <w:t xml:space="preserve"> </w:t>
      </w:r>
      <w:r>
        <w:rPr>
          <w:sz w:val="20"/>
        </w:rPr>
        <w:t>pubblica</w:t>
      </w:r>
      <w:r>
        <w:rPr>
          <w:spacing w:val="1"/>
          <w:sz w:val="20"/>
        </w:rPr>
        <w:t xml:space="preserve"> </w:t>
      </w:r>
      <w:r>
        <w:rPr>
          <w:sz w:val="20"/>
        </w:rPr>
        <w:t>funzione</w:t>
      </w:r>
      <w:r>
        <w:rPr>
          <w:spacing w:val="1"/>
          <w:sz w:val="20"/>
        </w:rPr>
        <w:t xml:space="preserve"> </w:t>
      </w:r>
      <w:r>
        <w:rPr>
          <w:sz w:val="20"/>
        </w:rPr>
        <w:t>legislativa,</w:t>
      </w:r>
      <w:r>
        <w:rPr>
          <w:spacing w:val="1"/>
          <w:sz w:val="20"/>
        </w:rPr>
        <w:t xml:space="preserve"> </w:t>
      </w:r>
      <w:r>
        <w:rPr>
          <w:sz w:val="20"/>
        </w:rPr>
        <w:t>giudiziaria</w:t>
      </w:r>
      <w:r>
        <w:rPr>
          <w:spacing w:val="1"/>
          <w:sz w:val="20"/>
        </w:rPr>
        <w:t xml:space="preserve"> </w:t>
      </w:r>
      <w:r>
        <w:rPr>
          <w:sz w:val="20"/>
        </w:rPr>
        <w:t>o</w:t>
      </w:r>
      <w:r>
        <w:rPr>
          <w:spacing w:val="-53"/>
          <w:sz w:val="20"/>
        </w:rPr>
        <w:t xml:space="preserve"> </w:t>
      </w:r>
      <w:r>
        <w:rPr>
          <w:sz w:val="20"/>
        </w:rPr>
        <w:t>amministrativa. Agli stessi effetti è pubblica la funzione amministrativa disciplinata da norme di diritto</w:t>
      </w:r>
      <w:r>
        <w:rPr>
          <w:spacing w:val="-53"/>
          <w:sz w:val="20"/>
        </w:rPr>
        <w:t xml:space="preserve"> </w:t>
      </w:r>
      <w:r>
        <w:rPr>
          <w:sz w:val="20"/>
        </w:rPr>
        <w:t>pubblico e da atti autorizzativi e caratterizzata dalla formazione e dalla manifestazione della volontà</w:t>
      </w:r>
      <w:r>
        <w:rPr>
          <w:spacing w:val="1"/>
          <w:sz w:val="20"/>
        </w:rPr>
        <w:t xml:space="preserve"> </w:t>
      </w:r>
      <w:r>
        <w:rPr>
          <w:sz w:val="20"/>
        </w:rPr>
        <w:t>della</w:t>
      </w:r>
      <w:r>
        <w:rPr>
          <w:spacing w:val="-3"/>
          <w:sz w:val="20"/>
        </w:rPr>
        <w:t xml:space="preserve"> </w:t>
      </w:r>
      <w:r>
        <w:rPr>
          <w:sz w:val="20"/>
        </w:rPr>
        <w:t>pubblica</w:t>
      </w:r>
      <w:r>
        <w:rPr>
          <w:spacing w:val="-4"/>
          <w:sz w:val="20"/>
        </w:rPr>
        <w:t xml:space="preserve"> </w:t>
      </w:r>
      <w:r>
        <w:rPr>
          <w:sz w:val="20"/>
        </w:rPr>
        <w:t>amministrazione</w:t>
      </w:r>
      <w:r>
        <w:rPr>
          <w:spacing w:val="-2"/>
          <w:sz w:val="20"/>
        </w:rPr>
        <w:t xml:space="preserve"> </w:t>
      </w:r>
      <w:r>
        <w:rPr>
          <w:sz w:val="20"/>
        </w:rPr>
        <w:t>o</w:t>
      </w:r>
      <w:r>
        <w:rPr>
          <w:spacing w:val="-3"/>
          <w:sz w:val="20"/>
        </w:rPr>
        <w:t xml:space="preserve"> </w:t>
      </w:r>
      <w:r>
        <w:rPr>
          <w:sz w:val="20"/>
        </w:rPr>
        <w:t>dal</w:t>
      </w:r>
      <w:r>
        <w:rPr>
          <w:spacing w:val="-3"/>
          <w:sz w:val="20"/>
        </w:rPr>
        <w:t xml:space="preserve"> </w:t>
      </w:r>
      <w:r>
        <w:rPr>
          <w:sz w:val="20"/>
        </w:rPr>
        <w:t>suo</w:t>
      </w:r>
      <w:r>
        <w:rPr>
          <w:spacing w:val="-4"/>
          <w:sz w:val="20"/>
        </w:rPr>
        <w:t xml:space="preserve"> </w:t>
      </w:r>
      <w:r>
        <w:rPr>
          <w:sz w:val="20"/>
        </w:rPr>
        <w:t>svolgersi</w:t>
      </w:r>
      <w:r>
        <w:rPr>
          <w:spacing w:val="-2"/>
          <w:sz w:val="20"/>
        </w:rPr>
        <w:t xml:space="preserve"> </w:t>
      </w:r>
      <w:r>
        <w:rPr>
          <w:sz w:val="20"/>
        </w:rPr>
        <w:t>per</w:t>
      </w:r>
      <w:r>
        <w:rPr>
          <w:spacing w:val="-3"/>
          <w:sz w:val="20"/>
        </w:rPr>
        <w:t xml:space="preserve"> </w:t>
      </w:r>
      <w:r>
        <w:rPr>
          <w:sz w:val="20"/>
        </w:rPr>
        <w:t>mezzo</w:t>
      </w:r>
      <w:r>
        <w:rPr>
          <w:spacing w:val="-2"/>
          <w:sz w:val="20"/>
        </w:rPr>
        <w:t xml:space="preserve"> </w:t>
      </w:r>
      <w:r>
        <w:rPr>
          <w:sz w:val="20"/>
        </w:rPr>
        <w:t>di</w:t>
      </w:r>
      <w:r>
        <w:rPr>
          <w:spacing w:val="-3"/>
          <w:sz w:val="20"/>
        </w:rPr>
        <w:t xml:space="preserve"> </w:t>
      </w:r>
      <w:r>
        <w:rPr>
          <w:sz w:val="20"/>
        </w:rPr>
        <w:t>poteri</w:t>
      </w:r>
      <w:r>
        <w:rPr>
          <w:spacing w:val="-2"/>
          <w:sz w:val="20"/>
        </w:rPr>
        <w:t xml:space="preserve"> </w:t>
      </w:r>
      <w:r>
        <w:rPr>
          <w:sz w:val="20"/>
        </w:rPr>
        <w:t>autorizzativi</w:t>
      </w:r>
      <w:r>
        <w:rPr>
          <w:spacing w:val="-3"/>
          <w:sz w:val="20"/>
        </w:rPr>
        <w:t xml:space="preserve"> </w:t>
      </w:r>
      <w:r>
        <w:rPr>
          <w:sz w:val="20"/>
        </w:rPr>
        <w:t>o</w:t>
      </w:r>
      <w:r>
        <w:rPr>
          <w:spacing w:val="-2"/>
          <w:sz w:val="20"/>
        </w:rPr>
        <w:t xml:space="preserve"> </w:t>
      </w:r>
      <w:r>
        <w:rPr>
          <w:sz w:val="20"/>
        </w:rPr>
        <w:t>certificativi”;</w:t>
      </w:r>
    </w:p>
    <w:p w14:paraId="7CD8B61A" w14:textId="1C99117D" w:rsidR="00FB4421" w:rsidRPr="00FB4421" w:rsidRDefault="00FB4421" w:rsidP="00FB4421">
      <w:pPr>
        <w:pStyle w:val="Paragrafoelenco"/>
        <w:numPr>
          <w:ilvl w:val="0"/>
          <w:numId w:val="1"/>
        </w:numPr>
        <w:tabs>
          <w:tab w:val="left" w:pos="925"/>
          <w:tab w:val="left" w:pos="927"/>
        </w:tabs>
        <w:spacing w:line="360" w:lineRule="auto"/>
        <w:ind w:right="234"/>
        <w:jc w:val="both"/>
        <w:rPr>
          <w:sz w:val="20"/>
        </w:rPr>
      </w:pPr>
      <w:r w:rsidRPr="00FB4421">
        <w:rPr>
          <w:sz w:val="20"/>
          <w:u w:val="single"/>
        </w:rPr>
        <w:t>Persona incaricata di un Pubblico Servizio</w:t>
      </w:r>
      <w:r w:rsidRPr="00FB4421">
        <w:rPr>
          <w:sz w:val="20"/>
        </w:rPr>
        <w:t xml:space="preserve">: in base all’articolo 358 del Codice Penale, </w:t>
      </w:r>
      <w:r>
        <w:rPr>
          <w:sz w:val="20"/>
        </w:rPr>
        <w:t>“</w:t>
      </w:r>
      <w:r w:rsidRPr="00FB4421">
        <w:rPr>
          <w:sz w:val="20"/>
        </w:rPr>
        <w:t>Agli effetti della legge penale, sono incaricati di un pubblico servizio coloro i quali, a qualunque titolo, prestano un pubblico servizio. Per pubblico servizio deve intendersi un’attività disciplinata</w:t>
      </w:r>
      <w:r>
        <w:rPr>
          <w:sz w:val="20"/>
        </w:rPr>
        <w:t xml:space="preserve"> </w:t>
      </w:r>
      <w:r w:rsidRPr="00FB4421">
        <w:rPr>
          <w:sz w:val="20"/>
        </w:rPr>
        <w:t>nelle stesse forme della pubblica funzione, ma caratterizzata dalla mancanza dei poteri tipici di questa ultima, e con esclusione dello svolgimento di semplici mansioni di ordine e della prestazione di opera meramente materiale”</w:t>
      </w:r>
      <w:r>
        <w:rPr>
          <w:sz w:val="20"/>
        </w:rPr>
        <w:t>.</w:t>
      </w:r>
    </w:p>
    <w:p w14:paraId="7EBBE1CB" w14:textId="77777777" w:rsidR="00EB107F" w:rsidRDefault="00281AB4">
      <w:pPr>
        <w:pStyle w:val="Paragrafoelenco"/>
        <w:numPr>
          <w:ilvl w:val="0"/>
          <w:numId w:val="1"/>
        </w:numPr>
        <w:tabs>
          <w:tab w:val="left" w:pos="925"/>
          <w:tab w:val="left" w:pos="927"/>
        </w:tabs>
        <w:spacing w:line="360" w:lineRule="auto"/>
        <w:ind w:left="925" w:right="235" w:hanging="709"/>
        <w:jc w:val="both"/>
        <w:rPr>
          <w:sz w:val="20"/>
        </w:rPr>
      </w:pPr>
      <w:r>
        <w:rPr>
          <w:sz w:val="20"/>
          <w:u w:val="single"/>
        </w:rPr>
        <w:t>Procuratore autorizzato</w:t>
      </w:r>
      <w:r>
        <w:rPr>
          <w:sz w:val="20"/>
        </w:rPr>
        <w:t>: si intende il dipendente della Società o altro soggetto al quale sia conferito il</w:t>
      </w:r>
      <w:r>
        <w:rPr>
          <w:spacing w:val="-53"/>
          <w:sz w:val="20"/>
        </w:rPr>
        <w:t xml:space="preserve"> </w:t>
      </w:r>
      <w:r>
        <w:rPr>
          <w:sz w:val="20"/>
        </w:rPr>
        <w:lastRenderedPageBreak/>
        <w:t>potere</w:t>
      </w:r>
      <w:r>
        <w:rPr>
          <w:spacing w:val="-2"/>
          <w:sz w:val="20"/>
        </w:rPr>
        <w:t xml:space="preserve"> </w:t>
      </w:r>
      <w:r>
        <w:rPr>
          <w:sz w:val="20"/>
        </w:rPr>
        <w:t>di</w:t>
      </w:r>
      <w:r>
        <w:rPr>
          <w:spacing w:val="-3"/>
          <w:sz w:val="20"/>
        </w:rPr>
        <w:t xml:space="preserve"> </w:t>
      </w:r>
      <w:r>
        <w:rPr>
          <w:sz w:val="20"/>
        </w:rPr>
        <w:t>rappresentare</w:t>
      </w:r>
      <w:r>
        <w:rPr>
          <w:spacing w:val="-2"/>
          <w:sz w:val="20"/>
        </w:rPr>
        <w:t xml:space="preserve"> </w:t>
      </w:r>
      <w:r>
        <w:rPr>
          <w:sz w:val="20"/>
        </w:rPr>
        <w:t>la</w:t>
      </w:r>
      <w:r>
        <w:rPr>
          <w:spacing w:val="-2"/>
          <w:sz w:val="20"/>
        </w:rPr>
        <w:t xml:space="preserve"> </w:t>
      </w:r>
      <w:r>
        <w:rPr>
          <w:sz w:val="20"/>
        </w:rPr>
        <w:t>Società</w:t>
      </w:r>
      <w:r>
        <w:rPr>
          <w:spacing w:val="-2"/>
          <w:sz w:val="20"/>
        </w:rPr>
        <w:t xml:space="preserve"> </w:t>
      </w:r>
      <w:r>
        <w:rPr>
          <w:sz w:val="20"/>
        </w:rPr>
        <w:t>nei</w:t>
      </w:r>
      <w:r>
        <w:rPr>
          <w:spacing w:val="-3"/>
          <w:sz w:val="20"/>
        </w:rPr>
        <w:t xml:space="preserve"> </w:t>
      </w:r>
      <w:r>
        <w:rPr>
          <w:sz w:val="20"/>
        </w:rPr>
        <w:t>confronti</w:t>
      </w:r>
      <w:r>
        <w:rPr>
          <w:spacing w:val="-1"/>
          <w:sz w:val="20"/>
        </w:rPr>
        <w:t xml:space="preserve"> </w:t>
      </w:r>
      <w:r>
        <w:rPr>
          <w:sz w:val="20"/>
        </w:rPr>
        <w:t>della</w:t>
      </w:r>
      <w:r>
        <w:rPr>
          <w:spacing w:val="-2"/>
          <w:sz w:val="20"/>
        </w:rPr>
        <w:t xml:space="preserve"> </w:t>
      </w:r>
      <w:r>
        <w:rPr>
          <w:sz w:val="20"/>
        </w:rPr>
        <w:t>Pubblica</w:t>
      </w:r>
      <w:r>
        <w:rPr>
          <w:spacing w:val="-2"/>
          <w:sz w:val="20"/>
        </w:rPr>
        <w:t xml:space="preserve"> </w:t>
      </w:r>
      <w:r>
        <w:rPr>
          <w:sz w:val="20"/>
        </w:rPr>
        <w:t>Amministrazione;</w:t>
      </w:r>
    </w:p>
    <w:p w14:paraId="08D233AB" w14:textId="77777777" w:rsidR="00EB107F" w:rsidRDefault="00281AB4">
      <w:pPr>
        <w:pStyle w:val="Paragrafoelenco"/>
        <w:numPr>
          <w:ilvl w:val="0"/>
          <w:numId w:val="1"/>
        </w:numPr>
        <w:tabs>
          <w:tab w:val="left" w:pos="926"/>
          <w:tab w:val="left" w:pos="927"/>
        </w:tabs>
        <w:spacing w:line="360" w:lineRule="auto"/>
        <w:ind w:left="925" w:right="234" w:hanging="708"/>
        <w:jc w:val="both"/>
        <w:rPr>
          <w:sz w:val="20"/>
        </w:rPr>
      </w:pPr>
      <w:r>
        <w:rPr>
          <w:sz w:val="20"/>
          <w:u w:val="single"/>
        </w:rPr>
        <w:t>Personale</w:t>
      </w:r>
      <w:r>
        <w:rPr>
          <w:spacing w:val="8"/>
          <w:sz w:val="20"/>
          <w:u w:val="single"/>
        </w:rPr>
        <w:t xml:space="preserve"> </w:t>
      </w:r>
      <w:r>
        <w:rPr>
          <w:sz w:val="20"/>
          <w:u w:val="single"/>
        </w:rPr>
        <w:t>autorizzato</w:t>
      </w:r>
      <w:r>
        <w:rPr>
          <w:sz w:val="20"/>
        </w:rPr>
        <w:t>:</w:t>
      </w:r>
      <w:r>
        <w:rPr>
          <w:spacing w:val="9"/>
          <w:sz w:val="20"/>
        </w:rPr>
        <w:t xml:space="preserve"> </w:t>
      </w:r>
      <w:r>
        <w:rPr>
          <w:sz w:val="20"/>
        </w:rPr>
        <w:t>soggetti</w:t>
      </w:r>
      <w:r>
        <w:rPr>
          <w:spacing w:val="9"/>
          <w:sz w:val="20"/>
        </w:rPr>
        <w:t xml:space="preserve"> </w:t>
      </w:r>
      <w:r>
        <w:rPr>
          <w:sz w:val="20"/>
        </w:rPr>
        <w:t>che</w:t>
      </w:r>
      <w:r>
        <w:rPr>
          <w:spacing w:val="9"/>
          <w:sz w:val="20"/>
        </w:rPr>
        <w:t xml:space="preserve"> </w:t>
      </w:r>
      <w:r>
        <w:rPr>
          <w:sz w:val="20"/>
        </w:rPr>
        <w:t>intrattengono</w:t>
      </w:r>
      <w:r>
        <w:rPr>
          <w:spacing w:val="8"/>
          <w:sz w:val="20"/>
        </w:rPr>
        <w:t xml:space="preserve"> </w:t>
      </w:r>
      <w:r>
        <w:rPr>
          <w:sz w:val="20"/>
        </w:rPr>
        <w:t>rapporti</w:t>
      </w:r>
      <w:r>
        <w:rPr>
          <w:spacing w:val="9"/>
          <w:sz w:val="20"/>
        </w:rPr>
        <w:t xml:space="preserve"> </w:t>
      </w:r>
      <w:r>
        <w:rPr>
          <w:sz w:val="20"/>
        </w:rPr>
        <w:t>con</w:t>
      </w:r>
      <w:r>
        <w:rPr>
          <w:spacing w:val="8"/>
          <w:sz w:val="20"/>
        </w:rPr>
        <w:t xml:space="preserve"> </w:t>
      </w:r>
      <w:r>
        <w:rPr>
          <w:sz w:val="20"/>
        </w:rPr>
        <w:t>la</w:t>
      </w:r>
      <w:r>
        <w:rPr>
          <w:spacing w:val="9"/>
          <w:sz w:val="20"/>
        </w:rPr>
        <w:t xml:space="preserve"> </w:t>
      </w:r>
      <w:r>
        <w:rPr>
          <w:sz w:val="20"/>
        </w:rPr>
        <w:t>Pubblica</w:t>
      </w:r>
      <w:r>
        <w:rPr>
          <w:spacing w:val="9"/>
          <w:sz w:val="20"/>
        </w:rPr>
        <w:t xml:space="preserve"> </w:t>
      </w:r>
      <w:r>
        <w:rPr>
          <w:sz w:val="20"/>
        </w:rPr>
        <w:t>Amministrazione</w:t>
      </w:r>
      <w:r>
        <w:rPr>
          <w:spacing w:val="9"/>
          <w:sz w:val="20"/>
        </w:rPr>
        <w:t xml:space="preserve"> </w:t>
      </w:r>
      <w:r>
        <w:rPr>
          <w:sz w:val="20"/>
        </w:rPr>
        <w:t>in</w:t>
      </w:r>
      <w:r>
        <w:rPr>
          <w:spacing w:val="8"/>
          <w:sz w:val="20"/>
        </w:rPr>
        <w:t xml:space="preserve"> </w:t>
      </w:r>
      <w:r>
        <w:rPr>
          <w:sz w:val="20"/>
        </w:rPr>
        <w:t>nome</w:t>
      </w:r>
      <w:r>
        <w:rPr>
          <w:spacing w:val="-53"/>
          <w:sz w:val="20"/>
        </w:rPr>
        <w:t xml:space="preserve"> </w:t>
      </w:r>
      <w:r>
        <w:rPr>
          <w:sz w:val="20"/>
        </w:rPr>
        <w:t>e</w:t>
      </w:r>
      <w:r>
        <w:rPr>
          <w:spacing w:val="-1"/>
          <w:sz w:val="20"/>
        </w:rPr>
        <w:t xml:space="preserve"> </w:t>
      </w:r>
      <w:r>
        <w:rPr>
          <w:sz w:val="20"/>
        </w:rPr>
        <w:t>per</w:t>
      </w:r>
      <w:r>
        <w:rPr>
          <w:spacing w:val="-2"/>
          <w:sz w:val="20"/>
        </w:rPr>
        <w:t xml:space="preserve"> </w:t>
      </w:r>
      <w:r>
        <w:rPr>
          <w:sz w:val="20"/>
        </w:rPr>
        <w:t>conto</w:t>
      </w:r>
      <w:r>
        <w:rPr>
          <w:spacing w:val="-1"/>
          <w:sz w:val="20"/>
        </w:rPr>
        <w:t xml:space="preserve"> </w:t>
      </w:r>
      <w:r>
        <w:rPr>
          <w:sz w:val="20"/>
        </w:rPr>
        <w:t>della</w:t>
      </w:r>
      <w:r>
        <w:rPr>
          <w:spacing w:val="-1"/>
          <w:sz w:val="20"/>
        </w:rPr>
        <w:t xml:space="preserve"> </w:t>
      </w:r>
      <w:r>
        <w:rPr>
          <w:sz w:val="20"/>
        </w:rPr>
        <w:t>Società</w:t>
      </w:r>
      <w:r>
        <w:rPr>
          <w:spacing w:val="-1"/>
          <w:sz w:val="20"/>
        </w:rPr>
        <w:t xml:space="preserve"> </w:t>
      </w:r>
      <w:r>
        <w:rPr>
          <w:sz w:val="20"/>
        </w:rPr>
        <w:t>interessata</w:t>
      </w:r>
      <w:r>
        <w:rPr>
          <w:spacing w:val="-1"/>
          <w:sz w:val="20"/>
        </w:rPr>
        <w:t xml:space="preserve"> </w:t>
      </w:r>
      <w:r>
        <w:rPr>
          <w:sz w:val="20"/>
        </w:rPr>
        <w:t>dalla</w:t>
      </w:r>
      <w:r>
        <w:rPr>
          <w:spacing w:val="-1"/>
          <w:sz w:val="20"/>
        </w:rPr>
        <w:t xml:space="preserve"> </w:t>
      </w:r>
      <w:r>
        <w:rPr>
          <w:sz w:val="20"/>
        </w:rPr>
        <w:t>verifica;</w:t>
      </w:r>
    </w:p>
    <w:p w14:paraId="0314D19C" w14:textId="45D08C32" w:rsidR="00EB107F" w:rsidRDefault="00281AB4">
      <w:pPr>
        <w:pStyle w:val="Paragrafoelenco"/>
        <w:numPr>
          <w:ilvl w:val="0"/>
          <w:numId w:val="1"/>
        </w:numPr>
        <w:tabs>
          <w:tab w:val="left" w:pos="925"/>
          <w:tab w:val="left" w:pos="926"/>
        </w:tabs>
        <w:spacing w:line="360" w:lineRule="auto"/>
        <w:ind w:left="925" w:right="233" w:hanging="708"/>
        <w:jc w:val="both"/>
        <w:rPr>
          <w:sz w:val="20"/>
        </w:rPr>
      </w:pPr>
      <w:r>
        <w:rPr>
          <w:sz w:val="20"/>
          <w:u w:val="single"/>
        </w:rPr>
        <w:t>Referente</w:t>
      </w:r>
      <w:r>
        <w:rPr>
          <w:sz w:val="20"/>
        </w:rPr>
        <w:t>:</w:t>
      </w:r>
      <w:r>
        <w:rPr>
          <w:spacing w:val="1"/>
          <w:sz w:val="20"/>
        </w:rPr>
        <w:t xml:space="preserve"> </w:t>
      </w:r>
      <w:r>
        <w:rPr>
          <w:sz w:val="20"/>
        </w:rPr>
        <w:t>soggetto</w:t>
      </w:r>
      <w:r>
        <w:rPr>
          <w:spacing w:val="1"/>
          <w:sz w:val="20"/>
        </w:rPr>
        <w:t xml:space="preserve"> </w:t>
      </w:r>
      <w:r>
        <w:rPr>
          <w:sz w:val="20"/>
        </w:rPr>
        <w:t>incaricato</w:t>
      </w:r>
      <w:r>
        <w:rPr>
          <w:spacing w:val="1"/>
          <w:sz w:val="20"/>
        </w:rPr>
        <w:t xml:space="preserve"> </w:t>
      </w:r>
      <w:r>
        <w:rPr>
          <w:sz w:val="20"/>
        </w:rPr>
        <w:t>di</w:t>
      </w:r>
      <w:r>
        <w:rPr>
          <w:spacing w:val="1"/>
          <w:sz w:val="20"/>
        </w:rPr>
        <w:t xml:space="preserve"> </w:t>
      </w:r>
      <w:r>
        <w:rPr>
          <w:sz w:val="20"/>
        </w:rPr>
        <w:t>gestire</w:t>
      </w:r>
      <w:r>
        <w:rPr>
          <w:spacing w:val="1"/>
          <w:sz w:val="20"/>
        </w:rPr>
        <w:t xml:space="preserve"> </w:t>
      </w:r>
      <w:r>
        <w:rPr>
          <w:sz w:val="20"/>
        </w:rPr>
        <w:t>le</w:t>
      </w:r>
      <w:r>
        <w:rPr>
          <w:spacing w:val="1"/>
          <w:sz w:val="20"/>
        </w:rPr>
        <w:t xml:space="preserve"> </w:t>
      </w:r>
      <w:r>
        <w:rPr>
          <w:sz w:val="20"/>
        </w:rPr>
        <w:t>ispezioni</w:t>
      </w:r>
      <w:r>
        <w:rPr>
          <w:spacing w:val="1"/>
          <w:sz w:val="20"/>
        </w:rPr>
        <w:t xml:space="preserve"> </w:t>
      </w:r>
      <w:r>
        <w:rPr>
          <w:sz w:val="20"/>
        </w:rPr>
        <w:t>promosse</w:t>
      </w:r>
      <w:r>
        <w:rPr>
          <w:spacing w:val="1"/>
          <w:sz w:val="20"/>
        </w:rPr>
        <w:t xml:space="preserve"> </w:t>
      </w:r>
      <w:r>
        <w:rPr>
          <w:sz w:val="20"/>
        </w:rPr>
        <w:t>dalla</w:t>
      </w:r>
      <w:r>
        <w:rPr>
          <w:spacing w:val="1"/>
          <w:sz w:val="20"/>
        </w:rPr>
        <w:t xml:space="preserve"> </w:t>
      </w:r>
      <w:r>
        <w:rPr>
          <w:sz w:val="20"/>
        </w:rPr>
        <w:t>Pubblica</w:t>
      </w:r>
      <w:r>
        <w:rPr>
          <w:spacing w:val="1"/>
          <w:sz w:val="20"/>
        </w:rPr>
        <w:t xml:space="preserve"> </w:t>
      </w:r>
      <w:r>
        <w:rPr>
          <w:sz w:val="20"/>
        </w:rPr>
        <w:t>Amministrazione</w:t>
      </w:r>
      <w:r w:rsidR="00EC3C46">
        <w:rPr>
          <w:sz w:val="20"/>
        </w:rPr>
        <w:t xml:space="preserve"> </w:t>
      </w:r>
      <w:r>
        <w:rPr>
          <w:spacing w:val="-53"/>
          <w:sz w:val="20"/>
        </w:rPr>
        <w:t xml:space="preserve"> </w:t>
      </w:r>
      <w:r>
        <w:rPr>
          <w:sz w:val="20"/>
        </w:rPr>
        <w:t>presso</w:t>
      </w:r>
      <w:r>
        <w:rPr>
          <w:spacing w:val="-2"/>
          <w:sz w:val="20"/>
        </w:rPr>
        <w:t xml:space="preserve"> </w:t>
      </w:r>
      <w:r>
        <w:rPr>
          <w:sz w:val="20"/>
        </w:rPr>
        <w:t>la</w:t>
      </w:r>
      <w:r>
        <w:rPr>
          <w:spacing w:val="-2"/>
          <w:sz w:val="20"/>
        </w:rPr>
        <w:t xml:space="preserve"> </w:t>
      </w:r>
      <w:r>
        <w:rPr>
          <w:sz w:val="20"/>
        </w:rPr>
        <w:t>Funzione</w:t>
      </w:r>
      <w:r>
        <w:rPr>
          <w:spacing w:val="-1"/>
          <w:sz w:val="20"/>
        </w:rPr>
        <w:t xml:space="preserve"> </w:t>
      </w:r>
      <w:r>
        <w:rPr>
          <w:sz w:val="20"/>
        </w:rPr>
        <w:t>della</w:t>
      </w:r>
      <w:r>
        <w:rPr>
          <w:spacing w:val="-2"/>
          <w:sz w:val="20"/>
        </w:rPr>
        <w:t xml:space="preserve"> </w:t>
      </w:r>
      <w:r>
        <w:rPr>
          <w:sz w:val="20"/>
        </w:rPr>
        <w:t>Società</w:t>
      </w:r>
      <w:r>
        <w:rPr>
          <w:spacing w:val="-1"/>
          <w:sz w:val="20"/>
        </w:rPr>
        <w:t xml:space="preserve"> </w:t>
      </w:r>
      <w:r>
        <w:rPr>
          <w:sz w:val="20"/>
        </w:rPr>
        <w:t>interessata</w:t>
      </w:r>
      <w:r>
        <w:rPr>
          <w:spacing w:val="-2"/>
          <w:sz w:val="20"/>
        </w:rPr>
        <w:t xml:space="preserve"> </w:t>
      </w:r>
      <w:r>
        <w:rPr>
          <w:sz w:val="20"/>
        </w:rPr>
        <w:t>dalla</w:t>
      </w:r>
      <w:r>
        <w:rPr>
          <w:spacing w:val="-1"/>
          <w:sz w:val="20"/>
        </w:rPr>
        <w:t xml:space="preserve"> </w:t>
      </w:r>
      <w:r>
        <w:rPr>
          <w:sz w:val="20"/>
        </w:rPr>
        <w:t>verifica;</w:t>
      </w:r>
    </w:p>
    <w:p w14:paraId="67FBD8A0" w14:textId="77777777" w:rsidR="00EB107F" w:rsidRDefault="00281AB4">
      <w:pPr>
        <w:pStyle w:val="Paragrafoelenco"/>
        <w:numPr>
          <w:ilvl w:val="0"/>
          <w:numId w:val="1"/>
        </w:numPr>
        <w:tabs>
          <w:tab w:val="left" w:pos="925"/>
          <w:tab w:val="left" w:pos="926"/>
        </w:tabs>
        <w:spacing w:before="94" w:line="360" w:lineRule="auto"/>
        <w:ind w:left="925" w:right="232" w:hanging="708"/>
        <w:jc w:val="both"/>
        <w:rPr>
          <w:sz w:val="20"/>
        </w:rPr>
      </w:pPr>
      <w:r>
        <w:rPr>
          <w:sz w:val="20"/>
          <w:u w:val="single"/>
        </w:rPr>
        <w:t>Visita</w:t>
      </w:r>
      <w:r>
        <w:rPr>
          <w:spacing w:val="7"/>
          <w:sz w:val="20"/>
          <w:u w:val="single"/>
        </w:rPr>
        <w:t xml:space="preserve"> </w:t>
      </w:r>
      <w:r>
        <w:rPr>
          <w:sz w:val="20"/>
          <w:u w:val="single"/>
        </w:rPr>
        <w:t>ispettiva</w:t>
      </w:r>
      <w:r>
        <w:rPr>
          <w:sz w:val="20"/>
        </w:rPr>
        <w:t>:</w:t>
      </w:r>
      <w:r>
        <w:rPr>
          <w:spacing w:val="8"/>
          <w:sz w:val="20"/>
        </w:rPr>
        <w:t xml:space="preserve"> </w:t>
      </w:r>
      <w:r>
        <w:rPr>
          <w:sz w:val="20"/>
        </w:rPr>
        <w:t>si</w:t>
      </w:r>
      <w:r>
        <w:rPr>
          <w:spacing w:val="9"/>
          <w:sz w:val="20"/>
        </w:rPr>
        <w:t xml:space="preserve"> </w:t>
      </w:r>
      <w:r>
        <w:rPr>
          <w:sz w:val="20"/>
        </w:rPr>
        <w:t>intende</w:t>
      </w:r>
      <w:r>
        <w:rPr>
          <w:spacing w:val="7"/>
          <w:sz w:val="20"/>
        </w:rPr>
        <w:t xml:space="preserve"> </w:t>
      </w:r>
      <w:r>
        <w:rPr>
          <w:sz w:val="20"/>
        </w:rPr>
        <w:t>qualsiasi</w:t>
      </w:r>
      <w:r>
        <w:rPr>
          <w:spacing w:val="8"/>
          <w:sz w:val="20"/>
        </w:rPr>
        <w:t xml:space="preserve"> </w:t>
      </w:r>
      <w:r>
        <w:rPr>
          <w:sz w:val="20"/>
        </w:rPr>
        <w:t>attività</w:t>
      </w:r>
      <w:r>
        <w:rPr>
          <w:spacing w:val="9"/>
          <w:sz w:val="20"/>
        </w:rPr>
        <w:t xml:space="preserve"> </w:t>
      </w:r>
      <w:r>
        <w:rPr>
          <w:sz w:val="20"/>
        </w:rPr>
        <w:t>di</w:t>
      </w:r>
      <w:r>
        <w:rPr>
          <w:spacing w:val="8"/>
          <w:sz w:val="20"/>
        </w:rPr>
        <w:t xml:space="preserve"> </w:t>
      </w:r>
      <w:r>
        <w:rPr>
          <w:sz w:val="20"/>
        </w:rPr>
        <w:t>verifica/controllo</w:t>
      </w:r>
      <w:r>
        <w:rPr>
          <w:spacing w:val="8"/>
          <w:sz w:val="20"/>
        </w:rPr>
        <w:t xml:space="preserve"> </w:t>
      </w:r>
      <w:r>
        <w:rPr>
          <w:sz w:val="20"/>
        </w:rPr>
        <w:t>documentale/richiesta</w:t>
      </w:r>
      <w:r>
        <w:rPr>
          <w:spacing w:val="9"/>
          <w:sz w:val="20"/>
        </w:rPr>
        <w:t xml:space="preserve"> </w:t>
      </w:r>
      <w:r>
        <w:rPr>
          <w:sz w:val="20"/>
        </w:rPr>
        <w:t>di</w:t>
      </w:r>
      <w:r>
        <w:rPr>
          <w:spacing w:val="8"/>
          <w:sz w:val="20"/>
        </w:rPr>
        <w:t xml:space="preserve"> </w:t>
      </w:r>
      <w:r>
        <w:rPr>
          <w:sz w:val="20"/>
        </w:rPr>
        <w:t>informazioni</w:t>
      </w:r>
      <w:r>
        <w:rPr>
          <w:spacing w:val="1"/>
          <w:sz w:val="20"/>
        </w:rPr>
        <w:t xml:space="preserve"> </w:t>
      </w:r>
      <w:r>
        <w:rPr>
          <w:sz w:val="20"/>
        </w:rPr>
        <w:t>e reportistica effettuata dalla Pubblica Amministrazione nello svolgimento delle sue funzioni. Le visite</w:t>
      </w:r>
      <w:r>
        <w:rPr>
          <w:spacing w:val="-53"/>
          <w:sz w:val="20"/>
        </w:rPr>
        <w:t xml:space="preserve"> </w:t>
      </w:r>
      <w:r>
        <w:rPr>
          <w:sz w:val="20"/>
        </w:rPr>
        <w:t>ispettive descritte nel presente documento possono essere effettuate in assenza di preavviso o a</w:t>
      </w:r>
      <w:r>
        <w:rPr>
          <w:spacing w:val="1"/>
          <w:sz w:val="20"/>
        </w:rPr>
        <w:t xml:space="preserve"> </w:t>
      </w:r>
      <w:r>
        <w:rPr>
          <w:sz w:val="20"/>
        </w:rPr>
        <w:t>seguito di notifica e possono essere di due tipi: visita ispettiva routinaria o visita ispettiva non</w:t>
      </w:r>
      <w:r>
        <w:rPr>
          <w:spacing w:val="1"/>
          <w:sz w:val="20"/>
        </w:rPr>
        <w:t xml:space="preserve"> </w:t>
      </w:r>
      <w:r>
        <w:rPr>
          <w:sz w:val="20"/>
        </w:rPr>
        <w:t>routinaria;</w:t>
      </w:r>
    </w:p>
    <w:p w14:paraId="43B25076" w14:textId="77777777" w:rsidR="00EB107F" w:rsidRDefault="00281AB4">
      <w:pPr>
        <w:pStyle w:val="Paragrafoelenco"/>
        <w:numPr>
          <w:ilvl w:val="0"/>
          <w:numId w:val="1"/>
        </w:numPr>
        <w:tabs>
          <w:tab w:val="left" w:pos="925"/>
          <w:tab w:val="left" w:pos="927"/>
        </w:tabs>
        <w:spacing w:line="360" w:lineRule="auto"/>
        <w:ind w:left="925" w:right="232" w:hanging="708"/>
        <w:jc w:val="both"/>
        <w:rPr>
          <w:sz w:val="20"/>
        </w:rPr>
      </w:pPr>
      <w:r>
        <w:rPr>
          <w:sz w:val="20"/>
          <w:u w:val="single"/>
        </w:rPr>
        <w:t>Visita</w:t>
      </w:r>
      <w:r>
        <w:rPr>
          <w:spacing w:val="1"/>
          <w:sz w:val="20"/>
          <w:u w:val="single"/>
        </w:rPr>
        <w:t xml:space="preserve"> </w:t>
      </w:r>
      <w:r>
        <w:rPr>
          <w:sz w:val="20"/>
          <w:u w:val="single"/>
        </w:rPr>
        <w:t>ispettiva</w:t>
      </w:r>
      <w:r>
        <w:rPr>
          <w:spacing w:val="1"/>
          <w:sz w:val="20"/>
          <w:u w:val="single"/>
        </w:rPr>
        <w:t xml:space="preserve"> </w:t>
      </w:r>
      <w:r>
        <w:rPr>
          <w:sz w:val="20"/>
          <w:u w:val="single"/>
        </w:rPr>
        <w:t>routinaria</w:t>
      </w:r>
      <w:r>
        <w:rPr>
          <w:sz w:val="20"/>
        </w:rPr>
        <w:t>:</w:t>
      </w:r>
      <w:r>
        <w:rPr>
          <w:spacing w:val="1"/>
          <w:sz w:val="20"/>
        </w:rPr>
        <w:t xml:space="preserve"> </w:t>
      </w:r>
      <w:r>
        <w:rPr>
          <w:sz w:val="20"/>
        </w:rPr>
        <w:t>si</w:t>
      </w:r>
      <w:r>
        <w:rPr>
          <w:spacing w:val="1"/>
          <w:sz w:val="20"/>
        </w:rPr>
        <w:t xml:space="preserve"> </w:t>
      </w:r>
      <w:r>
        <w:rPr>
          <w:sz w:val="20"/>
        </w:rPr>
        <w:t>intende</w:t>
      </w:r>
      <w:r>
        <w:rPr>
          <w:spacing w:val="1"/>
          <w:sz w:val="20"/>
        </w:rPr>
        <w:t xml:space="preserve"> </w:t>
      </w:r>
      <w:r>
        <w:rPr>
          <w:sz w:val="20"/>
        </w:rPr>
        <w:t>una</w:t>
      </w:r>
      <w:r>
        <w:rPr>
          <w:spacing w:val="1"/>
          <w:sz w:val="20"/>
        </w:rPr>
        <w:t xml:space="preserve"> </w:t>
      </w:r>
      <w:r>
        <w:rPr>
          <w:sz w:val="20"/>
        </w:rPr>
        <w:t>visita</w:t>
      </w:r>
      <w:r>
        <w:rPr>
          <w:spacing w:val="1"/>
          <w:sz w:val="20"/>
        </w:rPr>
        <w:t xml:space="preserve"> </w:t>
      </w:r>
      <w:r>
        <w:rPr>
          <w:sz w:val="20"/>
        </w:rPr>
        <w:t>ispettiva</w:t>
      </w:r>
      <w:r>
        <w:rPr>
          <w:spacing w:val="1"/>
          <w:sz w:val="20"/>
        </w:rPr>
        <w:t xml:space="preserve"> </w:t>
      </w:r>
      <w:r>
        <w:rPr>
          <w:sz w:val="20"/>
        </w:rPr>
        <w:t>effettuata</w:t>
      </w:r>
      <w:r>
        <w:rPr>
          <w:spacing w:val="1"/>
          <w:sz w:val="20"/>
        </w:rPr>
        <w:t xml:space="preserve"> </w:t>
      </w:r>
      <w:r>
        <w:rPr>
          <w:sz w:val="20"/>
        </w:rPr>
        <w:t>con</w:t>
      </w:r>
      <w:r>
        <w:rPr>
          <w:spacing w:val="1"/>
          <w:sz w:val="20"/>
        </w:rPr>
        <w:t xml:space="preserve"> </w:t>
      </w:r>
      <w:r>
        <w:rPr>
          <w:sz w:val="20"/>
        </w:rPr>
        <w:t>cadenza</w:t>
      </w:r>
      <w:r>
        <w:rPr>
          <w:spacing w:val="1"/>
          <w:sz w:val="20"/>
        </w:rPr>
        <w:t xml:space="preserve"> </w:t>
      </w:r>
      <w:r>
        <w:rPr>
          <w:sz w:val="20"/>
        </w:rPr>
        <w:t>periodica</w:t>
      </w:r>
      <w:r>
        <w:rPr>
          <w:spacing w:val="1"/>
          <w:sz w:val="20"/>
        </w:rPr>
        <w:t xml:space="preserve"> </w:t>
      </w:r>
      <w:r>
        <w:rPr>
          <w:sz w:val="20"/>
        </w:rPr>
        <w:t>o</w:t>
      </w:r>
      <w:r>
        <w:rPr>
          <w:spacing w:val="1"/>
          <w:sz w:val="20"/>
        </w:rPr>
        <w:t xml:space="preserve"> </w:t>
      </w:r>
      <w:r>
        <w:rPr>
          <w:sz w:val="20"/>
        </w:rPr>
        <w:t>riconducibile</w:t>
      </w:r>
      <w:r>
        <w:rPr>
          <w:spacing w:val="-2"/>
          <w:sz w:val="20"/>
        </w:rPr>
        <w:t xml:space="preserve"> </w:t>
      </w:r>
      <w:r>
        <w:rPr>
          <w:sz w:val="20"/>
        </w:rPr>
        <w:t>nell’ambito</w:t>
      </w:r>
      <w:r>
        <w:rPr>
          <w:spacing w:val="-2"/>
          <w:sz w:val="20"/>
        </w:rPr>
        <w:t xml:space="preserve"> </w:t>
      </w:r>
      <w:r>
        <w:rPr>
          <w:sz w:val="20"/>
        </w:rPr>
        <w:t>di</w:t>
      </w:r>
      <w:r>
        <w:rPr>
          <w:spacing w:val="-2"/>
          <w:sz w:val="20"/>
        </w:rPr>
        <w:t xml:space="preserve"> </w:t>
      </w:r>
      <w:r>
        <w:rPr>
          <w:sz w:val="20"/>
        </w:rPr>
        <w:t>iter</w:t>
      </w:r>
      <w:r>
        <w:rPr>
          <w:spacing w:val="-1"/>
          <w:sz w:val="20"/>
        </w:rPr>
        <w:t xml:space="preserve"> </w:t>
      </w:r>
      <w:r>
        <w:rPr>
          <w:sz w:val="20"/>
        </w:rPr>
        <w:t>autorizzativi</w:t>
      </w:r>
      <w:r>
        <w:rPr>
          <w:spacing w:val="-1"/>
          <w:sz w:val="20"/>
        </w:rPr>
        <w:t xml:space="preserve"> </w:t>
      </w:r>
      <w:r>
        <w:rPr>
          <w:sz w:val="20"/>
        </w:rPr>
        <w:t>prestabiliti;</w:t>
      </w:r>
    </w:p>
    <w:p w14:paraId="2AC58CA5" w14:textId="77777777" w:rsidR="00EB107F" w:rsidRDefault="00281AB4">
      <w:pPr>
        <w:pStyle w:val="Paragrafoelenco"/>
        <w:numPr>
          <w:ilvl w:val="0"/>
          <w:numId w:val="1"/>
        </w:numPr>
        <w:tabs>
          <w:tab w:val="left" w:pos="925"/>
          <w:tab w:val="left" w:pos="927"/>
        </w:tabs>
        <w:spacing w:line="360" w:lineRule="auto"/>
        <w:ind w:left="925" w:right="234" w:hanging="708"/>
        <w:jc w:val="both"/>
        <w:rPr>
          <w:sz w:val="20"/>
        </w:rPr>
      </w:pPr>
      <w:r>
        <w:rPr>
          <w:sz w:val="20"/>
          <w:u w:val="single"/>
        </w:rPr>
        <w:t>Visita ispettiva non routinaria</w:t>
      </w:r>
      <w:r>
        <w:rPr>
          <w:sz w:val="20"/>
        </w:rPr>
        <w:t>: si intende una visita ispettiva effettuata con cadenza non predefinita,</w:t>
      </w:r>
      <w:r>
        <w:rPr>
          <w:spacing w:val="1"/>
          <w:sz w:val="20"/>
        </w:rPr>
        <w:t xml:space="preserve"> </w:t>
      </w:r>
      <w:r>
        <w:rPr>
          <w:sz w:val="20"/>
        </w:rPr>
        <w:t>senza periodicità e/o non preannunciata e finalizzata all’effettuazione di controlli e verifiche sullo</w:t>
      </w:r>
      <w:r>
        <w:rPr>
          <w:spacing w:val="1"/>
          <w:sz w:val="20"/>
        </w:rPr>
        <w:t xml:space="preserve"> </w:t>
      </w:r>
      <w:r>
        <w:rPr>
          <w:sz w:val="20"/>
        </w:rPr>
        <w:t>svolgimento di attività individuate dall’Ente ispettivo. Rientrano in tale ambito le visite ispettive che</w:t>
      </w:r>
      <w:r>
        <w:rPr>
          <w:spacing w:val="1"/>
          <w:sz w:val="20"/>
        </w:rPr>
        <w:t xml:space="preserve"> </w:t>
      </w:r>
      <w:r>
        <w:rPr>
          <w:sz w:val="20"/>
        </w:rPr>
        <w:t>rivestono carattere di eccezionalità rispetto alle normali attività di controllo e verifica effettuate</w:t>
      </w:r>
      <w:r>
        <w:rPr>
          <w:spacing w:val="1"/>
          <w:sz w:val="20"/>
        </w:rPr>
        <w:t xml:space="preserve"> </w:t>
      </w:r>
      <w:r>
        <w:rPr>
          <w:sz w:val="20"/>
        </w:rPr>
        <w:t>dall’Ente</w:t>
      </w:r>
      <w:r>
        <w:rPr>
          <w:spacing w:val="-2"/>
          <w:sz w:val="20"/>
        </w:rPr>
        <w:t xml:space="preserve"> </w:t>
      </w:r>
      <w:r>
        <w:rPr>
          <w:sz w:val="20"/>
        </w:rPr>
        <w:t>ispettivo;</w:t>
      </w:r>
    </w:p>
    <w:p w14:paraId="77B15E3E" w14:textId="763310B5" w:rsidR="00EB107F" w:rsidRDefault="00281AB4">
      <w:pPr>
        <w:pStyle w:val="Paragrafoelenco"/>
        <w:numPr>
          <w:ilvl w:val="0"/>
          <w:numId w:val="1"/>
        </w:numPr>
        <w:tabs>
          <w:tab w:val="left" w:pos="925"/>
          <w:tab w:val="left" w:pos="926"/>
        </w:tabs>
        <w:ind w:left="925" w:hanging="709"/>
        <w:jc w:val="both"/>
        <w:rPr>
          <w:sz w:val="20"/>
        </w:rPr>
      </w:pPr>
      <w:r>
        <w:rPr>
          <w:sz w:val="20"/>
          <w:u w:val="single"/>
        </w:rPr>
        <w:t>OdV</w:t>
      </w:r>
      <w:r>
        <w:rPr>
          <w:sz w:val="20"/>
        </w:rPr>
        <w:t>:</w:t>
      </w:r>
      <w:r>
        <w:rPr>
          <w:spacing w:val="-6"/>
          <w:sz w:val="20"/>
        </w:rPr>
        <w:t xml:space="preserve"> </w:t>
      </w:r>
      <w:r>
        <w:rPr>
          <w:sz w:val="20"/>
        </w:rPr>
        <w:t>Organismo</w:t>
      </w:r>
      <w:r>
        <w:rPr>
          <w:spacing w:val="-5"/>
          <w:sz w:val="20"/>
        </w:rPr>
        <w:t xml:space="preserve"> </w:t>
      </w:r>
      <w:r>
        <w:rPr>
          <w:sz w:val="20"/>
        </w:rPr>
        <w:t>di</w:t>
      </w:r>
      <w:r>
        <w:rPr>
          <w:spacing w:val="-6"/>
          <w:sz w:val="20"/>
        </w:rPr>
        <w:t xml:space="preserve"> </w:t>
      </w:r>
      <w:r>
        <w:rPr>
          <w:sz w:val="20"/>
        </w:rPr>
        <w:t>Vigilanza.</w:t>
      </w:r>
    </w:p>
    <w:p w14:paraId="2014F3DB" w14:textId="77777777" w:rsidR="00475BC4" w:rsidRDefault="00475BC4" w:rsidP="00475BC4">
      <w:pPr>
        <w:pStyle w:val="Paragrafoelenco"/>
        <w:tabs>
          <w:tab w:val="left" w:pos="925"/>
          <w:tab w:val="left" w:pos="926"/>
        </w:tabs>
        <w:ind w:firstLine="0"/>
        <w:jc w:val="both"/>
        <w:rPr>
          <w:sz w:val="20"/>
        </w:rPr>
      </w:pPr>
    </w:p>
    <w:p w14:paraId="0385CC30" w14:textId="5ADDA252" w:rsidR="00475BC4" w:rsidRDefault="00475BC4" w:rsidP="00475BC4">
      <w:pPr>
        <w:tabs>
          <w:tab w:val="left" w:pos="925"/>
          <w:tab w:val="left" w:pos="926"/>
        </w:tabs>
        <w:jc w:val="both"/>
        <w:rPr>
          <w:sz w:val="20"/>
        </w:rPr>
      </w:pPr>
    </w:p>
    <w:p w14:paraId="08D9CFD7" w14:textId="7639E430" w:rsidR="00475BC4" w:rsidRDefault="00475BC4" w:rsidP="00475BC4">
      <w:pPr>
        <w:pStyle w:val="Titolo1"/>
        <w:numPr>
          <w:ilvl w:val="0"/>
          <w:numId w:val="2"/>
        </w:numPr>
        <w:tabs>
          <w:tab w:val="left" w:pos="650"/>
        </w:tabs>
        <w:ind w:hanging="433"/>
        <w:jc w:val="both"/>
      </w:pPr>
      <w:bookmarkStart w:id="8" w:name="_Toc121416136"/>
      <w:r>
        <w:t>LE FATTISPECIE DI REATO NEI RAPPORTI CON LA PUBBLICA AMMINISTRAZIONE RICHIAMATE DAL D.LGS. 231/01</w:t>
      </w:r>
      <w:bookmarkEnd w:id="8"/>
    </w:p>
    <w:p w14:paraId="27071EA8" w14:textId="77777777" w:rsidR="00475BC4" w:rsidRDefault="00475BC4" w:rsidP="00475BC4">
      <w:pPr>
        <w:pStyle w:val="Corpotesto"/>
        <w:spacing w:before="11"/>
        <w:rPr>
          <w:rFonts w:ascii="Arial"/>
          <w:b/>
          <w:sz w:val="29"/>
        </w:rPr>
      </w:pPr>
    </w:p>
    <w:p w14:paraId="44450302" w14:textId="77777777" w:rsidR="00475BC4" w:rsidRPr="00475BC4" w:rsidRDefault="00475BC4" w:rsidP="00475BC4">
      <w:pPr>
        <w:tabs>
          <w:tab w:val="left" w:pos="925"/>
          <w:tab w:val="left" w:pos="926"/>
        </w:tabs>
        <w:spacing w:line="360" w:lineRule="auto"/>
        <w:jc w:val="both"/>
        <w:rPr>
          <w:sz w:val="20"/>
          <w:szCs w:val="20"/>
        </w:rPr>
      </w:pPr>
      <w:r w:rsidRPr="00475BC4">
        <w:rPr>
          <w:sz w:val="20"/>
          <w:szCs w:val="20"/>
        </w:rPr>
        <w:t>La conoscenza della struttura e delle modalità realizzative dei reati, alla cui commissione da parte dei soggetti qualificati ex art. 5 del D. Lgs. n. 231/2001 è collegato il regime di responsabilità a carico della Società, è funzionale alla prevenzione dei reati stessi e quindi all’intero sistema di controllo previsto dal Decreto.</w:t>
      </w:r>
    </w:p>
    <w:p w14:paraId="03A916BC" w14:textId="5FF8932C" w:rsidR="00475BC4" w:rsidRDefault="00475BC4" w:rsidP="00475BC4">
      <w:pPr>
        <w:tabs>
          <w:tab w:val="left" w:pos="925"/>
          <w:tab w:val="left" w:pos="926"/>
        </w:tabs>
        <w:spacing w:line="360" w:lineRule="auto"/>
        <w:jc w:val="both"/>
        <w:rPr>
          <w:sz w:val="20"/>
          <w:szCs w:val="20"/>
        </w:rPr>
      </w:pPr>
      <w:r w:rsidRPr="00475BC4">
        <w:rPr>
          <w:sz w:val="20"/>
          <w:szCs w:val="20"/>
        </w:rPr>
        <w:t>Al fine di divulgare la conoscenza degli elementi essenziali delle singole fattispecie di reato punibili ai sensi del D. lgs. n. 231/2001, si riporta, qui di seguito, una breve descrizione dei reati richiamati dagli artt. 24 (Indebita percezione di erogazioni, truffa in danno dello Stato o di un ente pubblico o per il conseguimento di erogazioni pubbliche e frode informatica in danno dello Stato o di un ente pubblico) e 25 (Concussione, induzione indebita a dare e promettere utilità e corruzione) del D. lgs. n. 231/2001</w:t>
      </w:r>
      <w:r>
        <w:rPr>
          <w:sz w:val="20"/>
          <w:szCs w:val="20"/>
        </w:rPr>
        <w:t>.</w:t>
      </w:r>
    </w:p>
    <w:p w14:paraId="4DAFF302" w14:textId="77777777" w:rsidR="00475BC4" w:rsidRDefault="00475BC4" w:rsidP="00475BC4">
      <w:pPr>
        <w:tabs>
          <w:tab w:val="left" w:pos="925"/>
          <w:tab w:val="left" w:pos="926"/>
        </w:tabs>
        <w:spacing w:line="360" w:lineRule="auto"/>
        <w:jc w:val="both"/>
        <w:rPr>
          <w:sz w:val="20"/>
          <w:szCs w:val="20"/>
        </w:rPr>
      </w:pPr>
    </w:p>
    <w:p w14:paraId="3D5C7AF5" w14:textId="033AF90B" w:rsidR="00475BC4" w:rsidRPr="0000772A" w:rsidRDefault="00475BC4" w:rsidP="00475BC4">
      <w:pPr>
        <w:tabs>
          <w:tab w:val="left" w:pos="925"/>
          <w:tab w:val="left" w:pos="926"/>
        </w:tabs>
        <w:spacing w:line="360" w:lineRule="auto"/>
        <w:jc w:val="both"/>
        <w:rPr>
          <w:b/>
          <w:bCs/>
          <w:sz w:val="20"/>
          <w:szCs w:val="20"/>
        </w:rPr>
      </w:pPr>
      <w:r w:rsidRPr="0000772A">
        <w:rPr>
          <w:b/>
          <w:bCs/>
          <w:sz w:val="20"/>
          <w:szCs w:val="20"/>
        </w:rPr>
        <w:t>Malversazione di erogazioni pubbliche (art. 316-bis c.p.) [articolo modificato dal D.L. n. 13/2022]</w:t>
      </w:r>
    </w:p>
    <w:p w14:paraId="0870C436" w14:textId="52B5D5EB" w:rsidR="00475BC4" w:rsidRDefault="00475BC4" w:rsidP="00475BC4">
      <w:pPr>
        <w:tabs>
          <w:tab w:val="left" w:pos="925"/>
          <w:tab w:val="left" w:pos="926"/>
        </w:tabs>
        <w:spacing w:line="360" w:lineRule="auto"/>
        <w:jc w:val="both"/>
        <w:rPr>
          <w:sz w:val="20"/>
          <w:szCs w:val="20"/>
        </w:rPr>
      </w:pPr>
      <w:r w:rsidRPr="00475BC4">
        <w:rPr>
          <w:sz w:val="20"/>
          <w:szCs w:val="20"/>
        </w:rPr>
        <w:t>Chiunque, estraneo alla pubblica amministrazione, avendo ottenuto dallo Stato o da altro ente pubblico o dalle Comunità europee contributi, sovvenzioni, finanziamenti, mutui agevolati o altre erogazioni dello stesso tipo, comunque denominate, destinati alla realizzazione di una o più finalità, non li destina alle finalità previste, è punito con la reclusione da sei mesi a quattro anni (1).</w:t>
      </w:r>
    </w:p>
    <w:p w14:paraId="24DC6E77" w14:textId="378699C2" w:rsidR="00475BC4" w:rsidRDefault="00475BC4" w:rsidP="00475BC4">
      <w:pPr>
        <w:tabs>
          <w:tab w:val="left" w:pos="925"/>
          <w:tab w:val="left" w:pos="926"/>
        </w:tabs>
        <w:spacing w:line="360" w:lineRule="auto"/>
        <w:jc w:val="both"/>
        <w:rPr>
          <w:sz w:val="20"/>
          <w:szCs w:val="20"/>
        </w:rPr>
      </w:pPr>
    </w:p>
    <w:p w14:paraId="41C568BD" w14:textId="2139FF2F" w:rsidR="00475BC4" w:rsidRPr="0000772A" w:rsidRDefault="00475BC4" w:rsidP="00475BC4">
      <w:pPr>
        <w:tabs>
          <w:tab w:val="left" w:pos="925"/>
          <w:tab w:val="left" w:pos="926"/>
        </w:tabs>
        <w:spacing w:line="360" w:lineRule="auto"/>
        <w:jc w:val="both"/>
        <w:rPr>
          <w:b/>
          <w:bCs/>
          <w:sz w:val="20"/>
          <w:szCs w:val="20"/>
        </w:rPr>
      </w:pPr>
      <w:r w:rsidRPr="0000772A">
        <w:rPr>
          <w:b/>
          <w:bCs/>
          <w:sz w:val="20"/>
          <w:szCs w:val="20"/>
        </w:rPr>
        <w:t>Indebita percezione di erogazioni pubbliche (art. 316-ter c.p.) [articolo modificato dalla L. n. 3/2019 e dal D.L. n. 13/2022]</w:t>
      </w:r>
    </w:p>
    <w:p w14:paraId="76544641" w14:textId="77777777" w:rsidR="00475BC4" w:rsidRPr="00475BC4" w:rsidRDefault="00475BC4" w:rsidP="00475BC4">
      <w:pPr>
        <w:tabs>
          <w:tab w:val="left" w:pos="925"/>
          <w:tab w:val="left" w:pos="926"/>
        </w:tabs>
        <w:spacing w:line="360" w:lineRule="auto"/>
        <w:jc w:val="both"/>
        <w:rPr>
          <w:sz w:val="20"/>
          <w:szCs w:val="20"/>
        </w:rPr>
      </w:pPr>
      <w:r w:rsidRPr="00475BC4">
        <w:rPr>
          <w:sz w:val="20"/>
          <w:szCs w:val="20"/>
        </w:rPr>
        <w:t xml:space="preserve">Salvo che il fatto costituisca il reato previsto dall'articolo 640-bis, chiunque mediante l'utilizzo o la presentazione di dichiarazioni o di documenti falsi o attestanti cose non vere, ovvero mediante l'omissione di informazioni dovute, consegue indebitamente, per sé o per altri, contributi, sovvenzioni, finanziamenti, mutui agevolati o altre erogazioni dello stesso tipo, comunque denominate, concessi o erogati dallo Stato, da altri enti pubblici o dalle Comunità europee è punito con la reclusione da sei mesi a tre anni. La pena è della reclusione da uno a quattro anni se il </w:t>
      </w:r>
      <w:r w:rsidRPr="00475BC4">
        <w:rPr>
          <w:sz w:val="20"/>
          <w:szCs w:val="20"/>
        </w:rPr>
        <w:lastRenderedPageBreak/>
        <w:t>fatto è commesso da un pubblico ufficiale o da un incaricato di un pubblico servizio con abuso della sua qualità o dei suoi poteri. La pena è della reclusione da sei mesi a quattro anni se il fatto offende gli interessi finanziari dell'Unione europea e il danno o il profitto sono superiori a euro 100.000.</w:t>
      </w:r>
    </w:p>
    <w:p w14:paraId="2AF71274" w14:textId="3EAE5D17" w:rsidR="00475BC4" w:rsidRPr="00475BC4" w:rsidRDefault="00475BC4" w:rsidP="00475BC4">
      <w:pPr>
        <w:tabs>
          <w:tab w:val="left" w:pos="925"/>
          <w:tab w:val="left" w:pos="926"/>
        </w:tabs>
        <w:spacing w:line="360" w:lineRule="auto"/>
        <w:jc w:val="both"/>
        <w:rPr>
          <w:sz w:val="20"/>
          <w:szCs w:val="20"/>
        </w:rPr>
      </w:pPr>
      <w:r w:rsidRPr="00475BC4">
        <w:rPr>
          <w:sz w:val="20"/>
          <w:szCs w:val="20"/>
        </w:rPr>
        <w:t xml:space="preserve"> </w:t>
      </w:r>
    </w:p>
    <w:p w14:paraId="48FF7E52" w14:textId="000C8FD7" w:rsidR="00475BC4" w:rsidRDefault="00475BC4" w:rsidP="00475BC4">
      <w:pPr>
        <w:tabs>
          <w:tab w:val="left" w:pos="925"/>
          <w:tab w:val="left" w:pos="926"/>
        </w:tabs>
        <w:spacing w:line="360" w:lineRule="auto"/>
        <w:jc w:val="both"/>
        <w:rPr>
          <w:sz w:val="20"/>
          <w:szCs w:val="20"/>
        </w:rPr>
      </w:pPr>
      <w:r w:rsidRPr="00475BC4">
        <w:rPr>
          <w:sz w:val="20"/>
          <w:szCs w:val="20"/>
        </w:rPr>
        <w:t>Quando la somma indebitamente percepita è pari o inferiore a euro 3.999,96 3 si applica soltanto la sanzione amministrativa del pagamento di una somma di denaro da euro 5.164 a euro 25.822. Tale sanzione non può comunque superare il triplo del beneficio conseguito.</w:t>
      </w:r>
    </w:p>
    <w:p w14:paraId="7CF6D882" w14:textId="24DCF648" w:rsidR="00475BC4" w:rsidRDefault="00475BC4" w:rsidP="00475BC4">
      <w:pPr>
        <w:tabs>
          <w:tab w:val="left" w:pos="925"/>
          <w:tab w:val="left" w:pos="926"/>
        </w:tabs>
        <w:spacing w:line="360" w:lineRule="auto"/>
        <w:jc w:val="both"/>
        <w:rPr>
          <w:sz w:val="20"/>
          <w:szCs w:val="20"/>
        </w:rPr>
      </w:pPr>
    </w:p>
    <w:p w14:paraId="4BE0DD6E" w14:textId="0DFC44B0" w:rsidR="00475BC4" w:rsidRPr="0000772A" w:rsidRDefault="00475BC4" w:rsidP="00475BC4">
      <w:pPr>
        <w:tabs>
          <w:tab w:val="left" w:pos="925"/>
          <w:tab w:val="left" w:pos="926"/>
        </w:tabs>
        <w:spacing w:line="360" w:lineRule="auto"/>
        <w:jc w:val="both"/>
        <w:rPr>
          <w:b/>
          <w:bCs/>
          <w:sz w:val="20"/>
          <w:szCs w:val="20"/>
        </w:rPr>
      </w:pPr>
      <w:r w:rsidRPr="0000772A">
        <w:rPr>
          <w:b/>
          <w:bCs/>
          <w:sz w:val="20"/>
          <w:szCs w:val="20"/>
        </w:rPr>
        <w:t>Truffa in danno dello Stato o di altro ente pubblico o delle Comunità europee (art.640, comma 2, n.1, c.p.)</w:t>
      </w:r>
    </w:p>
    <w:p w14:paraId="776FAFD4" w14:textId="42360623" w:rsidR="00475BC4" w:rsidRPr="00475BC4" w:rsidRDefault="00475BC4" w:rsidP="00475BC4">
      <w:pPr>
        <w:tabs>
          <w:tab w:val="left" w:pos="925"/>
          <w:tab w:val="left" w:pos="926"/>
        </w:tabs>
        <w:spacing w:line="360" w:lineRule="auto"/>
        <w:jc w:val="both"/>
        <w:rPr>
          <w:sz w:val="20"/>
          <w:szCs w:val="20"/>
        </w:rPr>
      </w:pPr>
      <w:r w:rsidRPr="00475BC4">
        <w:rPr>
          <w:sz w:val="20"/>
          <w:szCs w:val="20"/>
        </w:rPr>
        <w:t>Chiunque, con artifizi o raggiri, inducendo taluno in errore, procura a sé o ad altri un ingiusto profitto con altrui danno, è punito con la reclusione da sei mesi a tre anni e con la multa da 51 € a 1.032 €. La pena è</w:t>
      </w:r>
      <w:r w:rsidR="0097000E">
        <w:rPr>
          <w:sz w:val="20"/>
          <w:szCs w:val="20"/>
        </w:rPr>
        <w:t xml:space="preserve"> </w:t>
      </w:r>
      <w:r w:rsidRPr="00475BC4">
        <w:rPr>
          <w:sz w:val="20"/>
          <w:szCs w:val="20"/>
        </w:rPr>
        <w:t>della reclusione da uno a cinque anni e della multa da 309 € a 1.549 €:</w:t>
      </w:r>
    </w:p>
    <w:p w14:paraId="69666617" w14:textId="77777777" w:rsidR="00475BC4" w:rsidRPr="00475BC4" w:rsidRDefault="00475BC4" w:rsidP="00475BC4">
      <w:pPr>
        <w:tabs>
          <w:tab w:val="left" w:pos="925"/>
          <w:tab w:val="left" w:pos="926"/>
        </w:tabs>
        <w:spacing w:line="360" w:lineRule="auto"/>
        <w:jc w:val="both"/>
        <w:rPr>
          <w:sz w:val="20"/>
          <w:szCs w:val="20"/>
        </w:rPr>
      </w:pPr>
      <w:r w:rsidRPr="00475BC4">
        <w:rPr>
          <w:sz w:val="20"/>
          <w:szCs w:val="20"/>
        </w:rPr>
        <w:t>1) se il fatto è commesso a danno dello Stato o di un altro ente pubblico o col pretesto di far esonerare taluno dal servizio militare;</w:t>
      </w:r>
    </w:p>
    <w:p w14:paraId="21E3D307" w14:textId="77011F91" w:rsidR="00475BC4" w:rsidRPr="00475BC4" w:rsidRDefault="00475BC4" w:rsidP="00475BC4">
      <w:pPr>
        <w:tabs>
          <w:tab w:val="left" w:pos="925"/>
          <w:tab w:val="left" w:pos="926"/>
        </w:tabs>
        <w:spacing w:line="360" w:lineRule="auto"/>
        <w:jc w:val="both"/>
        <w:rPr>
          <w:sz w:val="20"/>
          <w:szCs w:val="20"/>
        </w:rPr>
      </w:pPr>
      <w:r w:rsidRPr="00475BC4">
        <w:rPr>
          <w:sz w:val="20"/>
          <w:szCs w:val="20"/>
        </w:rPr>
        <w:t xml:space="preserve">2) se il fatto è commesso ingenerando nella persona offesa il timore di un pericolo immaginario o l´erroneo convincimento di dovere eseguire un ordine dell´Autorità. Il delitto è punibile a querela della persona offesa, salvo che ricorra taluna delle circostanze previste dal capoverso precedente o </w:t>
      </w:r>
      <w:r w:rsidR="0097000E" w:rsidRPr="00475BC4">
        <w:rPr>
          <w:sz w:val="20"/>
          <w:szCs w:val="20"/>
        </w:rPr>
        <w:t>un’altra</w:t>
      </w:r>
      <w:r w:rsidRPr="00475BC4">
        <w:rPr>
          <w:sz w:val="20"/>
          <w:szCs w:val="20"/>
        </w:rPr>
        <w:t xml:space="preserve"> circostanza aggravante.</w:t>
      </w:r>
    </w:p>
    <w:p w14:paraId="6A797B97" w14:textId="1B80D98F" w:rsidR="00EB107F" w:rsidRDefault="00EB107F">
      <w:pPr>
        <w:pStyle w:val="Corpotesto"/>
        <w:rPr>
          <w:sz w:val="22"/>
        </w:rPr>
      </w:pPr>
    </w:p>
    <w:p w14:paraId="44AD7500" w14:textId="77777777" w:rsidR="00475BC4" w:rsidRPr="0000772A" w:rsidRDefault="00475BC4" w:rsidP="00475BC4">
      <w:pPr>
        <w:tabs>
          <w:tab w:val="left" w:pos="925"/>
          <w:tab w:val="left" w:pos="926"/>
        </w:tabs>
        <w:spacing w:line="360" w:lineRule="auto"/>
        <w:jc w:val="both"/>
        <w:rPr>
          <w:b/>
          <w:bCs/>
          <w:sz w:val="20"/>
          <w:szCs w:val="20"/>
        </w:rPr>
      </w:pPr>
      <w:r w:rsidRPr="0000772A">
        <w:rPr>
          <w:b/>
          <w:bCs/>
          <w:sz w:val="20"/>
          <w:szCs w:val="20"/>
        </w:rPr>
        <w:t>Truffa aggravata per il conseguimento di erogazioni pubbliche (art. 640-bis c.p.) [articolo modificato dal D.L. n. 13/2022]</w:t>
      </w:r>
    </w:p>
    <w:p w14:paraId="392715E5" w14:textId="6DCFDE40" w:rsidR="00475BC4" w:rsidRDefault="00475BC4" w:rsidP="00475BC4">
      <w:pPr>
        <w:tabs>
          <w:tab w:val="left" w:pos="925"/>
          <w:tab w:val="left" w:pos="926"/>
        </w:tabs>
        <w:spacing w:line="360" w:lineRule="auto"/>
        <w:jc w:val="both"/>
        <w:rPr>
          <w:sz w:val="20"/>
          <w:szCs w:val="20"/>
        </w:rPr>
      </w:pPr>
      <w:r w:rsidRPr="00475BC4">
        <w:rPr>
          <w:sz w:val="20"/>
          <w:szCs w:val="20"/>
        </w:rPr>
        <w:t>La pena è della reclusione da due a sette anni e si procede d'ufficio se il fatto di cui all'articolo 640 riguarda contributi, sovvenzioni, finanziamenti, mutui agevolati ovvero altre erogazioni dello stesso tipo, comunque denominate, concessi o erogati da parte dello Stato, di altri enti pubblici o delle Comunità europee.</w:t>
      </w:r>
    </w:p>
    <w:p w14:paraId="5A8E4120" w14:textId="1E654D8E" w:rsidR="00475BC4" w:rsidRDefault="00475BC4" w:rsidP="00475BC4">
      <w:pPr>
        <w:tabs>
          <w:tab w:val="left" w:pos="925"/>
          <w:tab w:val="left" w:pos="926"/>
        </w:tabs>
        <w:spacing w:line="360" w:lineRule="auto"/>
        <w:jc w:val="both"/>
        <w:rPr>
          <w:sz w:val="20"/>
          <w:szCs w:val="20"/>
        </w:rPr>
      </w:pPr>
    </w:p>
    <w:p w14:paraId="2F5D0DC3" w14:textId="39F9BE1F" w:rsidR="00475BC4" w:rsidRPr="0000772A" w:rsidRDefault="00475BC4" w:rsidP="00475BC4">
      <w:pPr>
        <w:tabs>
          <w:tab w:val="left" w:pos="925"/>
          <w:tab w:val="left" w:pos="926"/>
        </w:tabs>
        <w:spacing w:line="360" w:lineRule="auto"/>
        <w:jc w:val="both"/>
        <w:rPr>
          <w:b/>
          <w:bCs/>
          <w:sz w:val="20"/>
          <w:szCs w:val="20"/>
        </w:rPr>
      </w:pPr>
      <w:r w:rsidRPr="0000772A">
        <w:rPr>
          <w:b/>
          <w:bCs/>
          <w:sz w:val="20"/>
          <w:szCs w:val="20"/>
        </w:rPr>
        <w:t>Frode informatica in danno dello Stato o di altro ente pubblico (art. 640-ter c.p.)</w:t>
      </w:r>
    </w:p>
    <w:p w14:paraId="629EA2F6" w14:textId="77777777" w:rsidR="00475BC4" w:rsidRPr="00475BC4" w:rsidRDefault="00475BC4" w:rsidP="00475BC4">
      <w:pPr>
        <w:tabs>
          <w:tab w:val="left" w:pos="925"/>
          <w:tab w:val="left" w:pos="926"/>
        </w:tabs>
        <w:spacing w:line="360" w:lineRule="auto"/>
        <w:jc w:val="both"/>
        <w:rPr>
          <w:sz w:val="20"/>
          <w:szCs w:val="20"/>
        </w:rPr>
      </w:pPr>
      <w:r w:rsidRPr="00475BC4">
        <w:rPr>
          <w:sz w:val="20"/>
          <w:szCs w:val="20"/>
        </w:rPr>
        <w:t>Chiunque, alterando in qualsiasi modo il funzionamento di un sistema informatico o telematico o intervenendo senza diritto con qualsiasi modalità su dati, informazioni o programmi contenuti in un sistema informatico o telematico o ad esso pertinenti, procura a sé o ad altri un ingiusto profitto con altrui danno, è punito con la reclusione da sei mesi a tre anni e con la multa da euro 51 a euro 1.032.</w:t>
      </w:r>
    </w:p>
    <w:p w14:paraId="49F952F5" w14:textId="043AA655" w:rsidR="00475BC4" w:rsidRPr="00475BC4" w:rsidRDefault="00475BC4" w:rsidP="00475BC4">
      <w:pPr>
        <w:tabs>
          <w:tab w:val="left" w:pos="925"/>
          <w:tab w:val="left" w:pos="926"/>
        </w:tabs>
        <w:spacing w:line="360" w:lineRule="auto"/>
        <w:jc w:val="both"/>
        <w:rPr>
          <w:sz w:val="20"/>
          <w:szCs w:val="20"/>
        </w:rPr>
      </w:pPr>
      <w:r w:rsidRPr="00475BC4">
        <w:rPr>
          <w:sz w:val="20"/>
          <w:szCs w:val="20"/>
        </w:rPr>
        <w:t xml:space="preserve">La pena è della reclusione da uno a cinque anni e della multa da euro 309 a euro 1.549 se ricorre una delle circostanze previste dal numero 1 del secondo comma </w:t>
      </w:r>
      <w:r w:rsidR="0097000E" w:rsidRPr="00475BC4">
        <w:rPr>
          <w:sz w:val="20"/>
          <w:szCs w:val="20"/>
        </w:rPr>
        <w:t>dell’articolo</w:t>
      </w:r>
      <w:r w:rsidRPr="00475BC4">
        <w:rPr>
          <w:sz w:val="20"/>
          <w:szCs w:val="20"/>
        </w:rPr>
        <w:t xml:space="preserve"> 640, ovvero se il fatto è commesso con abuso della qualità di operatore del sistema.</w:t>
      </w:r>
    </w:p>
    <w:p w14:paraId="3CFF81CF" w14:textId="32FCE171" w:rsidR="00475BC4" w:rsidRDefault="00475BC4" w:rsidP="00475BC4">
      <w:pPr>
        <w:tabs>
          <w:tab w:val="left" w:pos="925"/>
          <w:tab w:val="left" w:pos="926"/>
        </w:tabs>
        <w:spacing w:line="360" w:lineRule="auto"/>
        <w:jc w:val="both"/>
        <w:rPr>
          <w:sz w:val="20"/>
          <w:szCs w:val="20"/>
        </w:rPr>
      </w:pPr>
      <w:r w:rsidRPr="00475BC4">
        <w:rPr>
          <w:sz w:val="20"/>
          <w:szCs w:val="20"/>
        </w:rPr>
        <w:t xml:space="preserve">Il delitto è punibile a querela della persona offesa, salvo che ricorra taluna delle circostanze di cui al secondo comma o </w:t>
      </w:r>
      <w:r w:rsidR="0097000E" w:rsidRPr="00475BC4">
        <w:rPr>
          <w:sz w:val="20"/>
          <w:szCs w:val="20"/>
        </w:rPr>
        <w:t>un’altra</w:t>
      </w:r>
      <w:r w:rsidRPr="00475BC4">
        <w:rPr>
          <w:sz w:val="20"/>
          <w:szCs w:val="20"/>
        </w:rPr>
        <w:t xml:space="preserve"> circostanza aggravante.</w:t>
      </w:r>
    </w:p>
    <w:p w14:paraId="172A3A43" w14:textId="4A09EB8A" w:rsidR="00475BC4" w:rsidRDefault="00475BC4" w:rsidP="00475BC4">
      <w:pPr>
        <w:tabs>
          <w:tab w:val="left" w:pos="925"/>
          <w:tab w:val="left" w:pos="926"/>
        </w:tabs>
        <w:spacing w:line="360" w:lineRule="auto"/>
        <w:jc w:val="both"/>
        <w:rPr>
          <w:sz w:val="20"/>
          <w:szCs w:val="20"/>
        </w:rPr>
      </w:pPr>
    </w:p>
    <w:p w14:paraId="799DE6BE" w14:textId="7E1AA6C2" w:rsidR="00475BC4" w:rsidRPr="00077890" w:rsidRDefault="00475BC4" w:rsidP="00475BC4">
      <w:pPr>
        <w:tabs>
          <w:tab w:val="left" w:pos="925"/>
          <w:tab w:val="left" w:pos="926"/>
        </w:tabs>
        <w:spacing w:line="360" w:lineRule="auto"/>
        <w:jc w:val="both"/>
        <w:rPr>
          <w:b/>
          <w:bCs/>
          <w:sz w:val="20"/>
          <w:szCs w:val="20"/>
        </w:rPr>
      </w:pPr>
      <w:r w:rsidRPr="00077890">
        <w:rPr>
          <w:b/>
          <w:bCs/>
          <w:sz w:val="20"/>
          <w:szCs w:val="20"/>
        </w:rPr>
        <w:t>Frode nelle pubbliche forniture (art. 356 c.p.) [introdotto dal D.Lgs. n. 75/2020]</w:t>
      </w:r>
    </w:p>
    <w:p w14:paraId="7DC250E0" w14:textId="77777777" w:rsidR="00475BC4" w:rsidRPr="00475BC4" w:rsidRDefault="00475BC4" w:rsidP="00475BC4">
      <w:pPr>
        <w:tabs>
          <w:tab w:val="left" w:pos="925"/>
          <w:tab w:val="left" w:pos="926"/>
        </w:tabs>
        <w:spacing w:line="360" w:lineRule="auto"/>
        <w:jc w:val="both"/>
        <w:rPr>
          <w:sz w:val="20"/>
          <w:szCs w:val="20"/>
        </w:rPr>
      </w:pPr>
      <w:r w:rsidRPr="00475BC4">
        <w:rPr>
          <w:sz w:val="20"/>
          <w:szCs w:val="20"/>
        </w:rPr>
        <w:t>Chiunque commette frode nell'esecuzione dei contratti di fornitura o nell'adempimento degli altri obblighi contrattuali indicati nell'articolo precedente, è punito con la reclusione da uno a cinque anni e con la multa non inferiore a euro 1.032.</w:t>
      </w:r>
    </w:p>
    <w:p w14:paraId="5F7C63AD" w14:textId="6764316D" w:rsidR="00475BC4" w:rsidRDefault="00475BC4" w:rsidP="00475BC4">
      <w:pPr>
        <w:tabs>
          <w:tab w:val="left" w:pos="925"/>
          <w:tab w:val="left" w:pos="926"/>
        </w:tabs>
        <w:spacing w:line="360" w:lineRule="auto"/>
        <w:jc w:val="both"/>
        <w:rPr>
          <w:sz w:val="20"/>
          <w:szCs w:val="20"/>
        </w:rPr>
      </w:pPr>
      <w:r w:rsidRPr="00475BC4">
        <w:rPr>
          <w:sz w:val="20"/>
          <w:szCs w:val="20"/>
        </w:rPr>
        <w:t>La pena è aumentata nei casi preveduti dal primo capoverso dell'articolo precedente (1).</w:t>
      </w:r>
    </w:p>
    <w:p w14:paraId="09C923DA" w14:textId="236E7472" w:rsidR="00F44A06" w:rsidRDefault="00F44A06" w:rsidP="00475BC4">
      <w:pPr>
        <w:tabs>
          <w:tab w:val="left" w:pos="925"/>
          <w:tab w:val="left" w:pos="926"/>
        </w:tabs>
        <w:spacing w:line="360" w:lineRule="auto"/>
        <w:jc w:val="both"/>
        <w:rPr>
          <w:sz w:val="20"/>
          <w:szCs w:val="20"/>
        </w:rPr>
      </w:pPr>
    </w:p>
    <w:p w14:paraId="5F75FA3A" w14:textId="2BAE288E" w:rsidR="00F44A06" w:rsidRPr="0000772A" w:rsidRDefault="00F44A06" w:rsidP="00475BC4">
      <w:pPr>
        <w:tabs>
          <w:tab w:val="left" w:pos="925"/>
          <w:tab w:val="left" w:pos="926"/>
        </w:tabs>
        <w:spacing w:line="360" w:lineRule="auto"/>
        <w:jc w:val="both"/>
        <w:rPr>
          <w:b/>
          <w:bCs/>
          <w:sz w:val="20"/>
          <w:szCs w:val="20"/>
        </w:rPr>
      </w:pPr>
      <w:r w:rsidRPr="0000772A">
        <w:rPr>
          <w:b/>
          <w:bCs/>
          <w:sz w:val="20"/>
          <w:szCs w:val="20"/>
        </w:rPr>
        <w:t>Concussione (art. 317 c.p.) [articolo modificato dalla L. n. 69/2015]</w:t>
      </w:r>
    </w:p>
    <w:p w14:paraId="535698B7" w14:textId="7B7CA06F" w:rsidR="00F44A06" w:rsidRDefault="00CB3E0D" w:rsidP="00475BC4">
      <w:pPr>
        <w:tabs>
          <w:tab w:val="left" w:pos="925"/>
          <w:tab w:val="left" w:pos="926"/>
        </w:tabs>
        <w:spacing w:line="360" w:lineRule="auto"/>
        <w:jc w:val="both"/>
        <w:rPr>
          <w:sz w:val="20"/>
          <w:szCs w:val="20"/>
        </w:rPr>
      </w:pPr>
      <w:r w:rsidRPr="00CB3E0D">
        <w:rPr>
          <w:sz w:val="20"/>
          <w:szCs w:val="20"/>
        </w:rPr>
        <w:t xml:space="preserve">Il pubblico ufficiale che, abusando della sua qualità o dei suoi poteri, costringe taluno a dare o a promettere </w:t>
      </w:r>
      <w:r w:rsidRPr="00CB3E0D">
        <w:rPr>
          <w:sz w:val="20"/>
          <w:szCs w:val="20"/>
        </w:rPr>
        <w:lastRenderedPageBreak/>
        <w:t xml:space="preserve">indebitamente, a lui o a un terzo, denaro o </w:t>
      </w:r>
      <w:r w:rsidR="0097000E" w:rsidRPr="00CB3E0D">
        <w:rPr>
          <w:sz w:val="20"/>
          <w:szCs w:val="20"/>
        </w:rPr>
        <w:t>altre</w:t>
      </w:r>
      <w:r w:rsidRPr="00CB3E0D">
        <w:rPr>
          <w:sz w:val="20"/>
          <w:szCs w:val="20"/>
        </w:rPr>
        <w:t xml:space="preserve"> utilità è punito con la reclusione da sei a dodici anni.</w:t>
      </w:r>
    </w:p>
    <w:p w14:paraId="5601DE06" w14:textId="20AF7F59" w:rsidR="00CB3E0D" w:rsidRDefault="00CB3E0D" w:rsidP="00475BC4">
      <w:pPr>
        <w:tabs>
          <w:tab w:val="left" w:pos="925"/>
          <w:tab w:val="left" w:pos="926"/>
        </w:tabs>
        <w:spacing w:line="360" w:lineRule="auto"/>
        <w:jc w:val="both"/>
        <w:rPr>
          <w:sz w:val="20"/>
          <w:szCs w:val="20"/>
        </w:rPr>
      </w:pPr>
    </w:p>
    <w:p w14:paraId="150FE885" w14:textId="77777777" w:rsidR="00CB3E0D" w:rsidRPr="0000772A" w:rsidRDefault="00CB3E0D" w:rsidP="00CB3E0D">
      <w:pPr>
        <w:tabs>
          <w:tab w:val="left" w:pos="925"/>
          <w:tab w:val="left" w:pos="926"/>
        </w:tabs>
        <w:spacing w:line="360" w:lineRule="auto"/>
        <w:jc w:val="both"/>
        <w:rPr>
          <w:b/>
          <w:bCs/>
          <w:sz w:val="20"/>
          <w:szCs w:val="20"/>
        </w:rPr>
      </w:pPr>
      <w:r w:rsidRPr="0000772A">
        <w:rPr>
          <w:b/>
          <w:bCs/>
          <w:sz w:val="20"/>
          <w:szCs w:val="20"/>
        </w:rPr>
        <w:t>Corruzione per l’esercizio della funzione (art. 318 c.p.) [modificato dalla L. n. 190/2012, L. n. 69/2015 e L. n. 3/2019]</w:t>
      </w:r>
    </w:p>
    <w:p w14:paraId="07B533C8" w14:textId="09D8724A" w:rsidR="00CB3E0D" w:rsidRDefault="00CB3E0D" w:rsidP="00CB3E0D">
      <w:pPr>
        <w:tabs>
          <w:tab w:val="left" w:pos="925"/>
          <w:tab w:val="left" w:pos="926"/>
        </w:tabs>
        <w:spacing w:line="360" w:lineRule="auto"/>
        <w:jc w:val="both"/>
        <w:rPr>
          <w:sz w:val="20"/>
          <w:szCs w:val="20"/>
        </w:rPr>
      </w:pPr>
      <w:r w:rsidRPr="00CB3E0D">
        <w:rPr>
          <w:sz w:val="20"/>
          <w:szCs w:val="20"/>
        </w:rPr>
        <w:t xml:space="preserve">Il pubblico ufficiale che, per </w:t>
      </w:r>
      <w:r w:rsidR="0097000E" w:rsidRPr="00CB3E0D">
        <w:rPr>
          <w:sz w:val="20"/>
          <w:szCs w:val="20"/>
        </w:rPr>
        <w:t>l’esercizio</w:t>
      </w:r>
      <w:r w:rsidRPr="00CB3E0D">
        <w:rPr>
          <w:sz w:val="20"/>
          <w:szCs w:val="20"/>
        </w:rPr>
        <w:t xml:space="preserve"> delle sue funzioni o dei suoi poteri, indebitamente riceve, per sè o per un terzo, denaro o </w:t>
      </w:r>
      <w:r w:rsidR="0097000E" w:rsidRPr="00CB3E0D">
        <w:rPr>
          <w:sz w:val="20"/>
          <w:szCs w:val="20"/>
        </w:rPr>
        <w:t>altre</w:t>
      </w:r>
      <w:r w:rsidRPr="00CB3E0D">
        <w:rPr>
          <w:sz w:val="20"/>
          <w:szCs w:val="20"/>
        </w:rPr>
        <w:t xml:space="preserve"> utilità o ne accetta la promessa è punito con la reclusione da tre a otto anni.</w:t>
      </w:r>
    </w:p>
    <w:p w14:paraId="127A6599" w14:textId="7C986A42" w:rsidR="00F14013" w:rsidRDefault="00F14013" w:rsidP="00CB3E0D">
      <w:pPr>
        <w:tabs>
          <w:tab w:val="left" w:pos="925"/>
          <w:tab w:val="left" w:pos="926"/>
        </w:tabs>
        <w:spacing w:line="360" w:lineRule="auto"/>
        <w:jc w:val="both"/>
        <w:rPr>
          <w:sz w:val="20"/>
          <w:szCs w:val="20"/>
        </w:rPr>
      </w:pPr>
    </w:p>
    <w:p w14:paraId="7B97A4B6" w14:textId="77777777" w:rsidR="00F14013" w:rsidRPr="00F14013" w:rsidRDefault="00F14013" w:rsidP="00F14013">
      <w:pPr>
        <w:tabs>
          <w:tab w:val="left" w:pos="925"/>
          <w:tab w:val="left" w:pos="926"/>
        </w:tabs>
        <w:spacing w:line="360" w:lineRule="auto"/>
        <w:jc w:val="both"/>
        <w:rPr>
          <w:b/>
          <w:bCs/>
          <w:sz w:val="20"/>
          <w:szCs w:val="20"/>
        </w:rPr>
      </w:pPr>
      <w:r w:rsidRPr="00F14013">
        <w:rPr>
          <w:b/>
          <w:bCs/>
          <w:sz w:val="20"/>
          <w:szCs w:val="20"/>
        </w:rPr>
        <w:t>Corruzione per un atto contrario ai doveri di ufficio (art. 319 c.p.) [articolo modificato dalla L. n. 69/2015]</w:t>
      </w:r>
    </w:p>
    <w:p w14:paraId="7E315158" w14:textId="0FFEBD49" w:rsidR="00F14013" w:rsidRDefault="00F14013" w:rsidP="00F14013">
      <w:pPr>
        <w:tabs>
          <w:tab w:val="left" w:pos="925"/>
          <w:tab w:val="left" w:pos="926"/>
        </w:tabs>
        <w:spacing w:line="360" w:lineRule="auto"/>
        <w:jc w:val="both"/>
        <w:rPr>
          <w:sz w:val="20"/>
          <w:szCs w:val="20"/>
        </w:rPr>
      </w:pPr>
      <w:r w:rsidRPr="00F14013">
        <w:rPr>
          <w:sz w:val="20"/>
          <w:szCs w:val="20"/>
        </w:rPr>
        <w:t xml:space="preserve">Il pubblico ufficiale, che, per omettere o ritardare o per aver omesso o ritardato un atto del suo ufficio, ovvero per compiere o per aver compiuto un atto contrario ai doveri di ufficio, riceve, per sé o per un terzo, denaro od </w:t>
      </w:r>
      <w:r w:rsidR="0097000E" w:rsidRPr="00F14013">
        <w:rPr>
          <w:sz w:val="20"/>
          <w:szCs w:val="20"/>
        </w:rPr>
        <w:t>altre</w:t>
      </w:r>
      <w:r w:rsidRPr="00F14013">
        <w:rPr>
          <w:sz w:val="20"/>
          <w:szCs w:val="20"/>
        </w:rPr>
        <w:t xml:space="preserve"> utilità, o ne accetta la promessa, è punito con la reclusione da sei a dieci anni.</w:t>
      </w:r>
    </w:p>
    <w:p w14:paraId="7BD51BFD" w14:textId="399FBDD5" w:rsidR="00CB3E0D" w:rsidRDefault="00CB3E0D" w:rsidP="00CB3E0D">
      <w:pPr>
        <w:tabs>
          <w:tab w:val="left" w:pos="925"/>
          <w:tab w:val="left" w:pos="926"/>
        </w:tabs>
        <w:spacing w:line="360" w:lineRule="auto"/>
        <w:jc w:val="both"/>
        <w:rPr>
          <w:sz w:val="20"/>
          <w:szCs w:val="20"/>
        </w:rPr>
      </w:pPr>
    </w:p>
    <w:p w14:paraId="5CA277FF" w14:textId="77777777" w:rsidR="00CB3E0D" w:rsidRPr="0000772A" w:rsidRDefault="00CB3E0D" w:rsidP="00CB3E0D">
      <w:pPr>
        <w:tabs>
          <w:tab w:val="left" w:pos="925"/>
          <w:tab w:val="left" w:pos="926"/>
        </w:tabs>
        <w:spacing w:line="360" w:lineRule="auto"/>
        <w:jc w:val="both"/>
        <w:rPr>
          <w:b/>
          <w:bCs/>
          <w:sz w:val="20"/>
          <w:szCs w:val="20"/>
        </w:rPr>
      </w:pPr>
      <w:r w:rsidRPr="0000772A">
        <w:rPr>
          <w:b/>
          <w:bCs/>
          <w:sz w:val="20"/>
          <w:szCs w:val="20"/>
        </w:rPr>
        <w:t>Circostanze aggravanti (art. 319-bis c.p.)</w:t>
      </w:r>
    </w:p>
    <w:p w14:paraId="40427736" w14:textId="1B4F843D" w:rsidR="00CB3E0D" w:rsidRDefault="00CB3E0D" w:rsidP="00CB3E0D">
      <w:pPr>
        <w:tabs>
          <w:tab w:val="left" w:pos="925"/>
          <w:tab w:val="left" w:pos="926"/>
        </w:tabs>
        <w:spacing w:line="360" w:lineRule="auto"/>
        <w:jc w:val="both"/>
        <w:rPr>
          <w:sz w:val="20"/>
          <w:szCs w:val="20"/>
        </w:rPr>
      </w:pPr>
      <w:r w:rsidRPr="00CB3E0D">
        <w:rPr>
          <w:sz w:val="20"/>
          <w:szCs w:val="20"/>
        </w:rPr>
        <w:t xml:space="preserve">La pena è aumentata se il fatto di cui </w:t>
      </w:r>
      <w:r w:rsidR="0097000E" w:rsidRPr="00CB3E0D">
        <w:rPr>
          <w:sz w:val="20"/>
          <w:szCs w:val="20"/>
        </w:rPr>
        <w:t>all’articolo</w:t>
      </w:r>
      <w:r w:rsidRPr="00CB3E0D">
        <w:rPr>
          <w:sz w:val="20"/>
          <w:szCs w:val="20"/>
        </w:rPr>
        <w:t xml:space="preserve"> 319 ha per oggetto il conferimento di pubblici impieghi o stipendi o pensioni o la stipulazione di contratti nei quali sia interessata l´amministrazione alla quale il pubblico ufficiale appartiene nonché il pagamento o il rimborso di tributi.</w:t>
      </w:r>
    </w:p>
    <w:p w14:paraId="65D06F93" w14:textId="08554DF2" w:rsidR="00CB3E0D" w:rsidRDefault="00CB3E0D" w:rsidP="00CB3E0D">
      <w:pPr>
        <w:tabs>
          <w:tab w:val="left" w:pos="925"/>
          <w:tab w:val="left" w:pos="926"/>
        </w:tabs>
        <w:spacing w:line="360" w:lineRule="auto"/>
        <w:jc w:val="both"/>
        <w:rPr>
          <w:sz w:val="20"/>
          <w:szCs w:val="20"/>
        </w:rPr>
      </w:pPr>
    </w:p>
    <w:p w14:paraId="31004611" w14:textId="77777777" w:rsidR="00CB3E0D" w:rsidRPr="0000772A" w:rsidRDefault="00CB3E0D" w:rsidP="00CB3E0D">
      <w:pPr>
        <w:tabs>
          <w:tab w:val="left" w:pos="925"/>
          <w:tab w:val="left" w:pos="926"/>
        </w:tabs>
        <w:spacing w:line="360" w:lineRule="auto"/>
        <w:jc w:val="both"/>
        <w:rPr>
          <w:b/>
          <w:bCs/>
          <w:sz w:val="20"/>
          <w:szCs w:val="20"/>
        </w:rPr>
      </w:pPr>
      <w:r w:rsidRPr="0000772A">
        <w:rPr>
          <w:b/>
          <w:bCs/>
          <w:sz w:val="20"/>
          <w:szCs w:val="20"/>
        </w:rPr>
        <w:t>Corruzione in atti giudiziari (art. 319-ter c.p.) [articolo modificato dalla L. n. 69/2015]</w:t>
      </w:r>
    </w:p>
    <w:p w14:paraId="728CD3B6" w14:textId="77777777" w:rsidR="00CB3E0D" w:rsidRPr="00CB3E0D" w:rsidRDefault="00CB3E0D" w:rsidP="00CB3E0D">
      <w:pPr>
        <w:tabs>
          <w:tab w:val="left" w:pos="925"/>
          <w:tab w:val="left" w:pos="926"/>
        </w:tabs>
        <w:spacing w:line="360" w:lineRule="auto"/>
        <w:jc w:val="both"/>
        <w:rPr>
          <w:sz w:val="20"/>
          <w:szCs w:val="20"/>
        </w:rPr>
      </w:pPr>
      <w:r w:rsidRPr="00CB3E0D">
        <w:rPr>
          <w:sz w:val="20"/>
          <w:szCs w:val="20"/>
        </w:rPr>
        <w:t>Se i fatti indicati negli articoli 318 e 319 sono commessi per favorire o danneggiare una parte in un processo civile, penale o amministrativo, si applica la pena della reclusione da sei a dodici anni.</w:t>
      </w:r>
    </w:p>
    <w:p w14:paraId="4B9BF3D6" w14:textId="53E0A6DE" w:rsidR="00CB3E0D" w:rsidRDefault="00CB3E0D" w:rsidP="00CB3E0D">
      <w:pPr>
        <w:tabs>
          <w:tab w:val="left" w:pos="925"/>
          <w:tab w:val="left" w:pos="926"/>
        </w:tabs>
        <w:spacing w:line="360" w:lineRule="auto"/>
        <w:jc w:val="both"/>
        <w:rPr>
          <w:sz w:val="20"/>
          <w:szCs w:val="20"/>
        </w:rPr>
      </w:pPr>
      <w:r w:rsidRPr="00CB3E0D">
        <w:rPr>
          <w:sz w:val="20"/>
          <w:szCs w:val="20"/>
        </w:rPr>
        <w:t xml:space="preserve">Se dal fatto deriva </w:t>
      </w:r>
      <w:r w:rsidR="0097000E" w:rsidRPr="00CB3E0D">
        <w:rPr>
          <w:sz w:val="20"/>
          <w:szCs w:val="20"/>
        </w:rPr>
        <w:t>l’ingiusta</w:t>
      </w:r>
      <w:r w:rsidRPr="00CB3E0D">
        <w:rPr>
          <w:sz w:val="20"/>
          <w:szCs w:val="20"/>
        </w:rPr>
        <w:t xml:space="preserve"> condanna di taluno alla reclusione non superiore a cinque anni, la pena è della reclusione da sei a quattordici anni; se deriva l´ingiusta condanna alla reclusione superiore a cinque anni o all'ergastolo, la pena è della reclusione da otto a venti anni.</w:t>
      </w:r>
    </w:p>
    <w:p w14:paraId="73247844" w14:textId="5926C190" w:rsidR="00CB3E0D" w:rsidRDefault="00CB3E0D" w:rsidP="00CB3E0D">
      <w:pPr>
        <w:tabs>
          <w:tab w:val="left" w:pos="925"/>
          <w:tab w:val="left" w:pos="926"/>
        </w:tabs>
        <w:spacing w:line="360" w:lineRule="auto"/>
        <w:jc w:val="both"/>
        <w:rPr>
          <w:sz w:val="20"/>
          <w:szCs w:val="20"/>
        </w:rPr>
      </w:pPr>
    </w:p>
    <w:p w14:paraId="65D933E6" w14:textId="77777777" w:rsidR="00CB3E0D" w:rsidRPr="0000772A" w:rsidRDefault="00CB3E0D" w:rsidP="00CB3E0D">
      <w:pPr>
        <w:tabs>
          <w:tab w:val="left" w:pos="925"/>
          <w:tab w:val="left" w:pos="926"/>
        </w:tabs>
        <w:spacing w:line="360" w:lineRule="auto"/>
        <w:jc w:val="both"/>
        <w:rPr>
          <w:b/>
          <w:bCs/>
          <w:sz w:val="20"/>
          <w:szCs w:val="20"/>
        </w:rPr>
      </w:pPr>
      <w:r w:rsidRPr="0000772A">
        <w:rPr>
          <w:b/>
          <w:bCs/>
          <w:sz w:val="20"/>
          <w:szCs w:val="20"/>
        </w:rPr>
        <w:t>Induzione indebita a dare o promettere utilità (art. 319-quater) [articolo aggiunto dalla L. n. 190/2012 e modificato dalla L. n. 69/2015]</w:t>
      </w:r>
    </w:p>
    <w:p w14:paraId="58A8E488" w14:textId="1CA70B7F" w:rsidR="00CB3E0D" w:rsidRPr="00CB3E0D" w:rsidRDefault="00CB3E0D" w:rsidP="00CB3E0D">
      <w:pPr>
        <w:tabs>
          <w:tab w:val="left" w:pos="925"/>
          <w:tab w:val="left" w:pos="926"/>
        </w:tabs>
        <w:spacing w:line="360" w:lineRule="auto"/>
        <w:jc w:val="both"/>
        <w:rPr>
          <w:sz w:val="20"/>
          <w:szCs w:val="20"/>
        </w:rPr>
      </w:pPr>
      <w:r w:rsidRPr="00CB3E0D">
        <w:rPr>
          <w:sz w:val="20"/>
          <w:szCs w:val="20"/>
        </w:rPr>
        <w:t xml:space="preserve">Salvo che il fatto costituisca più grave reato, il pubblico ufficiale o </w:t>
      </w:r>
      <w:r w:rsidR="0097000E" w:rsidRPr="00CB3E0D">
        <w:rPr>
          <w:sz w:val="20"/>
          <w:szCs w:val="20"/>
        </w:rPr>
        <w:t>l’incaricato</w:t>
      </w:r>
      <w:r w:rsidRPr="00CB3E0D">
        <w:rPr>
          <w:sz w:val="20"/>
          <w:szCs w:val="20"/>
        </w:rPr>
        <w:t xml:space="preserve"> di pubblico servizio che, abusando della sua qualità o dei suoi poteri, induce taluno a dare o a promettere indebitamente, a lui o a un terzo, denaro o </w:t>
      </w:r>
      <w:r w:rsidR="0097000E" w:rsidRPr="00CB3E0D">
        <w:rPr>
          <w:sz w:val="20"/>
          <w:szCs w:val="20"/>
        </w:rPr>
        <w:t>altre</w:t>
      </w:r>
      <w:r w:rsidRPr="00CB3E0D">
        <w:rPr>
          <w:sz w:val="20"/>
          <w:szCs w:val="20"/>
        </w:rPr>
        <w:t xml:space="preserve"> utilità è punito con la reclusione da sei anni a dieci anni.</w:t>
      </w:r>
    </w:p>
    <w:p w14:paraId="3EDC8AB4" w14:textId="1FDE73FF" w:rsidR="00CB3E0D" w:rsidRDefault="00CB3E0D" w:rsidP="00CB3E0D">
      <w:pPr>
        <w:tabs>
          <w:tab w:val="left" w:pos="925"/>
          <w:tab w:val="left" w:pos="926"/>
        </w:tabs>
        <w:spacing w:line="360" w:lineRule="auto"/>
        <w:jc w:val="both"/>
        <w:rPr>
          <w:sz w:val="20"/>
          <w:szCs w:val="20"/>
        </w:rPr>
      </w:pPr>
      <w:r w:rsidRPr="00CB3E0D">
        <w:rPr>
          <w:sz w:val="20"/>
          <w:szCs w:val="20"/>
        </w:rPr>
        <w:t xml:space="preserve">Nei casi previsti dal primo comma, chi dà o promette denaro o </w:t>
      </w:r>
      <w:r w:rsidR="0097000E" w:rsidRPr="00CB3E0D">
        <w:rPr>
          <w:sz w:val="20"/>
          <w:szCs w:val="20"/>
        </w:rPr>
        <w:t>altre</w:t>
      </w:r>
      <w:r w:rsidRPr="00CB3E0D">
        <w:rPr>
          <w:sz w:val="20"/>
          <w:szCs w:val="20"/>
        </w:rPr>
        <w:t xml:space="preserve"> utilità è punito con la reclusione fino a tre anni.</w:t>
      </w:r>
    </w:p>
    <w:p w14:paraId="5A25E5EE" w14:textId="7AF2CD59" w:rsidR="00CB3E0D" w:rsidRDefault="00CB3E0D" w:rsidP="00CB3E0D">
      <w:pPr>
        <w:tabs>
          <w:tab w:val="left" w:pos="925"/>
          <w:tab w:val="left" w:pos="926"/>
        </w:tabs>
        <w:spacing w:line="360" w:lineRule="auto"/>
        <w:jc w:val="both"/>
        <w:rPr>
          <w:sz w:val="20"/>
          <w:szCs w:val="20"/>
        </w:rPr>
      </w:pPr>
    </w:p>
    <w:p w14:paraId="431CD633" w14:textId="77777777" w:rsidR="00CB3E0D" w:rsidRPr="0000772A" w:rsidRDefault="00CB3E0D" w:rsidP="00CB3E0D">
      <w:pPr>
        <w:tabs>
          <w:tab w:val="left" w:pos="925"/>
          <w:tab w:val="left" w:pos="926"/>
        </w:tabs>
        <w:spacing w:line="360" w:lineRule="auto"/>
        <w:jc w:val="both"/>
        <w:rPr>
          <w:b/>
          <w:bCs/>
          <w:sz w:val="20"/>
          <w:szCs w:val="20"/>
        </w:rPr>
      </w:pPr>
      <w:r w:rsidRPr="0000772A">
        <w:rPr>
          <w:b/>
          <w:bCs/>
          <w:sz w:val="20"/>
          <w:szCs w:val="20"/>
        </w:rPr>
        <w:t>Corruzione di persona incaricata di un pubblico servizio (art. 320 c.p.)</w:t>
      </w:r>
    </w:p>
    <w:p w14:paraId="445230C1" w14:textId="369C3DB4" w:rsidR="00CB3E0D" w:rsidRPr="00CB3E0D" w:rsidRDefault="00CB3E0D" w:rsidP="00CB3E0D">
      <w:pPr>
        <w:tabs>
          <w:tab w:val="left" w:pos="925"/>
          <w:tab w:val="left" w:pos="926"/>
        </w:tabs>
        <w:spacing w:line="360" w:lineRule="auto"/>
        <w:jc w:val="both"/>
        <w:rPr>
          <w:sz w:val="20"/>
          <w:szCs w:val="20"/>
        </w:rPr>
      </w:pPr>
      <w:r w:rsidRPr="00CB3E0D">
        <w:rPr>
          <w:sz w:val="20"/>
          <w:szCs w:val="20"/>
        </w:rPr>
        <w:t xml:space="preserve">Le disposizioni degli articoli 318 e 319 si applicano anche </w:t>
      </w:r>
      <w:r w:rsidR="0097000E" w:rsidRPr="00CB3E0D">
        <w:rPr>
          <w:sz w:val="20"/>
          <w:szCs w:val="20"/>
        </w:rPr>
        <w:t>all’incaricato</w:t>
      </w:r>
      <w:r w:rsidRPr="00CB3E0D">
        <w:rPr>
          <w:sz w:val="20"/>
          <w:szCs w:val="20"/>
        </w:rPr>
        <w:t xml:space="preserve"> di un pubblico servizio. </w:t>
      </w:r>
    </w:p>
    <w:p w14:paraId="4FBCD321" w14:textId="3470D974" w:rsidR="00CB3E0D" w:rsidRDefault="00CB3E0D" w:rsidP="00CB3E0D">
      <w:pPr>
        <w:tabs>
          <w:tab w:val="left" w:pos="925"/>
          <w:tab w:val="left" w:pos="926"/>
        </w:tabs>
        <w:spacing w:line="360" w:lineRule="auto"/>
        <w:jc w:val="both"/>
        <w:rPr>
          <w:sz w:val="20"/>
          <w:szCs w:val="20"/>
        </w:rPr>
      </w:pPr>
      <w:r w:rsidRPr="00CB3E0D">
        <w:rPr>
          <w:sz w:val="20"/>
          <w:szCs w:val="20"/>
        </w:rPr>
        <w:t>In ogni caso, le pene sono ridotte in misura non superiore a un terzo.</w:t>
      </w:r>
    </w:p>
    <w:p w14:paraId="68530E94" w14:textId="556342FE" w:rsidR="00CB3E0D" w:rsidRDefault="00CB3E0D" w:rsidP="00CB3E0D">
      <w:pPr>
        <w:tabs>
          <w:tab w:val="left" w:pos="925"/>
          <w:tab w:val="left" w:pos="926"/>
        </w:tabs>
        <w:spacing w:line="360" w:lineRule="auto"/>
        <w:jc w:val="both"/>
        <w:rPr>
          <w:sz w:val="20"/>
          <w:szCs w:val="20"/>
        </w:rPr>
      </w:pPr>
    </w:p>
    <w:p w14:paraId="5BCF2D12" w14:textId="77777777" w:rsidR="00CB3E0D" w:rsidRPr="0000772A" w:rsidRDefault="00CB3E0D" w:rsidP="00CB3E0D">
      <w:pPr>
        <w:tabs>
          <w:tab w:val="left" w:pos="925"/>
          <w:tab w:val="left" w:pos="926"/>
        </w:tabs>
        <w:spacing w:line="360" w:lineRule="auto"/>
        <w:jc w:val="both"/>
        <w:rPr>
          <w:b/>
          <w:bCs/>
          <w:sz w:val="20"/>
          <w:szCs w:val="20"/>
        </w:rPr>
      </w:pPr>
      <w:r w:rsidRPr="0000772A">
        <w:rPr>
          <w:b/>
          <w:bCs/>
          <w:sz w:val="20"/>
          <w:szCs w:val="20"/>
        </w:rPr>
        <w:t>Pene per il corruttore (art. 321 c.p.)</w:t>
      </w:r>
    </w:p>
    <w:p w14:paraId="5C0DF472" w14:textId="507CF7CB" w:rsidR="00CB3E0D" w:rsidRDefault="00CB3E0D" w:rsidP="00CB3E0D">
      <w:pPr>
        <w:tabs>
          <w:tab w:val="left" w:pos="925"/>
          <w:tab w:val="left" w:pos="926"/>
        </w:tabs>
        <w:spacing w:line="360" w:lineRule="auto"/>
        <w:jc w:val="both"/>
        <w:rPr>
          <w:sz w:val="20"/>
          <w:szCs w:val="20"/>
        </w:rPr>
      </w:pPr>
      <w:r w:rsidRPr="00CB3E0D">
        <w:rPr>
          <w:sz w:val="20"/>
          <w:szCs w:val="20"/>
        </w:rPr>
        <w:t xml:space="preserve">Le pene stabilite nel primo comma </w:t>
      </w:r>
      <w:r w:rsidR="0097000E" w:rsidRPr="00CB3E0D">
        <w:rPr>
          <w:sz w:val="20"/>
          <w:szCs w:val="20"/>
        </w:rPr>
        <w:t>dell’articolo</w:t>
      </w:r>
      <w:r w:rsidRPr="00CB3E0D">
        <w:rPr>
          <w:sz w:val="20"/>
          <w:szCs w:val="20"/>
        </w:rPr>
        <w:t xml:space="preserve"> 318, nell´articolo 319, nell´articolo 319-bis, nell´art. 319-ter, e nell´articolo 320 in relazione alle suddette ipotesi degli articoli 318 e 319, si applicano anche a chi dà o promette al pubblico ufficiale o all´incaricato di un pubblico servizio il denaro od </w:t>
      </w:r>
      <w:r w:rsidR="0097000E" w:rsidRPr="00CB3E0D">
        <w:rPr>
          <w:sz w:val="20"/>
          <w:szCs w:val="20"/>
        </w:rPr>
        <w:t>altre</w:t>
      </w:r>
      <w:r w:rsidRPr="00CB3E0D">
        <w:rPr>
          <w:sz w:val="20"/>
          <w:szCs w:val="20"/>
        </w:rPr>
        <w:t xml:space="preserve"> utilità.</w:t>
      </w:r>
    </w:p>
    <w:p w14:paraId="52C5FE64" w14:textId="10BD2490" w:rsidR="00CB3E0D" w:rsidRDefault="00CB3E0D" w:rsidP="00CB3E0D">
      <w:pPr>
        <w:tabs>
          <w:tab w:val="left" w:pos="925"/>
          <w:tab w:val="left" w:pos="926"/>
        </w:tabs>
        <w:spacing w:line="360" w:lineRule="auto"/>
        <w:jc w:val="both"/>
        <w:rPr>
          <w:sz w:val="20"/>
          <w:szCs w:val="20"/>
        </w:rPr>
      </w:pPr>
    </w:p>
    <w:p w14:paraId="71EF8D11" w14:textId="77777777" w:rsidR="00CB3E0D" w:rsidRPr="0000772A" w:rsidRDefault="00CB3E0D" w:rsidP="00CB3E0D">
      <w:pPr>
        <w:tabs>
          <w:tab w:val="left" w:pos="925"/>
          <w:tab w:val="left" w:pos="926"/>
        </w:tabs>
        <w:spacing w:line="360" w:lineRule="auto"/>
        <w:jc w:val="both"/>
        <w:rPr>
          <w:b/>
          <w:bCs/>
          <w:sz w:val="20"/>
          <w:szCs w:val="20"/>
        </w:rPr>
      </w:pPr>
      <w:r w:rsidRPr="0000772A">
        <w:rPr>
          <w:b/>
          <w:bCs/>
          <w:sz w:val="20"/>
          <w:szCs w:val="20"/>
        </w:rPr>
        <w:t>Istigazione alla corruzione (art. 322 c.p.)</w:t>
      </w:r>
    </w:p>
    <w:p w14:paraId="0E03B26D" w14:textId="77777777" w:rsidR="00CB3E0D" w:rsidRPr="00CB3E0D" w:rsidRDefault="00CB3E0D" w:rsidP="00CB3E0D">
      <w:pPr>
        <w:tabs>
          <w:tab w:val="left" w:pos="925"/>
          <w:tab w:val="left" w:pos="926"/>
        </w:tabs>
        <w:spacing w:line="360" w:lineRule="auto"/>
        <w:jc w:val="both"/>
        <w:rPr>
          <w:sz w:val="20"/>
          <w:szCs w:val="20"/>
        </w:rPr>
      </w:pPr>
      <w:r w:rsidRPr="00CB3E0D">
        <w:rPr>
          <w:sz w:val="20"/>
          <w:szCs w:val="20"/>
        </w:rPr>
        <w:t xml:space="preserve">Chiunque offre o promette denaro od altra utilità non dovuti ad un pubblico ufficiale (357) o ad un incaricato di un pubblico servizio (358) , per l´esercizio delle sue funzioni o dei suoi poteri, soggiace, qualora l´offerta o la promessa </w:t>
      </w:r>
      <w:r w:rsidRPr="00CB3E0D">
        <w:rPr>
          <w:sz w:val="20"/>
          <w:szCs w:val="20"/>
        </w:rPr>
        <w:lastRenderedPageBreak/>
        <w:t xml:space="preserve">non sia accettata, alla pena stabilita nel primo comma dell´articolo 318, ridotta di un terzo.  </w:t>
      </w:r>
    </w:p>
    <w:p w14:paraId="3EE0ACC8" w14:textId="24950087" w:rsidR="00CB3E0D" w:rsidRPr="00CB3E0D" w:rsidRDefault="00CB3E0D" w:rsidP="00CB3E0D">
      <w:pPr>
        <w:tabs>
          <w:tab w:val="left" w:pos="925"/>
          <w:tab w:val="left" w:pos="926"/>
        </w:tabs>
        <w:spacing w:line="360" w:lineRule="auto"/>
        <w:jc w:val="both"/>
        <w:rPr>
          <w:sz w:val="20"/>
          <w:szCs w:val="20"/>
        </w:rPr>
      </w:pPr>
      <w:r w:rsidRPr="00CB3E0D">
        <w:rPr>
          <w:sz w:val="20"/>
          <w:szCs w:val="20"/>
        </w:rPr>
        <w:t xml:space="preserve">Se </w:t>
      </w:r>
      <w:r w:rsidR="0097000E" w:rsidRPr="00CB3E0D">
        <w:rPr>
          <w:sz w:val="20"/>
          <w:szCs w:val="20"/>
        </w:rPr>
        <w:t>l’offerta</w:t>
      </w:r>
      <w:r w:rsidRPr="00CB3E0D">
        <w:rPr>
          <w:sz w:val="20"/>
          <w:szCs w:val="20"/>
        </w:rPr>
        <w:t xml:space="preserve"> o la promessa è fatta per indurre un pubblico ufficiale o un incaricato di un pubblico servizio (358) ad omettere o a ritardare un atto del suo ufficio, ovvero a fare un atto contrario ai suoi doveri, il colpevole soggiace, qualora l´offerta o la promessa non sia accettata, alla pena stabilita nell´articolo 319, ridotta di un terzo. </w:t>
      </w:r>
    </w:p>
    <w:p w14:paraId="63886EF9" w14:textId="6AB554BC" w:rsidR="00CB3E0D" w:rsidRPr="00CB3E0D" w:rsidRDefault="00CB3E0D" w:rsidP="00CB3E0D">
      <w:pPr>
        <w:tabs>
          <w:tab w:val="left" w:pos="925"/>
          <w:tab w:val="left" w:pos="926"/>
        </w:tabs>
        <w:spacing w:line="360" w:lineRule="auto"/>
        <w:jc w:val="both"/>
        <w:rPr>
          <w:sz w:val="20"/>
          <w:szCs w:val="20"/>
        </w:rPr>
      </w:pPr>
      <w:r w:rsidRPr="00CB3E0D">
        <w:rPr>
          <w:sz w:val="20"/>
          <w:szCs w:val="20"/>
        </w:rPr>
        <w:t xml:space="preserve">La pena di cui al primo comma si applica al pubblico ufficiale o all´incaricato di un pubblico servizio che sollecita una promessa o dazione di denaro o </w:t>
      </w:r>
      <w:r w:rsidR="00586D53" w:rsidRPr="00CB3E0D">
        <w:rPr>
          <w:sz w:val="20"/>
          <w:szCs w:val="20"/>
        </w:rPr>
        <w:t>altre</w:t>
      </w:r>
      <w:r w:rsidRPr="00CB3E0D">
        <w:rPr>
          <w:sz w:val="20"/>
          <w:szCs w:val="20"/>
        </w:rPr>
        <w:t xml:space="preserve"> utilità per l´esercizio delle sue funzioni o dei suoi poteri.</w:t>
      </w:r>
    </w:p>
    <w:p w14:paraId="433060CF" w14:textId="68B81367" w:rsidR="00CB3E0D" w:rsidRDefault="00CB3E0D" w:rsidP="00CB3E0D">
      <w:pPr>
        <w:tabs>
          <w:tab w:val="left" w:pos="925"/>
          <w:tab w:val="left" w:pos="926"/>
        </w:tabs>
        <w:spacing w:line="360" w:lineRule="auto"/>
        <w:jc w:val="both"/>
        <w:rPr>
          <w:sz w:val="20"/>
          <w:szCs w:val="20"/>
        </w:rPr>
      </w:pPr>
      <w:r w:rsidRPr="00CB3E0D">
        <w:rPr>
          <w:sz w:val="20"/>
          <w:szCs w:val="20"/>
        </w:rPr>
        <w:t xml:space="preserve">La pena di cui al secondo comma si applica al pubblico ufficiale (357) o all´incaricato di un pubblico servizio (358) che sollecita una promessa o dazione di denaro od </w:t>
      </w:r>
      <w:r w:rsidR="00586D53" w:rsidRPr="00CB3E0D">
        <w:rPr>
          <w:sz w:val="20"/>
          <w:szCs w:val="20"/>
        </w:rPr>
        <w:t>altre</w:t>
      </w:r>
      <w:r w:rsidRPr="00CB3E0D">
        <w:rPr>
          <w:sz w:val="20"/>
          <w:szCs w:val="20"/>
        </w:rPr>
        <w:t xml:space="preserve"> utilità da parte di un privato per le finalità indicate dall´articolo 319.</w:t>
      </w:r>
    </w:p>
    <w:p w14:paraId="5A1E5B3D" w14:textId="599F1863" w:rsidR="00077890" w:rsidRDefault="00077890" w:rsidP="00CB3E0D">
      <w:pPr>
        <w:tabs>
          <w:tab w:val="left" w:pos="925"/>
          <w:tab w:val="left" w:pos="926"/>
        </w:tabs>
        <w:spacing w:line="360" w:lineRule="auto"/>
        <w:jc w:val="both"/>
        <w:rPr>
          <w:sz w:val="20"/>
          <w:szCs w:val="20"/>
        </w:rPr>
      </w:pPr>
    </w:p>
    <w:p w14:paraId="371A6EB6" w14:textId="77777777" w:rsidR="00077890" w:rsidRPr="00077890" w:rsidRDefault="00077890" w:rsidP="00077890">
      <w:pPr>
        <w:tabs>
          <w:tab w:val="left" w:pos="925"/>
          <w:tab w:val="left" w:pos="926"/>
        </w:tabs>
        <w:spacing w:line="360" w:lineRule="auto"/>
        <w:jc w:val="both"/>
        <w:rPr>
          <w:b/>
          <w:bCs/>
          <w:sz w:val="20"/>
          <w:szCs w:val="20"/>
        </w:rPr>
      </w:pPr>
      <w:r w:rsidRPr="00077890">
        <w:rPr>
          <w:b/>
          <w:bCs/>
          <w:sz w:val="20"/>
          <w:szCs w:val="20"/>
        </w:rPr>
        <w:t>Peculato, concussione, induzione indebita a dare o promettere utilità, corruzione e istigazione alla corruzione di membri delle Corti internazionali o degli organi delle Comunità europee o di assemblee parlamentari internazionali o di organizzazioni internazionali e di funzionari delle Comunità europee e di Stati esteri (art. 322-bis c.p.) [modificato dalla L. n. 190/2012 e dalla L. n. 3/2019]</w:t>
      </w:r>
    </w:p>
    <w:p w14:paraId="0C160C38" w14:textId="77777777" w:rsidR="00077890" w:rsidRPr="00077890" w:rsidRDefault="00077890" w:rsidP="00077890">
      <w:pPr>
        <w:tabs>
          <w:tab w:val="left" w:pos="925"/>
          <w:tab w:val="left" w:pos="926"/>
        </w:tabs>
        <w:spacing w:line="360" w:lineRule="auto"/>
        <w:jc w:val="both"/>
        <w:rPr>
          <w:sz w:val="20"/>
          <w:szCs w:val="20"/>
        </w:rPr>
      </w:pPr>
      <w:r w:rsidRPr="00077890">
        <w:rPr>
          <w:sz w:val="20"/>
          <w:szCs w:val="20"/>
        </w:rPr>
        <w:t>Le disposizioni degli articoli 314, 316, da 317 a 320 e 322, terzo e quarto comma, si applicano anche:</w:t>
      </w:r>
    </w:p>
    <w:p w14:paraId="3BF15707" w14:textId="77777777" w:rsidR="00077890" w:rsidRPr="00077890" w:rsidRDefault="00077890" w:rsidP="00077890">
      <w:pPr>
        <w:tabs>
          <w:tab w:val="left" w:pos="925"/>
          <w:tab w:val="left" w:pos="926"/>
        </w:tabs>
        <w:spacing w:line="360" w:lineRule="auto"/>
        <w:jc w:val="both"/>
        <w:rPr>
          <w:sz w:val="20"/>
          <w:szCs w:val="20"/>
        </w:rPr>
      </w:pPr>
      <w:r w:rsidRPr="00077890">
        <w:rPr>
          <w:sz w:val="20"/>
          <w:szCs w:val="20"/>
        </w:rPr>
        <w:t>1) ai membri della Commissione delle Comunità europee, del Parlamento europeo, della Corte di Giustizia e della Corte dei conti delle Comunità europee;</w:t>
      </w:r>
    </w:p>
    <w:p w14:paraId="6F91A917" w14:textId="77777777" w:rsidR="00077890" w:rsidRPr="00077890" w:rsidRDefault="00077890" w:rsidP="00077890">
      <w:pPr>
        <w:tabs>
          <w:tab w:val="left" w:pos="925"/>
          <w:tab w:val="left" w:pos="926"/>
        </w:tabs>
        <w:spacing w:line="360" w:lineRule="auto"/>
        <w:jc w:val="both"/>
        <w:rPr>
          <w:sz w:val="20"/>
          <w:szCs w:val="20"/>
        </w:rPr>
      </w:pPr>
      <w:r w:rsidRPr="00077890">
        <w:rPr>
          <w:sz w:val="20"/>
          <w:szCs w:val="20"/>
        </w:rPr>
        <w:t>2) ai funzionari e agli agenti assunti per contratto a norma dello statuto dei funzionari delle Comunità europee o del regime applicabile agli agenti delle Comunità europee;</w:t>
      </w:r>
    </w:p>
    <w:p w14:paraId="697B7C4E" w14:textId="77777777" w:rsidR="00077890" w:rsidRPr="00077890" w:rsidRDefault="00077890" w:rsidP="00077890">
      <w:pPr>
        <w:tabs>
          <w:tab w:val="left" w:pos="925"/>
          <w:tab w:val="left" w:pos="926"/>
        </w:tabs>
        <w:spacing w:line="360" w:lineRule="auto"/>
        <w:jc w:val="both"/>
        <w:rPr>
          <w:sz w:val="20"/>
          <w:szCs w:val="20"/>
        </w:rPr>
      </w:pPr>
      <w:r w:rsidRPr="00077890">
        <w:rPr>
          <w:sz w:val="20"/>
          <w:szCs w:val="20"/>
        </w:rPr>
        <w:t>3) alle persone comandate dagli Stati membri o da qualsiasi ente pubblico o privato presso le Comunità europee, che esercitino funzioni corrispondenti a quelle dei funzionari o agenti delle Comunità europee;</w:t>
      </w:r>
    </w:p>
    <w:p w14:paraId="760B032D" w14:textId="77777777" w:rsidR="00077890" w:rsidRPr="00077890" w:rsidRDefault="00077890" w:rsidP="00077890">
      <w:pPr>
        <w:tabs>
          <w:tab w:val="left" w:pos="925"/>
          <w:tab w:val="left" w:pos="926"/>
        </w:tabs>
        <w:spacing w:line="360" w:lineRule="auto"/>
        <w:jc w:val="both"/>
        <w:rPr>
          <w:sz w:val="20"/>
          <w:szCs w:val="20"/>
        </w:rPr>
      </w:pPr>
      <w:r w:rsidRPr="00077890">
        <w:rPr>
          <w:sz w:val="20"/>
          <w:szCs w:val="20"/>
        </w:rPr>
        <w:t>4) ai membri e agli addetti a enti costituiti sulla base dei Trattati che istituiscono le Comunità europee;</w:t>
      </w:r>
    </w:p>
    <w:p w14:paraId="3505A362" w14:textId="77777777" w:rsidR="00077890" w:rsidRPr="00077890" w:rsidRDefault="00077890" w:rsidP="00077890">
      <w:pPr>
        <w:tabs>
          <w:tab w:val="left" w:pos="925"/>
          <w:tab w:val="left" w:pos="926"/>
        </w:tabs>
        <w:spacing w:line="360" w:lineRule="auto"/>
        <w:jc w:val="both"/>
        <w:rPr>
          <w:sz w:val="20"/>
          <w:szCs w:val="20"/>
        </w:rPr>
      </w:pPr>
      <w:r w:rsidRPr="00077890">
        <w:rPr>
          <w:sz w:val="20"/>
          <w:szCs w:val="20"/>
        </w:rPr>
        <w:t>5) a coloro che, nell´ambito di altri Stati membri dell´Unione europea, svolgono funzioni o attività corrispondenti a quelle dei pubblici ufficiali e degli incaricati di un pubblico servizio (358);</w:t>
      </w:r>
    </w:p>
    <w:p w14:paraId="72861D3A" w14:textId="77777777" w:rsidR="00077890" w:rsidRPr="00077890" w:rsidRDefault="00077890" w:rsidP="00077890">
      <w:pPr>
        <w:tabs>
          <w:tab w:val="left" w:pos="925"/>
          <w:tab w:val="left" w:pos="926"/>
        </w:tabs>
        <w:spacing w:line="360" w:lineRule="auto"/>
        <w:jc w:val="both"/>
        <w:rPr>
          <w:sz w:val="20"/>
          <w:szCs w:val="20"/>
        </w:rPr>
      </w:pPr>
      <w:r w:rsidRPr="00077890">
        <w:rPr>
          <w:sz w:val="20"/>
          <w:szCs w:val="20"/>
        </w:rPr>
        <w:t>5-bis) ai giudici, al procuratore, ai procuratori aggiunti, ai funzionari e agli agenti della Corte penale internazionale, alle persone comandate dagli Stati parte del Trattato istitutivo della Corte penale internazionale le quali esercitino funzioni corrispondenti a quelle dei funzionari o agenti della Corte stessa, ai membri ed agli addetti a enti costituiti sulla base del Trattato istitutivo della Corte penale internazionale;</w:t>
      </w:r>
    </w:p>
    <w:p w14:paraId="3C75BB48" w14:textId="77777777" w:rsidR="00077890" w:rsidRPr="00077890" w:rsidRDefault="00077890" w:rsidP="00077890">
      <w:pPr>
        <w:tabs>
          <w:tab w:val="left" w:pos="925"/>
          <w:tab w:val="left" w:pos="926"/>
        </w:tabs>
        <w:spacing w:line="360" w:lineRule="auto"/>
        <w:jc w:val="both"/>
        <w:rPr>
          <w:sz w:val="20"/>
          <w:szCs w:val="20"/>
        </w:rPr>
      </w:pPr>
      <w:r w:rsidRPr="00077890">
        <w:rPr>
          <w:sz w:val="20"/>
          <w:szCs w:val="20"/>
        </w:rPr>
        <w:t>5-ter) alle persone che esercitano funzioni o attività corrispondenti a quelle dei pubblici ufficiali e degli incaricati di un pubblico servizio nell'ambito di organizzazioni pubbliche internazionali;</w:t>
      </w:r>
    </w:p>
    <w:p w14:paraId="5E5D2817" w14:textId="77777777" w:rsidR="00077890" w:rsidRPr="00077890" w:rsidRDefault="00077890" w:rsidP="00077890">
      <w:pPr>
        <w:tabs>
          <w:tab w:val="left" w:pos="925"/>
          <w:tab w:val="left" w:pos="926"/>
        </w:tabs>
        <w:spacing w:line="360" w:lineRule="auto"/>
        <w:jc w:val="both"/>
        <w:rPr>
          <w:sz w:val="20"/>
          <w:szCs w:val="20"/>
        </w:rPr>
      </w:pPr>
      <w:r w:rsidRPr="00077890">
        <w:rPr>
          <w:sz w:val="20"/>
          <w:szCs w:val="20"/>
        </w:rPr>
        <w:t>5-quater) ai membri delle assemblee parlamentari internazionali o di un'organizzazione internazionale o sovranazionale e ai giudici e funzionari delle corti internazionali.</w:t>
      </w:r>
    </w:p>
    <w:p w14:paraId="3DA54A40" w14:textId="77777777" w:rsidR="00077890" w:rsidRPr="00077890" w:rsidRDefault="00077890" w:rsidP="00077890">
      <w:pPr>
        <w:tabs>
          <w:tab w:val="left" w:pos="925"/>
          <w:tab w:val="left" w:pos="926"/>
        </w:tabs>
        <w:spacing w:line="360" w:lineRule="auto"/>
        <w:jc w:val="both"/>
        <w:rPr>
          <w:sz w:val="20"/>
          <w:szCs w:val="20"/>
        </w:rPr>
      </w:pPr>
      <w:r w:rsidRPr="00077890">
        <w:rPr>
          <w:sz w:val="20"/>
          <w:szCs w:val="20"/>
        </w:rPr>
        <w:t>Le disposizioni degli articoli 319-quater, secondo comma, 321 e 322, primo e secondo comma, si applicano anche se il denaro o altra utilità è dato, offerto o promesso:</w:t>
      </w:r>
    </w:p>
    <w:p w14:paraId="4F7619E9" w14:textId="77777777" w:rsidR="00077890" w:rsidRPr="00077890" w:rsidRDefault="00077890" w:rsidP="00077890">
      <w:pPr>
        <w:tabs>
          <w:tab w:val="left" w:pos="925"/>
          <w:tab w:val="left" w:pos="926"/>
        </w:tabs>
        <w:spacing w:line="360" w:lineRule="auto"/>
        <w:jc w:val="both"/>
        <w:rPr>
          <w:sz w:val="20"/>
          <w:szCs w:val="20"/>
        </w:rPr>
      </w:pPr>
      <w:r w:rsidRPr="00077890">
        <w:rPr>
          <w:sz w:val="20"/>
          <w:szCs w:val="20"/>
        </w:rPr>
        <w:t>1) alle persone indicate nel primo comma del presente articolo;</w:t>
      </w:r>
    </w:p>
    <w:p w14:paraId="255BF71E" w14:textId="1E198C46" w:rsidR="00077890" w:rsidRPr="00077890" w:rsidRDefault="00077890" w:rsidP="00077890">
      <w:pPr>
        <w:tabs>
          <w:tab w:val="left" w:pos="925"/>
          <w:tab w:val="left" w:pos="926"/>
        </w:tabs>
        <w:spacing w:line="360" w:lineRule="auto"/>
        <w:jc w:val="both"/>
        <w:rPr>
          <w:sz w:val="20"/>
          <w:szCs w:val="20"/>
        </w:rPr>
      </w:pPr>
      <w:r w:rsidRPr="00077890">
        <w:rPr>
          <w:sz w:val="20"/>
          <w:szCs w:val="20"/>
        </w:rPr>
        <w:t xml:space="preserve">2) a persone che esercitano funzioni o attività corrispondenti </w:t>
      </w:r>
      <w:r w:rsidR="00A50423" w:rsidRPr="00077890">
        <w:rPr>
          <w:sz w:val="20"/>
          <w:szCs w:val="20"/>
        </w:rPr>
        <w:t>a quelle</w:t>
      </w:r>
      <w:r w:rsidRPr="00077890">
        <w:rPr>
          <w:sz w:val="20"/>
          <w:szCs w:val="20"/>
        </w:rPr>
        <w:t xml:space="preserve"> dei pubblici ufficiali (357) e degli incaricati di un pubblico servizio (358) nell´ambito di altri Stati esteri o organizzazioni pubbliche internazionali.</w:t>
      </w:r>
    </w:p>
    <w:p w14:paraId="47777704" w14:textId="11937BD5" w:rsidR="00077890" w:rsidRDefault="00077890" w:rsidP="00077890">
      <w:pPr>
        <w:tabs>
          <w:tab w:val="left" w:pos="925"/>
          <w:tab w:val="left" w:pos="926"/>
        </w:tabs>
        <w:spacing w:line="360" w:lineRule="auto"/>
        <w:jc w:val="both"/>
        <w:rPr>
          <w:sz w:val="20"/>
          <w:szCs w:val="20"/>
        </w:rPr>
      </w:pPr>
      <w:r w:rsidRPr="00077890">
        <w:rPr>
          <w:sz w:val="20"/>
          <w:szCs w:val="20"/>
        </w:rPr>
        <w:t>Le persone indicate nel primo comma sono assimilate ai pubblici ufficiali, qualora esercitino funzioni corrispondenti, e agli incaricati di un pubblico servizio (358) negli altri casi.</w:t>
      </w:r>
    </w:p>
    <w:p w14:paraId="62024310" w14:textId="0BD3AEDB" w:rsidR="0078141F" w:rsidRDefault="0078141F" w:rsidP="00077890">
      <w:pPr>
        <w:tabs>
          <w:tab w:val="left" w:pos="925"/>
          <w:tab w:val="left" w:pos="926"/>
        </w:tabs>
        <w:spacing w:line="360" w:lineRule="auto"/>
        <w:jc w:val="both"/>
        <w:rPr>
          <w:sz w:val="20"/>
          <w:szCs w:val="20"/>
        </w:rPr>
      </w:pPr>
    </w:p>
    <w:p w14:paraId="217F25EE" w14:textId="77777777" w:rsidR="0078141F" w:rsidRPr="0078141F" w:rsidRDefault="0078141F" w:rsidP="0078141F">
      <w:pPr>
        <w:tabs>
          <w:tab w:val="left" w:pos="925"/>
          <w:tab w:val="left" w:pos="926"/>
        </w:tabs>
        <w:spacing w:line="360" w:lineRule="auto"/>
        <w:jc w:val="both"/>
        <w:rPr>
          <w:b/>
          <w:bCs/>
          <w:sz w:val="20"/>
          <w:szCs w:val="20"/>
        </w:rPr>
      </w:pPr>
      <w:r w:rsidRPr="0078141F">
        <w:rPr>
          <w:b/>
          <w:bCs/>
          <w:sz w:val="20"/>
          <w:szCs w:val="20"/>
        </w:rPr>
        <w:t>Traffico di influenze illecite (art. 346-bis c.p.) [modificato dalla L. 3/2019]</w:t>
      </w:r>
    </w:p>
    <w:p w14:paraId="25DEEE42" w14:textId="77777777" w:rsidR="0078141F" w:rsidRPr="0078141F" w:rsidRDefault="0078141F" w:rsidP="0078141F">
      <w:pPr>
        <w:tabs>
          <w:tab w:val="left" w:pos="925"/>
          <w:tab w:val="left" w:pos="926"/>
        </w:tabs>
        <w:spacing w:line="360" w:lineRule="auto"/>
        <w:jc w:val="both"/>
        <w:rPr>
          <w:sz w:val="20"/>
          <w:szCs w:val="20"/>
        </w:rPr>
      </w:pPr>
      <w:r w:rsidRPr="0078141F">
        <w:rPr>
          <w:sz w:val="20"/>
          <w:szCs w:val="20"/>
        </w:rPr>
        <w:t xml:space="preserve">Chiunque, fuori dei casi di concorso nei reati di cui agli articoli 318, 319, 319-ter e nei reati di corruzione di cui all'articolo 322-bis, sfruttando o vantando relazioni esistenti o asserite con un pubblico ufficiale o un incaricato di </w:t>
      </w:r>
      <w:r w:rsidRPr="0078141F">
        <w:rPr>
          <w:sz w:val="20"/>
          <w:szCs w:val="20"/>
        </w:rPr>
        <w:lastRenderedPageBreak/>
        <w:t xml:space="preserve">un pubblico servizio o uno degli altri soggetti di cui all'articolo 322-bis, indebitamente fa dare o promettere, a sé o ad altri, denaro o altra utilità, come prezzo della propria mediazione illecita verso un pubblico ufficiale o un incaricato di un pubblico servizio o uno degli altri soggetti di cui all'articolo 322-bis, ovvero per remunerarlo in relazione all'esercizio delle sue funzioni o dei suoi poteri, è punito con la pena della reclusione da un anno a quattro anni e sei mesi. </w:t>
      </w:r>
    </w:p>
    <w:p w14:paraId="34951D9C" w14:textId="77777777" w:rsidR="0078141F" w:rsidRPr="0078141F" w:rsidRDefault="0078141F" w:rsidP="0078141F">
      <w:pPr>
        <w:tabs>
          <w:tab w:val="left" w:pos="925"/>
          <w:tab w:val="left" w:pos="926"/>
        </w:tabs>
        <w:spacing w:line="360" w:lineRule="auto"/>
        <w:jc w:val="both"/>
        <w:rPr>
          <w:sz w:val="20"/>
          <w:szCs w:val="20"/>
        </w:rPr>
      </w:pPr>
      <w:r w:rsidRPr="0078141F">
        <w:rPr>
          <w:sz w:val="20"/>
          <w:szCs w:val="20"/>
        </w:rPr>
        <w:t>La stessa pena si applica a chi indebitamente dà o promette denaro o altra utilità.</w:t>
      </w:r>
    </w:p>
    <w:p w14:paraId="592058BF" w14:textId="77777777" w:rsidR="0078141F" w:rsidRPr="0078141F" w:rsidRDefault="0078141F" w:rsidP="0078141F">
      <w:pPr>
        <w:tabs>
          <w:tab w:val="left" w:pos="925"/>
          <w:tab w:val="left" w:pos="926"/>
        </w:tabs>
        <w:spacing w:line="360" w:lineRule="auto"/>
        <w:jc w:val="both"/>
        <w:rPr>
          <w:sz w:val="20"/>
          <w:szCs w:val="20"/>
        </w:rPr>
      </w:pPr>
      <w:r w:rsidRPr="0078141F">
        <w:rPr>
          <w:sz w:val="20"/>
          <w:szCs w:val="20"/>
        </w:rPr>
        <w:t xml:space="preserve">La pena è aumentata se il soggetto che indebitamente fa dare o promettere, a sè o ad altri, denaro o altra utilità riveste la qualifica di pubblico ufficiale o di incaricato di un pubblico servizio. </w:t>
      </w:r>
    </w:p>
    <w:p w14:paraId="24964E73" w14:textId="77777777" w:rsidR="0078141F" w:rsidRPr="0078141F" w:rsidRDefault="0078141F" w:rsidP="0078141F">
      <w:pPr>
        <w:tabs>
          <w:tab w:val="left" w:pos="925"/>
          <w:tab w:val="left" w:pos="926"/>
        </w:tabs>
        <w:spacing w:line="360" w:lineRule="auto"/>
        <w:jc w:val="both"/>
        <w:rPr>
          <w:sz w:val="20"/>
          <w:szCs w:val="20"/>
        </w:rPr>
      </w:pPr>
      <w:r w:rsidRPr="0078141F">
        <w:rPr>
          <w:sz w:val="20"/>
          <w:szCs w:val="20"/>
        </w:rPr>
        <w:t xml:space="preserve">Le pene sono altresì aumentate se i fatti sono commessi in relazione all'esercizio di attività giudiziarie o per remunerare il pubblico ufficiale o l'incaricato di un pubblico servizio o uno degli altri soggetti di cui all'articolo 322-bis in relazione al compimento di un atto contrario ai doveri d'ufficio o all'omissione o al ritardo di un atto del suo ufficio. </w:t>
      </w:r>
    </w:p>
    <w:p w14:paraId="52E7CC91" w14:textId="04B90AC1" w:rsidR="0078141F" w:rsidRDefault="0078141F" w:rsidP="0078141F">
      <w:pPr>
        <w:tabs>
          <w:tab w:val="left" w:pos="925"/>
          <w:tab w:val="left" w:pos="926"/>
        </w:tabs>
        <w:spacing w:line="360" w:lineRule="auto"/>
        <w:jc w:val="both"/>
        <w:rPr>
          <w:sz w:val="20"/>
          <w:szCs w:val="20"/>
        </w:rPr>
      </w:pPr>
      <w:r w:rsidRPr="0078141F">
        <w:rPr>
          <w:sz w:val="20"/>
          <w:szCs w:val="20"/>
        </w:rPr>
        <w:t>Se i fatti sono di particolare tenuità, la pena è diminuita.</w:t>
      </w:r>
    </w:p>
    <w:p w14:paraId="49DE43B0" w14:textId="6ED78BE7" w:rsidR="0078141F" w:rsidRDefault="0078141F" w:rsidP="0078141F">
      <w:pPr>
        <w:tabs>
          <w:tab w:val="left" w:pos="925"/>
          <w:tab w:val="left" w:pos="926"/>
        </w:tabs>
        <w:spacing w:line="360" w:lineRule="auto"/>
        <w:jc w:val="both"/>
        <w:rPr>
          <w:sz w:val="20"/>
          <w:szCs w:val="20"/>
        </w:rPr>
      </w:pPr>
    </w:p>
    <w:p w14:paraId="2E868DA2" w14:textId="77777777" w:rsidR="0078141F" w:rsidRPr="0078141F" w:rsidRDefault="0078141F" w:rsidP="0078141F">
      <w:pPr>
        <w:tabs>
          <w:tab w:val="left" w:pos="925"/>
          <w:tab w:val="left" w:pos="926"/>
        </w:tabs>
        <w:spacing w:line="360" w:lineRule="auto"/>
        <w:jc w:val="both"/>
        <w:rPr>
          <w:b/>
          <w:bCs/>
          <w:sz w:val="20"/>
          <w:szCs w:val="20"/>
        </w:rPr>
      </w:pPr>
      <w:r w:rsidRPr="0078141F">
        <w:rPr>
          <w:b/>
          <w:bCs/>
          <w:sz w:val="20"/>
          <w:szCs w:val="20"/>
        </w:rPr>
        <w:t>Peculato (limitatamente al primo comma) (art. 314 c.p.) [introdotto dal D.Lgs. n. 75/2020]</w:t>
      </w:r>
    </w:p>
    <w:p w14:paraId="5E1F1C5F" w14:textId="31C73A5C" w:rsidR="0078141F" w:rsidRDefault="0078141F" w:rsidP="0078141F">
      <w:pPr>
        <w:tabs>
          <w:tab w:val="left" w:pos="925"/>
          <w:tab w:val="left" w:pos="926"/>
        </w:tabs>
        <w:spacing w:line="360" w:lineRule="auto"/>
        <w:jc w:val="both"/>
        <w:rPr>
          <w:sz w:val="20"/>
          <w:szCs w:val="20"/>
        </w:rPr>
      </w:pPr>
      <w:r w:rsidRPr="0078141F">
        <w:rPr>
          <w:sz w:val="20"/>
          <w:szCs w:val="20"/>
        </w:rPr>
        <w:t>Il pubblico ufficiale o l'incaricato di un pubblico servizio, che, avendo per ragione del suo ufficio o servizio il possesso o comunque la disponibilità di denaro o di altra cosa mobile altrui , se ne appropria, è punito con la reclusione da quattro anni a dieci anni e sei mesi.</w:t>
      </w:r>
    </w:p>
    <w:p w14:paraId="4316A36E" w14:textId="56887BCA" w:rsidR="0078141F" w:rsidRDefault="0078141F" w:rsidP="0078141F">
      <w:pPr>
        <w:tabs>
          <w:tab w:val="left" w:pos="925"/>
          <w:tab w:val="left" w:pos="926"/>
        </w:tabs>
        <w:spacing w:line="360" w:lineRule="auto"/>
        <w:jc w:val="both"/>
        <w:rPr>
          <w:sz w:val="20"/>
          <w:szCs w:val="20"/>
        </w:rPr>
      </w:pPr>
    </w:p>
    <w:p w14:paraId="377EF8F2" w14:textId="77777777" w:rsidR="0078141F" w:rsidRPr="0078141F" w:rsidRDefault="0078141F" w:rsidP="0078141F">
      <w:pPr>
        <w:tabs>
          <w:tab w:val="left" w:pos="925"/>
          <w:tab w:val="left" w:pos="926"/>
        </w:tabs>
        <w:spacing w:line="360" w:lineRule="auto"/>
        <w:jc w:val="both"/>
        <w:rPr>
          <w:b/>
          <w:bCs/>
          <w:sz w:val="20"/>
          <w:szCs w:val="20"/>
        </w:rPr>
      </w:pPr>
      <w:r w:rsidRPr="0078141F">
        <w:rPr>
          <w:b/>
          <w:bCs/>
          <w:sz w:val="20"/>
          <w:szCs w:val="20"/>
        </w:rPr>
        <w:t>Peculato mediante profitto dell'errore altrui (art. 316 c.p.) [introdotto dal D.Lgs. n. 75/2020]</w:t>
      </w:r>
    </w:p>
    <w:p w14:paraId="1D21396D" w14:textId="77777777" w:rsidR="0078141F" w:rsidRPr="0078141F" w:rsidRDefault="0078141F" w:rsidP="0078141F">
      <w:pPr>
        <w:tabs>
          <w:tab w:val="left" w:pos="925"/>
          <w:tab w:val="left" w:pos="926"/>
        </w:tabs>
        <w:spacing w:line="360" w:lineRule="auto"/>
        <w:jc w:val="both"/>
        <w:rPr>
          <w:sz w:val="20"/>
          <w:szCs w:val="20"/>
        </w:rPr>
      </w:pPr>
      <w:r w:rsidRPr="0078141F">
        <w:rPr>
          <w:sz w:val="20"/>
          <w:szCs w:val="20"/>
        </w:rPr>
        <w:t>Il pubblico ufficiale o l'incaricato di un pubblico servizio, il quale, nell'esercizio delle funzioni o del servizio, giovandosi dell'errore altrui, riceve o ritiene indebitamente, per sé o per un terzo, denaro od altra utilità, è punito con la reclusione da sei mesi a tre anni.</w:t>
      </w:r>
    </w:p>
    <w:p w14:paraId="4D01E380" w14:textId="155D4F36" w:rsidR="0078141F" w:rsidRDefault="0078141F" w:rsidP="0078141F">
      <w:pPr>
        <w:tabs>
          <w:tab w:val="left" w:pos="925"/>
          <w:tab w:val="left" w:pos="926"/>
        </w:tabs>
        <w:spacing w:line="360" w:lineRule="auto"/>
        <w:jc w:val="both"/>
        <w:rPr>
          <w:sz w:val="20"/>
          <w:szCs w:val="20"/>
        </w:rPr>
      </w:pPr>
      <w:r w:rsidRPr="0078141F">
        <w:rPr>
          <w:sz w:val="20"/>
          <w:szCs w:val="20"/>
        </w:rPr>
        <w:t>La pena è della reclusione da sei mesi a quattro anni quando il fatto offende gli interessi finanziari dell'Unione europea e il danno o il profitto sono superiori a euro 100.000</w:t>
      </w:r>
      <w:r>
        <w:rPr>
          <w:sz w:val="20"/>
          <w:szCs w:val="20"/>
        </w:rPr>
        <w:t>.</w:t>
      </w:r>
    </w:p>
    <w:p w14:paraId="37B49360" w14:textId="25868BAA" w:rsidR="0078141F" w:rsidRDefault="0078141F" w:rsidP="0078141F">
      <w:pPr>
        <w:tabs>
          <w:tab w:val="left" w:pos="925"/>
          <w:tab w:val="left" w:pos="926"/>
        </w:tabs>
        <w:spacing w:line="360" w:lineRule="auto"/>
        <w:jc w:val="both"/>
        <w:rPr>
          <w:sz w:val="20"/>
          <w:szCs w:val="20"/>
        </w:rPr>
      </w:pPr>
    </w:p>
    <w:p w14:paraId="48390EE8" w14:textId="77777777" w:rsidR="0078141F" w:rsidRPr="0078141F" w:rsidRDefault="0078141F" w:rsidP="0078141F">
      <w:pPr>
        <w:tabs>
          <w:tab w:val="left" w:pos="925"/>
          <w:tab w:val="left" w:pos="926"/>
        </w:tabs>
        <w:spacing w:line="360" w:lineRule="auto"/>
        <w:jc w:val="both"/>
        <w:rPr>
          <w:b/>
          <w:bCs/>
          <w:sz w:val="20"/>
          <w:szCs w:val="20"/>
        </w:rPr>
      </w:pPr>
      <w:r w:rsidRPr="0078141F">
        <w:rPr>
          <w:b/>
          <w:bCs/>
          <w:sz w:val="20"/>
          <w:szCs w:val="20"/>
        </w:rPr>
        <w:t>Abuso d'ufficio (art. 323 c.p.) [introdotto dal D.Lgs. n. 75/2020]</w:t>
      </w:r>
    </w:p>
    <w:p w14:paraId="4FFDC534" w14:textId="77777777" w:rsidR="0078141F" w:rsidRPr="0078141F" w:rsidRDefault="0078141F" w:rsidP="0078141F">
      <w:pPr>
        <w:tabs>
          <w:tab w:val="left" w:pos="925"/>
          <w:tab w:val="left" w:pos="926"/>
        </w:tabs>
        <w:spacing w:line="360" w:lineRule="auto"/>
        <w:jc w:val="both"/>
        <w:rPr>
          <w:sz w:val="20"/>
          <w:szCs w:val="20"/>
        </w:rPr>
      </w:pPr>
      <w:r w:rsidRPr="0078141F">
        <w:rPr>
          <w:sz w:val="20"/>
          <w:szCs w:val="20"/>
        </w:rPr>
        <w:t>Salvo che il fatto non costituisca un più grave reato, il pubblico ufficiale o l'incaricato di pubblico servizio che, nello svolgimento delle funzioni o del servizio, in violazione di specifiche regole di condotta espressamente previste dalla legge o da atti aventi forza di legge e dalle quali non residuino margini di discrezionalità, ovvero omettendo di astenersi in presenza di un interesse proprio o di un prossimo congiunto o negli altri casi prescritti, intenzionalmente procura a sé o ad altri un ingiusto vantaggio patrimoniale ovvero arreca ad altri un danno ingiusto è punito con la reclusione da uno a quattro anni.</w:t>
      </w:r>
    </w:p>
    <w:p w14:paraId="35A8BEAB" w14:textId="58B9B4C9" w:rsidR="0078141F" w:rsidRDefault="0078141F" w:rsidP="0078141F">
      <w:pPr>
        <w:tabs>
          <w:tab w:val="left" w:pos="925"/>
          <w:tab w:val="left" w:pos="926"/>
        </w:tabs>
        <w:spacing w:line="360" w:lineRule="auto"/>
        <w:jc w:val="both"/>
        <w:rPr>
          <w:sz w:val="20"/>
          <w:szCs w:val="20"/>
        </w:rPr>
      </w:pPr>
      <w:r w:rsidRPr="0078141F">
        <w:rPr>
          <w:sz w:val="20"/>
          <w:szCs w:val="20"/>
        </w:rPr>
        <w:t>La pena è aumentata nei casi in cui il vantaggio o il danno hanno un carattere di rilevante gravità</w:t>
      </w:r>
      <w:r w:rsidR="00524F85">
        <w:rPr>
          <w:sz w:val="20"/>
          <w:szCs w:val="20"/>
        </w:rPr>
        <w:t>.</w:t>
      </w:r>
    </w:p>
    <w:p w14:paraId="70FAE545" w14:textId="0C5CBA19" w:rsidR="00475BC4" w:rsidRDefault="00475BC4">
      <w:pPr>
        <w:pStyle w:val="Corpotesto"/>
        <w:spacing w:before="6"/>
        <w:rPr>
          <w:sz w:val="28"/>
        </w:rPr>
      </w:pPr>
    </w:p>
    <w:p w14:paraId="5C5C1A83" w14:textId="77777777" w:rsidR="00F44A06" w:rsidRDefault="00F44A06">
      <w:pPr>
        <w:pStyle w:val="Corpotesto"/>
        <w:spacing w:before="6"/>
        <w:rPr>
          <w:sz w:val="28"/>
        </w:rPr>
      </w:pPr>
    </w:p>
    <w:p w14:paraId="4A0F5B0F" w14:textId="77777777" w:rsidR="00EB107F" w:rsidRDefault="00281AB4">
      <w:pPr>
        <w:pStyle w:val="Titolo1"/>
        <w:numPr>
          <w:ilvl w:val="0"/>
          <w:numId w:val="2"/>
        </w:numPr>
        <w:tabs>
          <w:tab w:val="left" w:pos="650"/>
        </w:tabs>
        <w:ind w:hanging="433"/>
        <w:jc w:val="both"/>
      </w:pPr>
      <w:bookmarkStart w:id="9" w:name="_TOC_250015"/>
      <w:bookmarkStart w:id="10" w:name="_Toc121416137"/>
      <w:r>
        <w:t>MODALITÀ</w:t>
      </w:r>
      <w:r>
        <w:rPr>
          <w:spacing w:val="-16"/>
        </w:rPr>
        <w:t xml:space="preserve"> </w:t>
      </w:r>
      <w:r>
        <w:t>DI</w:t>
      </w:r>
      <w:r>
        <w:rPr>
          <w:spacing w:val="-15"/>
        </w:rPr>
        <w:t xml:space="preserve"> </w:t>
      </w:r>
      <w:r>
        <w:t>ESECUZIONE</w:t>
      </w:r>
      <w:r>
        <w:rPr>
          <w:spacing w:val="-16"/>
        </w:rPr>
        <w:t xml:space="preserve"> </w:t>
      </w:r>
      <w:r>
        <w:t>DELLE</w:t>
      </w:r>
      <w:r>
        <w:rPr>
          <w:spacing w:val="-15"/>
        </w:rPr>
        <w:t xml:space="preserve"> </w:t>
      </w:r>
      <w:bookmarkEnd w:id="9"/>
      <w:r>
        <w:t>ATTIVITÀ</w:t>
      </w:r>
      <w:bookmarkEnd w:id="10"/>
    </w:p>
    <w:p w14:paraId="4A252CA2" w14:textId="77777777" w:rsidR="00EB107F" w:rsidRDefault="00EB107F">
      <w:pPr>
        <w:pStyle w:val="Corpotesto"/>
        <w:spacing w:before="11"/>
        <w:rPr>
          <w:rFonts w:ascii="Arial"/>
          <w:b/>
          <w:sz w:val="29"/>
        </w:rPr>
      </w:pPr>
    </w:p>
    <w:p w14:paraId="0F2E290F" w14:textId="77777777" w:rsidR="00EB107F" w:rsidRDefault="00281AB4">
      <w:pPr>
        <w:pStyle w:val="Titolo1"/>
        <w:numPr>
          <w:ilvl w:val="1"/>
          <w:numId w:val="2"/>
        </w:numPr>
        <w:tabs>
          <w:tab w:val="left" w:pos="793"/>
          <w:tab w:val="left" w:pos="794"/>
        </w:tabs>
        <w:ind w:hanging="577"/>
      </w:pPr>
      <w:bookmarkStart w:id="11" w:name="_TOC_250014"/>
      <w:bookmarkStart w:id="12" w:name="_Toc121416138"/>
      <w:r>
        <w:t>Principi</w:t>
      </w:r>
      <w:r>
        <w:rPr>
          <w:spacing w:val="-3"/>
        </w:rPr>
        <w:t xml:space="preserve"> </w:t>
      </w:r>
      <w:r>
        <w:t>generali</w:t>
      </w:r>
      <w:r>
        <w:rPr>
          <w:spacing w:val="-2"/>
        </w:rPr>
        <w:t xml:space="preserve"> </w:t>
      </w:r>
      <w:r>
        <w:t>nella</w:t>
      </w:r>
      <w:r>
        <w:rPr>
          <w:spacing w:val="-3"/>
        </w:rPr>
        <w:t xml:space="preserve"> </w:t>
      </w:r>
      <w:r>
        <w:t>gestione</w:t>
      </w:r>
      <w:r>
        <w:rPr>
          <w:spacing w:val="-2"/>
        </w:rPr>
        <w:t xml:space="preserve"> </w:t>
      </w:r>
      <w:r>
        <w:t>del</w:t>
      </w:r>
      <w:r>
        <w:rPr>
          <w:spacing w:val="-2"/>
        </w:rPr>
        <w:t xml:space="preserve"> </w:t>
      </w:r>
      <w:r>
        <w:t>rapporto</w:t>
      </w:r>
      <w:r>
        <w:rPr>
          <w:spacing w:val="-3"/>
        </w:rPr>
        <w:t xml:space="preserve"> </w:t>
      </w:r>
      <w:r>
        <w:t>con</w:t>
      </w:r>
      <w:r>
        <w:rPr>
          <w:spacing w:val="-2"/>
        </w:rPr>
        <w:t xml:space="preserve"> </w:t>
      </w:r>
      <w:r>
        <w:t>la</w:t>
      </w:r>
      <w:r>
        <w:rPr>
          <w:spacing w:val="-2"/>
        </w:rPr>
        <w:t xml:space="preserve"> </w:t>
      </w:r>
      <w:bookmarkEnd w:id="11"/>
      <w:r>
        <w:t>P.A.</w:t>
      </w:r>
      <w:bookmarkEnd w:id="12"/>
    </w:p>
    <w:p w14:paraId="78E9CEA1" w14:textId="77777777" w:rsidR="00EB107F" w:rsidRDefault="00EB107F">
      <w:pPr>
        <w:pStyle w:val="Corpotesto"/>
        <w:spacing w:before="11"/>
        <w:rPr>
          <w:rFonts w:ascii="Arial"/>
          <w:b/>
          <w:sz w:val="29"/>
        </w:rPr>
      </w:pPr>
    </w:p>
    <w:p w14:paraId="3CA900CE" w14:textId="77777777" w:rsidR="00EB107F" w:rsidRDefault="00281AB4">
      <w:pPr>
        <w:pStyle w:val="Corpotesto"/>
        <w:spacing w:line="360" w:lineRule="auto"/>
        <w:ind w:left="217" w:right="234"/>
        <w:jc w:val="both"/>
      </w:pPr>
      <w:r>
        <w:t>Il personale della Società, a qualsiasi titolo coinvolto nella gestione delle attività individuate al paragrafo 2.</w:t>
      </w:r>
      <w:r>
        <w:rPr>
          <w:spacing w:val="1"/>
        </w:rPr>
        <w:t xml:space="preserve"> </w:t>
      </w:r>
      <w:r>
        <w:t>“Ambito di applicazione” del presente documento, è tenuto ad osservare le modalità operative esposte nella</w:t>
      </w:r>
      <w:r>
        <w:rPr>
          <w:spacing w:val="1"/>
        </w:rPr>
        <w:t xml:space="preserve"> </w:t>
      </w:r>
      <w:r>
        <w:t>presente procedura, le previsioni di legge in materia e le previsioni contenute nel Codice Etico e nel Modello</w:t>
      </w:r>
      <w:r>
        <w:rPr>
          <w:spacing w:val="1"/>
        </w:rPr>
        <w:t xml:space="preserve"> </w:t>
      </w:r>
      <w:r>
        <w:lastRenderedPageBreak/>
        <w:t>di Organizzazione, Gestione e Controllo ex D.lgs. 231/2001 (di seguito anche il “Modello”) adottati dalla</w:t>
      </w:r>
      <w:r>
        <w:rPr>
          <w:spacing w:val="1"/>
        </w:rPr>
        <w:t xml:space="preserve"> </w:t>
      </w:r>
      <w:r>
        <w:t>Società.</w:t>
      </w:r>
    </w:p>
    <w:p w14:paraId="3A90C4AA" w14:textId="77777777" w:rsidR="00EB107F" w:rsidRDefault="00EB107F">
      <w:pPr>
        <w:pStyle w:val="Corpotesto"/>
        <w:spacing w:before="10"/>
        <w:rPr>
          <w:sz w:val="29"/>
        </w:rPr>
      </w:pPr>
    </w:p>
    <w:p w14:paraId="5ED581D3" w14:textId="77777777" w:rsidR="00EB107F" w:rsidRDefault="00281AB4">
      <w:pPr>
        <w:pStyle w:val="Corpotesto"/>
        <w:spacing w:before="1" w:line="360" w:lineRule="auto"/>
        <w:ind w:left="217" w:right="233"/>
        <w:jc w:val="both"/>
      </w:pPr>
      <w:r>
        <w:t>I</w:t>
      </w:r>
      <w:r>
        <w:rPr>
          <w:spacing w:val="1"/>
        </w:rPr>
        <w:t xml:space="preserve"> </w:t>
      </w:r>
      <w:r>
        <w:t>rapporti</w:t>
      </w:r>
      <w:r>
        <w:rPr>
          <w:spacing w:val="1"/>
        </w:rPr>
        <w:t xml:space="preserve"> </w:t>
      </w:r>
      <w:r>
        <w:t>con</w:t>
      </w:r>
      <w:r>
        <w:rPr>
          <w:spacing w:val="1"/>
        </w:rPr>
        <w:t xml:space="preserve"> </w:t>
      </w:r>
      <w:r>
        <w:t>la</w:t>
      </w:r>
      <w:r>
        <w:rPr>
          <w:spacing w:val="1"/>
        </w:rPr>
        <w:t xml:space="preserve"> </w:t>
      </w:r>
      <w:r>
        <w:t>Pubblica</w:t>
      </w:r>
      <w:r>
        <w:rPr>
          <w:spacing w:val="1"/>
        </w:rPr>
        <w:t xml:space="preserve"> </w:t>
      </w:r>
      <w:r>
        <w:t>Amministrazione</w:t>
      </w:r>
      <w:r>
        <w:rPr>
          <w:spacing w:val="1"/>
        </w:rPr>
        <w:t xml:space="preserve"> </w:t>
      </w:r>
      <w:r>
        <w:t>sono</w:t>
      </w:r>
      <w:r>
        <w:rPr>
          <w:spacing w:val="1"/>
        </w:rPr>
        <w:t xml:space="preserve"> </w:t>
      </w:r>
      <w:r>
        <w:t>improntati</w:t>
      </w:r>
      <w:r>
        <w:rPr>
          <w:spacing w:val="1"/>
        </w:rPr>
        <w:t xml:space="preserve"> </w:t>
      </w:r>
      <w:r>
        <w:t>alla</w:t>
      </w:r>
      <w:r>
        <w:rPr>
          <w:spacing w:val="1"/>
        </w:rPr>
        <w:t xml:space="preserve"> </w:t>
      </w:r>
      <w:r>
        <w:t>trasparenza</w:t>
      </w:r>
      <w:r>
        <w:rPr>
          <w:spacing w:val="1"/>
        </w:rPr>
        <w:t xml:space="preserve"> </w:t>
      </w:r>
      <w:r>
        <w:t>e</w:t>
      </w:r>
      <w:r>
        <w:rPr>
          <w:spacing w:val="1"/>
        </w:rPr>
        <w:t xml:space="preserve"> </w:t>
      </w:r>
      <w:r>
        <w:t>alla</w:t>
      </w:r>
      <w:r>
        <w:rPr>
          <w:spacing w:val="1"/>
        </w:rPr>
        <w:t xml:space="preserve"> </w:t>
      </w:r>
      <w:r>
        <w:t>correttezza</w:t>
      </w:r>
      <w:r>
        <w:rPr>
          <w:spacing w:val="1"/>
        </w:rPr>
        <w:t xml:space="preserve"> </w:t>
      </w:r>
      <w:r>
        <w:t>dei</w:t>
      </w:r>
      <w:r>
        <w:rPr>
          <w:spacing w:val="1"/>
        </w:rPr>
        <w:t xml:space="preserve"> </w:t>
      </w:r>
      <w:r>
        <w:t>comportamenti.</w:t>
      </w:r>
    </w:p>
    <w:p w14:paraId="3FE27436" w14:textId="77777777" w:rsidR="00EB107F" w:rsidRDefault="00EB107F">
      <w:pPr>
        <w:pStyle w:val="Corpotesto"/>
        <w:rPr>
          <w:sz w:val="30"/>
        </w:rPr>
      </w:pPr>
    </w:p>
    <w:p w14:paraId="6D911F6B" w14:textId="77777777" w:rsidR="00EB107F" w:rsidRDefault="00281AB4">
      <w:pPr>
        <w:pStyle w:val="Corpotesto"/>
        <w:spacing w:line="360" w:lineRule="auto"/>
        <w:ind w:left="217" w:right="234"/>
        <w:jc w:val="both"/>
      </w:pPr>
      <w:r>
        <w:t>In particolare, nell’ambito dei rapporti con la Pubblica Amministrazione, il personale deve far riferimento ai</w:t>
      </w:r>
      <w:r>
        <w:rPr>
          <w:spacing w:val="1"/>
        </w:rPr>
        <w:t xml:space="preserve"> </w:t>
      </w:r>
      <w:r>
        <w:t>seguenti</w:t>
      </w:r>
      <w:r>
        <w:rPr>
          <w:spacing w:val="-2"/>
        </w:rPr>
        <w:t xml:space="preserve"> </w:t>
      </w:r>
      <w:r>
        <w:t>principi:</w:t>
      </w:r>
    </w:p>
    <w:p w14:paraId="736F49F9" w14:textId="76A0D907" w:rsidR="00EB107F" w:rsidRDefault="00281AB4">
      <w:pPr>
        <w:pStyle w:val="Paragrafoelenco"/>
        <w:numPr>
          <w:ilvl w:val="0"/>
          <w:numId w:val="1"/>
        </w:numPr>
        <w:tabs>
          <w:tab w:val="left" w:pos="926"/>
          <w:tab w:val="left" w:pos="927"/>
        </w:tabs>
        <w:spacing w:line="360" w:lineRule="auto"/>
        <w:ind w:left="925" w:right="234" w:hanging="708"/>
        <w:jc w:val="both"/>
        <w:rPr>
          <w:sz w:val="20"/>
        </w:rPr>
      </w:pPr>
      <w:r>
        <w:rPr>
          <w:sz w:val="20"/>
        </w:rPr>
        <w:t>Le</w:t>
      </w:r>
      <w:r>
        <w:rPr>
          <w:spacing w:val="1"/>
          <w:sz w:val="20"/>
        </w:rPr>
        <w:t xml:space="preserve"> </w:t>
      </w:r>
      <w:r>
        <w:rPr>
          <w:sz w:val="20"/>
        </w:rPr>
        <w:t>fasi</w:t>
      </w:r>
      <w:r>
        <w:rPr>
          <w:spacing w:val="1"/>
          <w:sz w:val="20"/>
        </w:rPr>
        <w:t xml:space="preserve"> </w:t>
      </w:r>
      <w:r>
        <w:rPr>
          <w:sz w:val="20"/>
        </w:rPr>
        <w:t>di</w:t>
      </w:r>
      <w:r>
        <w:rPr>
          <w:spacing w:val="1"/>
          <w:sz w:val="20"/>
        </w:rPr>
        <w:t xml:space="preserve"> </w:t>
      </w:r>
      <w:r>
        <w:rPr>
          <w:sz w:val="20"/>
        </w:rPr>
        <w:t>formazione</w:t>
      </w:r>
      <w:r>
        <w:rPr>
          <w:spacing w:val="1"/>
          <w:sz w:val="20"/>
        </w:rPr>
        <w:t xml:space="preserve"> </w:t>
      </w:r>
      <w:r>
        <w:rPr>
          <w:sz w:val="20"/>
        </w:rPr>
        <w:t>degli</w:t>
      </w:r>
      <w:r>
        <w:rPr>
          <w:spacing w:val="1"/>
          <w:sz w:val="20"/>
        </w:rPr>
        <w:t xml:space="preserve"> </w:t>
      </w:r>
      <w:r>
        <w:rPr>
          <w:sz w:val="20"/>
        </w:rPr>
        <w:t>atti</w:t>
      </w:r>
      <w:r>
        <w:rPr>
          <w:spacing w:val="1"/>
          <w:sz w:val="20"/>
        </w:rPr>
        <w:t xml:space="preserve"> </w:t>
      </w:r>
      <w:r>
        <w:rPr>
          <w:sz w:val="20"/>
        </w:rPr>
        <w:t>devono</w:t>
      </w:r>
      <w:r>
        <w:rPr>
          <w:spacing w:val="1"/>
          <w:sz w:val="20"/>
        </w:rPr>
        <w:t xml:space="preserve"> </w:t>
      </w:r>
      <w:r>
        <w:rPr>
          <w:sz w:val="20"/>
        </w:rPr>
        <w:t>sempre</w:t>
      </w:r>
      <w:r>
        <w:rPr>
          <w:spacing w:val="1"/>
          <w:sz w:val="20"/>
        </w:rPr>
        <w:t xml:space="preserve"> </w:t>
      </w:r>
      <w:r>
        <w:rPr>
          <w:sz w:val="20"/>
        </w:rPr>
        <w:t>essere</w:t>
      </w:r>
      <w:r>
        <w:rPr>
          <w:spacing w:val="1"/>
          <w:sz w:val="20"/>
        </w:rPr>
        <w:t xml:space="preserve"> </w:t>
      </w:r>
      <w:r>
        <w:rPr>
          <w:sz w:val="20"/>
        </w:rPr>
        <w:t>documentabili</w:t>
      </w:r>
      <w:r>
        <w:rPr>
          <w:spacing w:val="1"/>
          <w:sz w:val="20"/>
        </w:rPr>
        <w:t xml:space="preserve"> </w:t>
      </w:r>
      <w:r>
        <w:rPr>
          <w:sz w:val="20"/>
        </w:rPr>
        <w:t>e</w:t>
      </w:r>
      <w:r>
        <w:rPr>
          <w:spacing w:val="1"/>
          <w:sz w:val="20"/>
        </w:rPr>
        <w:t xml:space="preserve"> </w:t>
      </w:r>
      <w:r>
        <w:rPr>
          <w:sz w:val="20"/>
        </w:rPr>
        <w:t>ricostruibili;</w:t>
      </w:r>
      <w:r>
        <w:rPr>
          <w:spacing w:val="56"/>
          <w:sz w:val="20"/>
        </w:rPr>
        <w:t xml:space="preserve"> </w:t>
      </w:r>
      <w:r>
        <w:rPr>
          <w:sz w:val="20"/>
        </w:rPr>
        <w:t>la</w:t>
      </w:r>
      <w:r>
        <w:rPr>
          <w:spacing w:val="1"/>
          <w:sz w:val="20"/>
        </w:rPr>
        <w:t xml:space="preserve"> </w:t>
      </w:r>
      <w:r>
        <w:rPr>
          <w:sz w:val="20"/>
        </w:rPr>
        <w:t>documentazione deve essere redatta e preparata con la massima diligenza e professionalità, in</w:t>
      </w:r>
      <w:r>
        <w:rPr>
          <w:spacing w:val="1"/>
          <w:sz w:val="20"/>
        </w:rPr>
        <w:t xml:space="preserve"> </w:t>
      </w:r>
      <w:r>
        <w:rPr>
          <w:sz w:val="20"/>
        </w:rPr>
        <w:t>modo da fornire informazioni chiare, accurate, complete, fedeli e veritiere, evitando e comunque</w:t>
      </w:r>
      <w:r>
        <w:rPr>
          <w:spacing w:val="1"/>
          <w:sz w:val="20"/>
        </w:rPr>
        <w:t xml:space="preserve"> </w:t>
      </w:r>
      <w:r>
        <w:rPr>
          <w:sz w:val="20"/>
        </w:rPr>
        <w:t>segnalando,</w:t>
      </w:r>
      <w:r>
        <w:rPr>
          <w:spacing w:val="1"/>
          <w:sz w:val="20"/>
        </w:rPr>
        <w:t xml:space="preserve"> </w:t>
      </w:r>
      <w:r>
        <w:rPr>
          <w:sz w:val="20"/>
        </w:rPr>
        <w:t>nella</w:t>
      </w:r>
      <w:r>
        <w:rPr>
          <w:spacing w:val="1"/>
          <w:sz w:val="20"/>
        </w:rPr>
        <w:t xml:space="preserve"> </w:t>
      </w:r>
      <w:r>
        <w:rPr>
          <w:sz w:val="20"/>
        </w:rPr>
        <w:t>forma</w:t>
      </w:r>
      <w:r>
        <w:rPr>
          <w:spacing w:val="1"/>
          <w:sz w:val="20"/>
        </w:rPr>
        <w:t xml:space="preserve"> </w:t>
      </w:r>
      <w:r>
        <w:rPr>
          <w:sz w:val="20"/>
        </w:rPr>
        <w:t>e</w:t>
      </w:r>
      <w:r>
        <w:rPr>
          <w:spacing w:val="1"/>
          <w:sz w:val="20"/>
        </w:rPr>
        <w:t xml:space="preserve"> </w:t>
      </w:r>
      <w:r>
        <w:rPr>
          <w:sz w:val="20"/>
        </w:rPr>
        <w:t>nei</w:t>
      </w:r>
      <w:r>
        <w:rPr>
          <w:spacing w:val="1"/>
          <w:sz w:val="20"/>
        </w:rPr>
        <w:t xml:space="preserve"> </w:t>
      </w:r>
      <w:r>
        <w:rPr>
          <w:sz w:val="20"/>
        </w:rPr>
        <w:t>modi</w:t>
      </w:r>
      <w:r>
        <w:rPr>
          <w:spacing w:val="1"/>
          <w:sz w:val="20"/>
        </w:rPr>
        <w:t xml:space="preserve"> </w:t>
      </w:r>
      <w:r>
        <w:rPr>
          <w:sz w:val="20"/>
        </w:rPr>
        <w:t>idonei,</w:t>
      </w:r>
      <w:r>
        <w:rPr>
          <w:spacing w:val="1"/>
          <w:sz w:val="20"/>
        </w:rPr>
        <w:t xml:space="preserve"> </w:t>
      </w:r>
      <w:r>
        <w:rPr>
          <w:sz w:val="20"/>
        </w:rPr>
        <w:t>situazioni</w:t>
      </w:r>
      <w:r>
        <w:rPr>
          <w:spacing w:val="1"/>
          <w:sz w:val="20"/>
        </w:rPr>
        <w:t xml:space="preserve"> </w:t>
      </w:r>
      <w:r>
        <w:rPr>
          <w:sz w:val="20"/>
        </w:rPr>
        <w:t>critiche,</w:t>
      </w:r>
      <w:r>
        <w:rPr>
          <w:spacing w:val="1"/>
          <w:sz w:val="20"/>
        </w:rPr>
        <w:t xml:space="preserve"> </w:t>
      </w:r>
      <w:r>
        <w:rPr>
          <w:sz w:val="20"/>
        </w:rPr>
        <w:t>come</w:t>
      </w:r>
      <w:r>
        <w:rPr>
          <w:spacing w:val="1"/>
          <w:sz w:val="20"/>
        </w:rPr>
        <w:t xml:space="preserve"> </w:t>
      </w:r>
      <w:r>
        <w:rPr>
          <w:sz w:val="20"/>
        </w:rPr>
        <w:t>per</w:t>
      </w:r>
      <w:r>
        <w:rPr>
          <w:spacing w:val="1"/>
          <w:sz w:val="20"/>
        </w:rPr>
        <w:t xml:space="preserve"> </w:t>
      </w:r>
      <w:r>
        <w:rPr>
          <w:sz w:val="20"/>
        </w:rPr>
        <w:t>esempio</w:t>
      </w:r>
      <w:r>
        <w:rPr>
          <w:spacing w:val="1"/>
          <w:sz w:val="20"/>
        </w:rPr>
        <w:t xml:space="preserve"> </w:t>
      </w:r>
      <w:r>
        <w:rPr>
          <w:sz w:val="20"/>
        </w:rPr>
        <w:t>situazioni</w:t>
      </w:r>
      <w:r>
        <w:rPr>
          <w:spacing w:val="55"/>
          <w:sz w:val="20"/>
        </w:rPr>
        <w:t xml:space="preserve"> </w:t>
      </w:r>
      <w:r>
        <w:rPr>
          <w:sz w:val="20"/>
        </w:rPr>
        <w:t>di</w:t>
      </w:r>
      <w:r>
        <w:rPr>
          <w:spacing w:val="-53"/>
          <w:sz w:val="20"/>
        </w:rPr>
        <w:t xml:space="preserve"> </w:t>
      </w:r>
      <w:r w:rsidR="00586D53">
        <w:rPr>
          <w:spacing w:val="-53"/>
          <w:sz w:val="20"/>
        </w:rPr>
        <w:t xml:space="preserve">  </w:t>
      </w:r>
      <w:r>
        <w:rPr>
          <w:sz w:val="20"/>
        </w:rPr>
        <w:t>conflitto</w:t>
      </w:r>
      <w:r>
        <w:rPr>
          <w:spacing w:val="-2"/>
          <w:sz w:val="20"/>
        </w:rPr>
        <w:t xml:space="preserve"> </w:t>
      </w:r>
      <w:r>
        <w:rPr>
          <w:sz w:val="20"/>
        </w:rPr>
        <w:t>d’interesse;</w:t>
      </w:r>
    </w:p>
    <w:p w14:paraId="0F75CA46" w14:textId="77777777" w:rsidR="00EB107F" w:rsidRDefault="00281AB4">
      <w:pPr>
        <w:pStyle w:val="Paragrafoelenco"/>
        <w:numPr>
          <w:ilvl w:val="0"/>
          <w:numId w:val="1"/>
        </w:numPr>
        <w:tabs>
          <w:tab w:val="left" w:pos="926"/>
          <w:tab w:val="left" w:pos="927"/>
        </w:tabs>
        <w:spacing w:line="360" w:lineRule="auto"/>
        <w:ind w:left="925" w:right="233" w:hanging="708"/>
        <w:jc w:val="both"/>
        <w:rPr>
          <w:sz w:val="20"/>
        </w:rPr>
      </w:pPr>
      <w:r>
        <w:rPr>
          <w:sz w:val="20"/>
        </w:rPr>
        <w:t>Tutta la documentazione diretta alla Pubblica Amministrazione deve essere redatta in modo chiaro,</w:t>
      </w:r>
      <w:r>
        <w:rPr>
          <w:spacing w:val="1"/>
          <w:sz w:val="20"/>
        </w:rPr>
        <w:t xml:space="preserve"> </w:t>
      </w:r>
      <w:r>
        <w:rPr>
          <w:sz w:val="20"/>
        </w:rPr>
        <w:t>oggettivo ed esaustivo e deve essere autorizzata da un soggetto aziendale dotato di idonei poteri. Il</w:t>
      </w:r>
      <w:r>
        <w:rPr>
          <w:spacing w:val="1"/>
          <w:sz w:val="20"/>
        </w:rPr>
        <w:t xml:space="preserve"> </w:t>
      </w:r>
      <w:r>
        <w:rPr>
          <w:sz w:val="20"/>
        </w:rPr>
        <w:t>personale</w:t>
      </w:r>
      <w:r>
        <w:rPr>
          <w:spacing w:val="1"/>
          <w:sz w:val="20"/>
        </w:rPr>
        <w:t xml:space="preserve"> </w:t>
      </w:r>
      <w:r>
        <w:rPr>
          <w:sz w:val="20"/>
        </w:rPr>
        <w:t>coinvolto</w:t>
      </w:r>
      <w:r>
        <w:rPr>
          <w:spacing w:val="1"/>
          <w:sz w:val="20"/>
        </w:rPr>
        <w:t xml:space="preserve"> </w:t>
      </w:r>
      <w:r>
        <w:rPr>
          <w:sz w:val="20"/>
        </w:rPr>
        <w:t>nella</w:t>
      </w:r>
      <w:r>
        <w:rPr>
          <w:spacing w:val="1"/>
          <w:sz w:val="20"/>
        </w:rPr>
        <w:t xml:space="preserve"> </w:t>
      </w:r>
      <w:r>
        <w:rPr>
          <w:sz w:val="20"/>
        </w:rPr>
        <w:t>gestione</w:t>
      </w:r>
      <w:r>
        <w:rPr>
          <w:spacing w:val="1"/>
          <w:sz w:val="20"/>
        </w:rPr>
        <w:t xml:space="preserve"> </w:t>
      </w:r>
      <w:r>
        <w:rPr>
          <w:sz w:val="20"/>
        </w:rPr>
        <w:t>dei</w:t>
      </w:r>
      <w:r>
        <w:rPr>
          <w:spacing w:val="1"/>
          <w:sz w:val="20"/>
        </w:rPr>
        <w:t xml:space="preserve"> </w:t>
      </w:r>
      <w:r>
        <w:rPr>
          <w:sz w:val="20"/>
        </w:rPr>
        <w:t>rapporti</w:t>
      </w:r>
      <w:r>
        <w:rPr>
          <w:spacing w:val="1"/>
          <w:sz w:val="20"/>
        </w:rPr>
        <w:t xml:space="preserve"> </w:t>
      </w:r>
      <w:r>
        <w:rPr>
          <w:sz w:val="20"/>
        </w:rPr>
        <w:t>formali</w:t>
      </w:r>
      <w:r>
        <w:rPr>
          <w:spacing w:val="1"/>
          <w:sz w:val="20"/>
        </w:rPr>
        <w:t xml:space="preserve"> </w:t>
      </w:r>
      <w:r>
        <w:rPr>
          <w:sz w:val="20"/>
        </w:rPr>
        <w:t>con</w:t>
      </w:r>
      <w:r>
        <w:rPr>
          <w:spacing w:val="1"/>
          <w:sz w:val="20"/>
        </w:rPr>
        <w:t xml:space="preserve"> </w:t>
      </w:r>
      <w:r>
        <w:rPr>
          <w:sz w:val="20"/>
        </w:rPr>
        <w:t>i</w:t>
      </w:r>
      <w:r>
        <w:rPr>
          <w:spacing w:val="1"/>
          <w:sz w:val="20"/>
        </w:rPr>
        <w:t xml:space="preserve"> </w:t>
      </w:r>
      <w:r>
        <w:rPr>
          <w:sz w:val="20"/>
        </w:rPr>
        <w:t>rappresentanti</w:t>
      </w:r>
      <w:r>
        <w:rPr>
          <w:spacing w:val="1"/>
          <w:sz w:val="20"/>
        </w:rPr>
        <w:t xml:space="preserve"> </w:t>
      </w:r>
      <w:r>
        <w:rPr>
          <w:sz w:val="20"/>
        </w:rPr>
        <w:t>della</w:t>
      </w:r>
      <w:r>
        <w:rPr>
          <w:spacing w:val="1"/>
          <w:sz w:val="20"/>
        </w:rPr>
        <w:t xml:space="preserve"> </w:t>
      </w:r>
      <w:r>
        <w:rPr>
          <w:sz w:val="20"/>
        </w:rPr>
        <w:t>Pubblica</w:t>
      </w:r>
      <w:r>
        <w:rPr>
          <w:spacing w:val="1"/>
          <w:sz w:val="20"/>
        </w:rPr>
        <w:t xml:space="preserve"> </w:t>
      </w:r>
      <w:r>
        <w:rPr>
          <w:sz w:val="20"/>
        </w:rPr>
        <w:t>Amministrazione, anche in occasione di visite ispettive, deve essere dotato di idonee procure /</w:t>
      </w:r>
      <w:r>
        <w:rPr>
          <w:spacing w:val="1"/>
          <w:sz w:val="20"/>
        </w:rPr>
        <w:t xml:space="preserve"> </w:t>
      </w:r>
      <w:r>
        <w:rPr>
          <w:sz w:val="20"/>
        </w:rPr>
        <w:t>deleghe;</w:t>
      </w:r>
    </w:p>
    <w:p w14:paraId="1DEB2CCA" w14:textId="77777777" w:rsidR="00EB107F" w:rsidRDefault="00281AB4">
      <w:pPr>
        <w:pStyle w:val="Paragrafoelenco"/>
        <w:numPr>
          <w:ilvl w:val="0"/>
          <w:numId w:val="1"/>
        </w:numPr>
        <w:tabs>
          <w:tab w:val="left" w:pos="926"/>
          <w:tab w:val="left" w:pos="927"/>
        </w:tabs>
        <w:spacing w:before="94" w:line="360" w:lineRule="auto"/>
        <w:ind w:left="925" w:right="232" w:hanging="708"/>
        <w:jc w:val="both"/>
        <w:rPr>
          <w:sz w:val="20"/>
        </w:rPr>
      </w:pPr>
      <w:r>
        <w:rPr>
          <w:sz w:val="20"/>
        </w:rPr>
        <w:t>Nei rapporti con i Pubblici Ufficiali è vietato concedere agli stessi, ai loro familiari o a persone a loro</w:t>
      </w:r>
      <w:r>
        <w:rPr>
          <w:spacing w:val="1"/>
          <w:sz w:val="20"/>
        </w:rPr>
        <w:t xml:space="preserve"> </w:t>
      </w:r>
      <w:r>
        <w:rPr>
          <w:sz w:val="20"/>
        </w:rPr>
        <w:t>collegate e/o da loro segnalate, elargizioni in denaro o altro, ivi inclusi omaggi, doni o regali, offrire o</w:t>
      </w:r>
      <w:r>
        <w:rPr>
          <w:spacing w:val="1"/>
          <w:sz w:val="20"/>
        </w:rPr>
        <w:t xml:space="preserve"> </w:t>
      </w:r>
      <w:r>
        <w:rPr>
          <w:sz w:val="20"/>
        </w:rPr>
        <w:t>promettere</w:t>
      </w:r>
      <w:r>
        <w:rPr>
          <w:spacing w:val="1"/>
          <w:sz w:val="20"/>
        </w:rPr>
        <w:t xml:space="preserve"> </w:t>
      </w:r>
      <w:r>
        <w:rPr>
          <w:sz w:val="20"/>
        </w:rPr>
        <w:t>vantaggi</w:t>
      </w:r>
      <w:r>
        <w:rPr>
          <w:spacing w:val="1"/>
          <w:sz w:val="20"/>
        </w:rPr>
        <w:t xml:space="preserve"> </w:t>
      </w:r>
      <w:r>
        <w:rPr>
          <w:sz w:val="20"/>
        </w:rPr>
        <w:t>pecuniari</w:t>
      </w:r>
      <w:r>
        <w:rPr>
          <w:spacing w:val="1"/>
          <w:sz w:val="20"/>
        </w:rPr>
        <w:t xml:space="preserve"> </w:t>
      </w:r>
      <w:r>
        <w:rPr>
          <w:sz w:val="20"/>
        </w:rPr>
        <w:t>o</w:t>
      </w:r>
      <w:r>
        <w:rPr>
          <w:spacing w:val="1"/>
          <w:sz w:val="20"/>
        </w:rPr>
        <w:t xml:space="preserve"> </w:t>
      </w:r>
      <w:r>
        <w:rPr>
          <w:sz w:val="20"/>
        </w:rPr>
        <w:t>in</w:t>
      </w:r>
      <w:r>
        <w:rPr>
          <w:spacing w:val="1"/>
          <w:sz w:val="20"/>
        </w:rPr>
        <w:t xml:space="preserve"> </w:t>
      </w:r>
      <w:r>
        <w:rPr>
          <w:sz w:val="20"/>
        </w:rPr>
        <w:t>natura,</w:t>
      </w:r>
      <w:r>
        <w:rPr>
          <w:spacing w:val="1"/>
          <w:sz w:val="20"/>
        </w:rPr>
        <w:t xml:space="preserve"> </w:t>
      </w:r>
      <w:r>
        <w:rPr>
          <w:sz w:val="20"/>
        </w:rPr>
        <w:t>che</w:t>
      </w:r>
      <w:r>
        <w:rPr>
          <w:spacing w:val="1"/>
          <w:sz w:val="20"/>
        </w:rPr>
        <w:t xml:space="preserve"> </w:t>
      </w:r>
      <w:r>
        <w:rPr>
          <w:sz w:val="20"/>
        </w:rPr>
        <w:t>non</w:t>
      </w:r>
      <w:r>
        <w:rPr>
          <w:spacing w:val="1"/>
          <w:sz w:val="20"/>
        </w:rPr>
        <w:t xml:space="preserve"> </w:t>
      </w:r>
      <w:r>
        <w:rPr>
          <w:sz w:val="20"/>
        </w:rPr>
        <w:t>siano</w:t>
      </w:r>
      <w:r>
        <w:rPr>
          <w:spacing w:val="1"/>
          <w:sz w:val="20"/>
        </w:rPr>
        <w:t xml:space="preserve"> </w:t>
      </w:r>
      <w:r>
        <w:rPr>
          <w:sz w:val="20"/>
        </w:rPr>
        <w:t>di</w:t>
      </w:r>
      <w:r>
        <w:rPr>
          <w:spacing w:val="1"/>
          <w:sz w:val="20"/>
        </w:rPr>
        <w:t xml:space="preserve"> </w:t>
      </w:r>
      <w:r>
        <w:rPr>
          <w:sz w:val="20"/>
        </w:rPr>
        <w:t>valore</w:t>
      </w:r>
      <w:r>
        <w:rPr>
          <w:spacing w:val="1"/>
          <w:sz w:val="20"/>
        </w:rPr>
        <w:t xml:space="preserve"> </w:t>
      </w:r>
      <w:r>
        <w:rPr>
          <w:sz w:val="20"/>
        </w:rPr>
        <w:t>trascurabile</w:t>
      </w:r>
      <w:r>
        <w:rPr>
          <w:spacing w:val="1"/>
          <w:sz w:val="20"/>
        </w:rPr>
        <w:t xml:space="preserve"> </w:t>
      </w:r>
      <w:r>
        <w:rPr>
          <w:sz w:val="20"/>
        </w:rPr>
        <w:t>e</w:t>
      </w:r>
      <w:r>
        <w:rPr>
          <w:spacing w:val="1"/>
          <w:sz w:val="20"/>
        </w:rPr>
        <w:t xml:space="preserve"> </w:t>
      </w:r>
      <w:r>
        <w:rPr>
          <w:sz w:val="20"/>
        </w:rPr>
        <w:t>che</w:t>
      </w:r>
      <w:r>
        <w:rPr>
          <w:spacing w:val="1"/>
          <w:sz w:val="20"/>
        </w:rPr>
        <w:t xml:space="preserve"> </w:t>
      </w:r>
      <w:r>
        <w:rPr>
          <w:sz w:val="20"/>
        </w:rPr>
        <w:t>non</w:t>
      </w:r>
      <w:r>
        <w:rPr>
          <w:spacing w:val="55"/>
          <w:sz w:val="20"/>
        </w:rPr>
        <w:t xml:space="preserve"> </w:t>
      </w:r>
      <w:r>
        <w:rPr>
          <w:sz w:val="20"/>
        </w:rPr>
        <w:t>si</w:t>
      </w:r>
      <w:r>
        <w:rPr>
          <w:spacing w:val="1"/>
          <w:sz w:val="20"/>
        </w:rPr>
        <w:t xml:space="preserve"> </w:t>
      </w:r>
      <w:r>
        <w:rPr>
          <w:sz w:val="20"/>
        </w:rPr>
        <w:t>discostino</w:t>
      </w:r>
      <w:r>
        <w:rPr>
          <w:spacing w:val="-2"/>
          <w:sz w:val="20"/>
        </w:rPr>
        <w:t xml:space="preserve"> </w:t>
      </w:r>
      <w:r>
        <w:rPr>
          <w:sz w:val="20"/>
        </w:rPr>
        <w:t>da</w:t>
      </w:r>
      <w:r>
        <w:rPr>
          <w:spacing w:val="-2"/>
          <w:sz w:val="20"/>
        </w:rPr>
        <w:t xml:space="preserve"> </w:t>
      </w:r>
      <w:r>
        <w:rPr>
          <w:sz w:val="20"/>
        </w:rPr>
        <w:t>quanto</w:t>
      </w:r>
      <w:r>
        <w:rPr>
          <w:spacing w:val="-2"/>
          <w:sz w:val="20"/>
        </w:rPr>
        <w:t xml:space="preserve"> </w:t>
      </w:r>
      <w:r>
        <w:rPr>
          <w:sz w:val="20"/>
        </w:rPr>
        <w:t>previsto</w:t>
      </w:r>
      <w:r>
        <w:rPr>
          <w:spacing w:val="-1"/>
          <w:sz w:val="20"/>
        </w:rPr>
        <w:t xml:space="preserve"> </w:t>
      </w:r>
      <w:r>
        <w:rPr>
          <w:sz w:val="20"/>
        </w:rPr>
        <w:t>dalle</w:t>
      </w:r>
      <w:r>
        <w:rPr>
          <w:spacing w:val="-1"/>
          <w:sz w:val="20"/>
        </w:rPr>
        <w:t xml:space="preserve"> </w:t>
      </w:r>
      <w:r>
        <w:rPr>
          <w:sz w:val="20"/>
        </w:rPr>
        <w:t>policy</w:t>
      </w:r>
      <w:r>
        <w:rPr>
          <w:spacing w:val="-2"/>
          <w:sz w:val="20"/>
        </w:rPr>
        <w:t xml:space="preserve"> </w:t>
      </w:r>
      <w:r>
        <w:rPr>
          <w:sz w:val="20"/>
        </w:rPr>
        <w:t>aziendali;</w:t>
      </w:r>
    </w:p>
    <w:p w14:paraId="6221FC0D" w14:textId="77777777" w:rsidR="00EB107F" w:rsidRDefault="00281AB4">
      <w:pPr>
        <w:pStyle w:val="Paragrafoelenco"/>
        <w:numPr>
          <w:ilvl w:val="0"/>
          <w:numId w:val="1"/>
        </w:numPr>
        <w:tabs>
          <w:tab w:val="left" w:pos="926"/>
          <w:tab w:val="left" w:pos="927"/>
        </w:tabs>
        <w:spacing w:line="360" w:lineRule="auto"/>
        <w:ind w:left="925" w:right="232" w:hanging="708"/>
        <w:jc w:val="both"/>
        <w:rPr>
          <w:sz w:val="20"/>
        </w:rPr>
      </w:pPr>
      <w:r>
        <w:rPr>
          <w:sz w:val="20"/>
        </w:rPr>
        <w:t>Nella gestione dei rapporti di interlocuzione con la Pubblica Amministrazione e nel corso degli</w:t>
      </w:r>
      <w:r>
        <w:rPr>
          <w:spacing w:val="1"/>
          <w:sz w:val="20"/>
        </w:rPr>
        <w:t xml:space="preserve"> </w:t>
      </w:r>
      <w:r>
        <w:rPr>
          <w:sz w:val="20"/>
        </w:rPr>
        <w:t>accertamenti, il personale non deve tenere comportamenti con la Pubblica Amministrazione volti ad</w:t>
      </w:r>
      <w:r>
        <w:rPr>
          <w:spacing w:val="1"/>
          <w:sz w:val="20"/>
        </w:rPr>
        <w:t xml:space="preserve"> </w:t>
      </w:r>
      <w:r>
        <w:rPr>
          <w:sz w:val="20"/>
        </w:rPr>
        <w:t>ottenere</w:t>
      </w:r>
      <w:r>
        <w:rPr>
          <w:spacing w:val="-2"/>
          <w:sz w:val="20"/>
        </w:rPr>
        <w:t xml:space="preserve"> </w:t>
      </w:r>
      <w:r>
        <w:rPr>
          <w:sz w:val="20"/>
        </w:rPr>
        <w:t>indebiti</w:t>
      </w:r>
      <w:r>
        <w:rPr>
          <w:spacing w:val="-1"/>
          <w:sz w:val="20"/>
        </w:rPr>
        <w:t xml:space="preserve"> </w:t>
      </w:r>
      <w:r>
        <w:rPr>
          <w:sz w:val="20"/>
        </w:rPr>
        <w:t>vantaggi</w:t>
      </w:r>
      <w:r>
        <w:rPr>
          <w:spacing w:val="-2"/>
          <w:sz w:val="20"/>
        </w:rPr>
        <w:t xml:space="preserve"> </w:t>
      </w:r>
      <w:r>
        <w:rPr>
          <w:sz w:val="20"/>
        </w:rPr>
        <w:t>a</w:t>
      </w:r>
      <w:r>
        <w:rPr>
          <w:spacing w:val="-1"/>
          <w:sz w:val="20"/>
        </w:rPr>
        <w:t xml:space="preserve"> </w:t>
      </w:r>
      <w:r>
        <w:rPr>
          <w:sz w:val="20"/>
        </w:rPr>
        <w:t>favore</w:t>
      </w:r>
      <w:r>
        <w:rPr>
          <w:spacing w:val="-1"/>
          <w:sz w:val="20"/>
        </w:rPr>
        <w:t xml:space="preserve"> </w:t>
      </w:r>
      <w:r>
        <w:rPr>
          <w:sz w:val="20"/>
        </w:rPr>
        <w:t>della</w:t>
      </w:r>
      <w:r>
        <w:rPr>
          <w:spacing w:val="-3"/>
          <w:sz w:val="20"/>
        </w:rPr>
        <w:t xml:space="preserve"> </w:t>
      </w:r>
      <w:r>
        <w:rPr>
          <w:sz w:val="20"/>
        </w:rPr>
        <w:t>Società;</w:t>
      </w:r>
    </w:p>
    <w:p w14:paraId="4CCF612E" w14:textId="77777777" w:rsidR="00EB107F" w:rsidRDefault="00281AB4">
      <w:pPr>
        <w:pStyle w:val="Paragrafoelenco"/>
        <w:numPr>
          <w:ilvl w:val="0"/>
          <w:numId w:val="1"/>
        </w:numPr>
        <w:tabs>
          <w:tab w:val="left" w:pos="926"/>
          <w:tab w:val="left" w:pos="927"/>
        </w:tabs>
        <w:spacing w:line="360" w:lineRule="auto"/>
        <w:ind w:left="925" w:right="234" w:hanging="708"/>
        <w:jc w:val="both"/>
        <w:rPr>
          <w:sz w:val="20"/>
        </w:rPr>
      </w:pPr>
      <w:r>
        <w:rPr>
          <w:sz w:val="20"/>
        </w:rPr>
        <w:t>Pratiche di concessioni, favori illegittimi, comportamenti collusivi, sollecitazioni, dirette e/o attraverso</w:t>
      </w:r>
      <w:r>
        <w:rPr>
          <w:spacing w:val="1"/>
          <w:sz w:val="20"/>
        </w:rPr>
        <w:t xml:space="preserve"> </w:t>
      </w:r>
      <w:r>
        <w:rPr>
          <w:sz w:val="20"/>
        </w:rPr>
        <w:t>terzi,</w:t>
      </w:r>
      <w:r>
        <w:rPr>
          <w:spacing w:val="-2"/>
          <w:sz w:val="20"/>
        </w:rPr>
        <w:t xml:space="preserve"> </w:t>
      </w:r>
      <w:r>
        <w:rPr>
          <w:sz w:val="20"/>
        </w:rPr>
        <w:t>di</w:t>
      </w:r>
      <w:r>
        <w:rPr>
          <w:spacing w:val="-2"/>
          <w:sz w:val="20"/>
        </w:rPr>
        <w:t xml:space="preserve"> </w:t>
      </w:r>
      <w:r>
        <w:rPr>
          <w:sz w:val="20"/>
        </w:rPr>
        <w:t>vantaggi</w:t>
      </w:r>
      <w:r>
        <w:rPr>
          <w:spacing w:val="-1"/>
          <w:sz w:val="20"/>
        </w:rPr>
        <w:t xml:space="preserve"> </w:t>
      </w:r>
      <w:r>
        <w:rPr>
          <w:sz w:val="20"/>
        </w:rPr>
        <w:t>per</w:t>
      </w:r>
      <w:r>
        <w:rPr>
          <w:spacing w:val="-2"/>
          <w:sz w:val="20"/>
        </w:rPr>
        <w:t xml:space="preserve"> </w:t>
      </w:r>
      <w:r>
        <w:rPr>
          <w:sz w:val="20"/>
        </w:rPr>
        <w:t>la</w:t>
      </w:r>
      <w:r>
        <w:rPr>
          <w:spacing w:val="-1"/>
          <w:sz w:val="20"/>
        </w:rPr>
        <w:t xml:space="preserve"> </w:t>
      </w:r>
      <w:r>
        <w:rPr>
          <w:sz w:val="20"/>
        </w:rPr>
        <w:t>Società</w:t>
      </w:r>
      <w:r>
        <w:rPr>
          <w:spacing w:val="-2"/>
          <w:sz w:val="20"/>
        </w:rPr>
        <w:t xml:space="preserve"> </w:t>
      </w:r>
      <w:r>
        <w:rPr>
          <w:sz w:val="20"/>
        </w:rPr>
        <w:t>e/o</w:t>
      </w:r>
      <w:r>
        <w:rPr>
          <w:spacing w:val="-1"/>
          <w:sz w:val="20"/>
        </w:rPr>
        <w:t xml:space="preserve"> </w:t>
      </w:r>
      <w:r>
        <w:rPr>
          <w:sz w:val="20"/>
        </w:rPr>
        <w:t>personali</w:t>
      </w:r>
      <w:r>
        <w:rPr>
          <w:spacing w:val="-2"/>
          <w:sz w:val="20"/>
        </w:rPr>
        <w:t xml:space="preserve"> </w:t>
      </w:r>
      <w:r>
        <w:rPr>
          <w:sz w:val="20"/>
        </w:rPr>
        <w:t>sono</w:t>
      </w:r>
      <w:r>
        <w:rPr>
          <w:spacing w:val="-1"/>
          <w:sz w:val="20"/>
        </w:rPr>
        <w:t xml:space="preserve"> </w:t>
      </w:r>
      <w:r>
        <w:rPr>
          <w:sz w:val="20"/>
        </w:rPr>
        <w:t>proibite;</w:t>
      </w:r>
    </w:p>
    <w:p w14:paraId="4ACFEF1D" w14:textId="61A88139" w:rsidR="00EB107F" w:rsidRDefault="00281AB4">
      <w:pPr>
        <w:pStyle w:val="Paragrafoelenco"/>
        <w:numPr>
          <w:ilvl w:val="0"/>
          <w:numId w:val="1"/>
        </w:numPr>
        <w:tabs>
          <w:tab w:val="left" w:pos="926"/>
          <w:tab w:val="left" w:pos="927"/>
        </w:tabs>
        <w:spacing w:line="360" w:lineRule="auto"/>
        <w:ind w:left="925" w:right="234" w:hanging="708"/>
        <w:jc w:val="both"/>
        <w:rPr>
          <w:sz w:val="20"/>
        </w:rPr>
      </w:pPr>
      <w:r>
        <w:rPr>
          <w:sz w:val="20"/>
        </w:rPr>
        <w:t>Non</w:t>
      </w:r>
      <w:r>
        <w:rPr>
          <w:spacing w:val="1"/>
          <w:sz w:val="20"/>
        </w:rPr>
        <w:t xml:space="preserve"> </w:t>
      </w:r>
      <w:r>
        <w:rPr>
          <w:sz w:val="20"/>
        </w:rPr>
        <w:t>è</w:t>
      </w:r>
      <w:r>
        <w:rPr>
          <w:spacing w:val="1"/>
          <w:sz w:val="20"/>
        </w:rPr>
        <w:t xml:space="preserve"> </w:t>
      </w:r>
      <w:r>
        <w:rPr>
          <w:sz w:val="20"/>
        </w:rPr>
        <w:t>consentito</w:t>
      </w:r>
      <w:r>
        <w:rPr>
          <w:spacing w:val="1"/>
          <w:sz w:val="20"/>
        </w:rPr>
        <w:t xml:space="preserve"> </w:t>
      </w:r>
      <w:r>
        <w:rPr>
          <w:sz w:val="20"/>
        </w:rPr>
        <w:t>corrispondere</w:t>
      </w:r>
      <w:r>
        <w:rPr>
          <w:spacing w:val="1"/>
          <w:sz w:val="20"/>
        </w:rPr>
        <w:t xml:space="preserve"> </w:t>
      </w:r>
      <w:r>
        <w:rPr>
          <w:sz w:val="20"/>
        </w:rPr>
        <w:t>né</w:t>
      </w:r>
      <w:r>
        <w:rPr>
          <w:spacing w:val="1"/>
          <w:sz w:val="20"/>
        </w:rPr>
        <w:t xml:space="preserve"> </w:t>
      </w:r>
      <w:r>
        <w:rPr>
          <w:sz w:val="20"/>
        </w:rPr>
        <w:t>offrire,</w:t>
      </w:r>
      <w:r>
        <w:rPr>
          <w:spacing w:val="1"/>
          <w:sz w:val="20"/>
        </w:rPr>
        <w:t xml:space="preserve"> </w:t>
      </w:r>
      <w:r>
        <w:rPr>
          <w:sz w:val="20"/>
        </w:rPr>
        <w:t>direttamente</w:t>
      </w:r>
      <w:r>
        <w:rPr>
          <w:spacing w:val="1"/>
          <w:sz w:val="20"/>
        </w:rPr>
        <w:t xml:space="preserve"> </w:t>
      </w:r>
      <w:r>
        <w:rPr>
          <w:sz w:val="20"/>
        </w:rPr>
        <w:t>o</w:t>
      </w:r>
      <w:r>
        <w:rPr>
          <w:spacing w:val="1"/>
          <w:sz w:val="20"/>
        </w:rPr>
        <w:t xml:space="preserve"> </w:t>
      </w:r>
      <w:r>
        <w:rPr>
          <w:sz w:val="20"/>
        </w:rPr>
        <w:t>indirettamente,</w:t>
      </w:r>
      <w:r>
        <w:rPr>
          <w:spacing w:val="1"/>
          <w:sz w:val="20"/>
        </w:rPr>
        <w:t xml:space="preserve"> </w:t>
      </w:r>
      <w:r>
        <w:rPr>
          <w:sz w:val="20"/>
        </w:rPr>
        <w:t>pagamenti</w:t>
      </w:r>
      <w:r>
        <w:rPr>
          <w:spacing w:val="1"/>
          <w:sz w:val="20"/>
        </w:rPr>
        <w:t xml:space="preserve"> </w:t>
      </w:r>
      <w:r>
        <w:rPr>
          <w:sz w:val="20"/>
        </w:rPr>
        <w:t>e</w:t>
      </w:r>
      <w:r>
        <w:rPr>
          <w:spacing w:val="1"/>
          <w:sz w:val="20"/>
        </w:rPr>
        <w:t xml:space="preserve"> </w:t>
      </w:r>
      <w:r>
        <w:rPr>
          <w:sz w:val="20"/>
        </w:rPr>
        <w:t>benefici</w:t>
      </w:r>
      <w:r>
        <w:rPr>
          <w:spacing w:val="-53"/>
          <w:sz w:val="20"/>
        </w:rPr>
        <w:t xml:space="preserve"> </w:t>
      </w:r>
      <w:r w:rsidR="008E4060">
        <w:rPr>
          <w:spacing w:val="-53"/>
          <w:sz w:val="20"/>
        </w:rPr>
        <w:t xml:space="preserve">     </w:t>
      </w:r>
      <w:r>
        <w:rPr>
          <w:sz w:val="20"/>
        </w:rPr>
        <w:t>materiali</w:t>
      </w:r>
      <w:r>
        <w:rPr>
          <w:spacing w:val="-3"/>
          <w:sz w:val="20"/>
        </w:rPr>
        <w:t xml:space="preserve"> </w:t>
      </w:r>
      <w:r>
        <w:rPr>
          <w:sz w:val="20"/>
        </w:rPr>
        <w:t>ai</w:t>
      </w:r>
      <w:r>
        <w:rPr>
          <w:spacing w:val="-2"/>
          <w:sz w:val="20"/>
        </w:rPr>
        <w:t xml:space="preserve"> </w:t>
      </w:r>
      <w:r>
        <w:rPr>
          <w:sz w:val="20"/>
        </w:rPr>
        <w:t>Pubblici</w:t>
      </w:r>
      <w:r>
        <w:rPr>
          <w:spacing w:val="-2"/>
          <w:sz w:val="20"/>
        </w:rPr>
        <w:t xml:space="preserve"> </w:t>
      </w:r>
      <w:r>
        <w:rPr>
          <w:sz w:val="20"/>
        </w:rPr>
        <w:t>Ufficiali</w:t>
      </w:r>
      <w:r>
        <w:rPr>
          <w:spacing w:val="-2"/>
          <w:sz w:val="20"/>
        </w:rPr>
        <w:t xml:space="preserve"> </w:t>
      </w:r>
      <w:r>
        <w:rPr>
          <w:sz w:val="20"/>
        </w:rPr>
        <w:t>per</w:t>
      </w:r>
      <w:r>
        <w:rPr>
          <w:spacing w:val="-2"/>
          <w:sz w:val="20"/>
        </w:rPr>
        <w:t xml:space="preserve"> </w:t>
      </w:r>
      <w:r>
        <w:rPr>
          <w:sz w:val="20"/>
        </w:rPr>
        <w:t>influenzare</w:t>
      </w:r>
      <w:r>
        <w:rPr>
          <w:spacing w:val="-3"/>
          <w:sz w:val="20"/>
        </w:rPr>
        <w:t xml:space="preserve"> </w:t>
      </w:r>
      <w:r>
        <w:rPr>
          <w:sz w:val="20"/>
        </w:rPr>
        <w:t>o</w:t>
      </w:r>
      <w:r>
        <w:rPr>
          <w:spacing w:val="-2"/>
          <w:sz w:val="20"/>
        </w:rPr>
        <w:t xml:space="preserve"> </w:t>
      </w:r>
      <w:r>
        <w:rPr>
          <w:sz w:val="20"/>
        </w:rPr>
        <w:t>compensare</w:t>
      </w:r>
      <w:r>
        <w:rPr>
          <w:spacing w:val="-2"/>
          <w:sz w:val="20"/>
        </w:rPr>
        <w:t xml:space="preserve"> </w:t>
      </w:r>
      <w:r>
        <w:rPr>
          <w:sz w:val="20"/>
        </w:rPr>
        <w:t>un</w:t>
      </w:r>
      <w:r>
        <w:rPr>
          <w:spacing w:val="-2"/>
          <w:sz w:val="20"/>
        </w:rPr>
        <w:t xml:space="preserve"> </w:t>
      </w:r>
      <w:r>
        <w:rPr>
          <w:sz w:val="20"/>
        </w:rPr>
        <w:t>atto</w:t>
      </w:r>
      <w:r>
        <w:rPr>
          <w:spacing w:val="-3"/>
          <w:sz w:val="20"/>
        </w:rPr>
        <w:t xml:space="preserve"> </w:t>
      </w:r>
      <w:r>
        <w:rPr>
          <w:sz w:val="20"/>
        </w:rPr>
        <w:t>del</w:t>
      </w:r>
      <w:r>
        <w:rPr>
          <w:spacing w:val="-2"/>
          <w:sz w:val="20"/>
        </w:rPr>
        <w:t xml:space="preserve"> </w:t>
      </w:r>
      <w:r>
        <w:rPr>
          <w:sz w:val="20"/>
        </w:rPr>
        <w:t>loro</w:t>
      </w:r>
      <w:r>
        <w:rPr>
          <w:spacing w:val="-2"/>
          <w:sz w:val="20"/>
        </w:rPr>
        <w:t xml:space="preserve"> </w:t>
      </w:r>
      <w:r>
        <w:rPr>
          <w:sz w:val="20"/>
        </w:rPr>
        <w:t>ufficio.</w:t>
      </w:r>
    </w:p>
    <w:p w14:paraId="2614F75D" w14:textId="77777777" w:rsidR="00EB107F" w:rsidRDefault="00EB107F">
      <w:pPr>
        <w:pStyle w:val="Corpotesto"/>
        <w:rPr>
          <w:sz w:val="30"/>
        </w:rPr>
      </w:pPr>
    </w:p>
    <w:p w14:paraId="0D627DBC" w14:textId="77777777" w:rsidR="00EB107F" w:rsidRDefault="00281AB4">
      <w:pPr>
        <w:pStyle w:val="Corpotesto"/>
        <w:ind w:left="217"/>
      </w:pPr>
      <w:r>
        <w:t>Con</w:t>
      </w:r>
      <w:r>
        <w:rPr>
          <w:spacing w:val="-4"/>
        </w:rPr>
        <w:t xml:space="preserve"> </w:t>
      </w:r>
      <w:r>
        <w:t>particolare</w:t>
      </w:r>
      <w:r>
        <w:rPr>
          <w:spacing w:val="-3"/>
        </w:rPr>
        <w:t xml:space="preserve"> </w:t>
      </w:r>
      <w:r>
        <w:t>riferimento</w:t>
      </w:r>
      <w:r>
        <w:rPr>
          <w:spacing w:val="-5"/>
        </w:rPr>
        <w:t xml:space="preserve"> </w:t>
      </w:r>
      <w:r>
        <w:t>alle</w:t>
      </w:r>
      <w:r>
        <w:rPr>
          <w:spacing w:val="-3"/>
        </w:rPr>
        <w:t xml:space="preserve"> </w:t>
      </w:r>
      <w:r>
        <w:t>visite</w:t>
      </w:r>
      <w:r>
        <w:rPr>
          <w:spacing w:val="-4"/>
        </w:rPr>
        <w:t xml:space="preserve"> </w:t>
      </w:r>
      <w:r>
        <w:t>ispettive,</w:t>
      </w:r>
      <w:r>
        <w:rPr>
          <w:spacing w:val="-3"/>
        </w:rPr>
        <w:t xml:space="preserve"> </w:t>
      </w:r>
      <w:r>
        <w:t>il</w:t>
      </w:r>
      <w:r>
        <w:rPr>
          <w:spacing w:val="-4"/>
        </w:rPr>
        <w:t xml:space="preserve"> </w:t>
      </w:r>
      <w:r>
        <w:t>personale</w:t>
      </w:r>
      <w:r>
        <w:rPr>
          <w:spacing w:val="-3"/>
        </w:rPr>
        <w:t xml:space="preserve"> </w:t>
      </w:r>
      <w:r>
        <w:t>deve</w:t>
      </w:r>
      <w:r>
        <w:rPr>
          <w:spacing w:val="-4"/>
        </w:rPr>
        <w:t xml:space="preserve"> </w:t>
      </w:r>
      <w:r>
        <w:t>attenersi</w:t>
      </w:r>
      <w:r>
        <w:rPr>
          <w:spacing w:val="-3"/>
        </w:rPr>
        <w:t xml:space="preserve"> </w:t>
      </w:r>
      <w:r>
        <w:t>ai</w:t>
      </w:r>
      <w:r>
        <w:rPr>
          <w:spacing w:val="-3"/>
        </w:rPr>
        <w:t xml:space="preserve"> </w:t>
      </w:r>
      <w:r>
        <w:t>seguenti</w:t>
      </w:r>
      <w:r>
        <w:rPr>
          <w:spacing w:val="-4"/>
        </w:rPr>
        <w:t xml:space="preserve"> </w:t>
      </w:r>
      <w:r>
        <w:t>principi:</w:t>
      </w:r>
    </w:p>
    <w:p w14:paraId="167E4BB3" w14:textId="77777777" w:rsidR="00EB107F" w:rsidRDefault="00281AB4">
      <w:pPr>
        <w:pStyle w:val="Paragrafoelenco"/>
        <w:numPr>
          <w:ilvl w:val="0"/>
          <w:numId w:val="1"/>
        </w:numPr>
        <w:tabs>
          <w:tab w:val="left" w:pos="926"/>
          <w:tab w:val="left" w:pos="927"/>
        </w:tabs>
        <w:spacing w:before="114"/>
        <w:ind w:left="926" w:hanging="710"/>
        <w:rPr>
          <w:sz w:val="20"/>
        </w:rPr>
      </w:pPr>
      <w:r>
        <w:rPr>
          <w:sz w:val="20"/>
        </w:rPr>
        <w:t>Non</w:t>
      </w:r>
      <w:r>
        <w:rPr>
          <w:spacing w:val="-6"/>
          <w:sz w:val="20"/>
        </w:rPr>
        <w:t xml:space="preserve"> </w:t>
      </w:r>
      <w:r>
        <w:rPr>
          <w:sz w:val="20"/>
        </w:rPr>
        <w:t>esibire</w:t>
      </w:r>
      <w:r>
        <w:rPr>
          <w:spacing w:val="-5"/>
          <w:sz w:val="20"/>
        </w:rPr>
        <w:t xml:space="preserve"> </w:t>
      </w:r>
      <w:r>
        <w:rPr>
          <w:sz w:val="20"/>
        </w:rPr>
        <w:t>documenti</w:t>
      </w:r>
      <w:r>
        <w:rPr>
          <w:spacing w:val="-6"/>
          <w:sz w:val="20"/>
        </w:rPr>
        <w:t xml:space="preserve"> </w:t>
      </w:r>
      <w:r>
        <w:rPr>
          <w:sz w:val="20"/>
        </w:rPr>
        <w:t>o</w:t>
      </w:r>
      <w:r>
        <w:rPr>
          <w:spacing w:val="-5"/>
          <w:sz w:val="20"/>
        </w:rPr>
        <w:t xml:space="preserve"> </w:t>
      </w:r>
      <w:r>
        <w:rPr>
          <w:sz w:val="20"/>
        </w:rPr>
        <w:t>dati</w:t>
      </w:r>
      <w:r>
        <w:rPr>
          <w:spacing w:val="-5"/>
          <w:sz w:val="20"/>
        </w:rPr>
        <w:t xml:space="preserve"> </w:t>
      </w:r>
      <w:r>
        <w:rPr>
          <w:sz w:val="20"/>
        </w:rPr>
        <w:t>falsi,</w:t>
      </w:r>
      <w:r>
        <w:rPr>
          <w:spacing w:val="-6"/>
          <w:sz w:val="20"/>
        </w:rPr>
        <w:t xml:space="preserve"> </w:t>
      </w:r>
      <w:r>
        <w:rPr>
          <w:sz w:val="20"/>
        </w:rPr>
        <w:t>ovvero</w:t>
      </w:r>
      <w:r>
        <w:rPr>
          <w:spacing w:val="-5"/>
          <w:sz w:val="20"/>
        </w:rPr>
        <w:t xml:space="preserve"> </w:t>
      </w:r>
      <w:r>
        <w:rPr>
          <w:sz w:val="20"/>
        </w:rPr>
        <w:t>rendere</w:t>
      </w:r>
      <w:r>
        <w:rPr>
          <w:spacing w:val="-6"/>
          <w:sz w:val="20"/>
        </w:rPr>
        <w:t xml:space="preserve"> </w:t>
      </w:r>
      <w:r>
        <w:rPr>
          <w:sz w:val="20"/>
        </w:rPr>
        <w:t>informazioni</w:t>
      </w:r>
      <w:r>
        <w:rPr>
          <w:spacing w:val="-5"/>
          <w:sz w:val="20"/>
        </w:rPr>
        <w:t xml:space="preserve"> </w:t>
      </w:r>
      <w:r>
        <w:rPr>
          <w:sz w:val="20"/>
        </w:rPr>
        <w:t>non</w:t>
      </w:r>
      <w:r>
        <w:rPr>
          <w:spacing w:val="-5"/>
          <w:sz w:val="20"/>
        </w:rPr>
        <w:t xml:space="preserve"> </w:t>
      </w:r>
      <w:r>
        <w:rPr>
          <w:sz w:val="20"/>
        </w:rPr>
        <w:t>corrispondenti</w:t>
      </w:r>
      <w:r>
        <w:rPr>
          <w:spacing w:val="-6"/>
          <w:sz w:val="20"/>
        </w:rPr>
        <w:t xml:space="preserve"> </w:t>
      </w:r>
      <w:r>
        <w:rPr>
          <w:sz w:val="20"/>
        </w:rPr>
        <w:t>al</w:t>
      </w:r>
      <w:r>
        <w:rPr>
          <w:spacing w:val="-5"/>
          <w:sz w:val="20"/>
        </w:rPr>
        <w:t xml:space="preserve"> </w:t>
      </w:r>
      <w:r>
        <w:rPr>
          <w:sz w:val="20"/>
        </w:rPr>
        <w:t>vero;</w:t>
      </w:r>
    </w:p>
    <w:p w14:paraId="062AC090" w14:textId="77777777" w:rsidR="00EB107F" w:rsidRDefault="00281AB4">
      <w:pPr>
        <w:pStyle w:val="Paragrafoelenco"/>
        <w:numPr>
          <w:ilvl w:val="0"/>
          <w:numId w:val="1"/>
        </w:numPr>
        <w:tabs>
          <w:tab w:val="left" w:pos="926"/>
          <w:tab w:val="left" w:pos="927"/>
        </w:tabs>
        <w:spacing w:before="116" w:line="360" w:lineRule="auto"/>
        <w:ind w:left="925" w:right="236" w:hanging="708"/>
        <w:rPr>
          <w:sz w:val="20"/>
        </w:rPr>
      </w:pPr>
      <w:r>
        <w:rPr>
          <w:sz w:val="20"/>
        </w:rPr>
        <w:t>Non</w:t>
      </w:r>
      <w:r>
        <w:rPr>
          <w:spacing w:val="54"/>
          <w:sz w:val="20"/>
        </w:rPr>
        <w:t xml:space="preserve"> </w:t>
      </w:r>
      <w:r>
        <w:rPr>
          <w:sz w:val="20"/>
        </w:rPr>
        <w:t>omettere</w:t>
      </w:r>
      <w:r>
        <w:rPr>
          <w:spacing w:val="54"/>
          <w:sz w:val="20"/>
        </w:rPr>
        <w:t xml:space="preserve"> </w:t>
      </w:r>
      <w:r>
        <w:rPr>
          <w:sz w:val="20"/>
        </w:rPr>
        <w:t>informazioni</w:t>
      </w:r>
      <w:r>
        <w:rPr>
          <w:spacing w:val="54"/>
          <w:sz w:val="20"/>
        </w:rPr>
        <w:t xml:space="preserve"> </w:t>
      </w:r>
      <w:r>
        <w:rPr>
          <w:sz w:val="20"/>
        </w:rPr>
        <w:t>dovute</w:t>
      </w:r>
      <w:r>
        <w:rPr>
          <w:spacing w:val="54"/>
          <w:sz w:val="20"/>
        </w:rPr>
        <w:t xml:space="preserve"> </w:t>
      </w:r>
      <w:r>
        <w:rPr>
          <w:sz w:val="20"/>
        </w:rPr>
        <w:t>al</w:t>
      </w:r>
      <w:r>
        <w:rPr>
          <w:spacing w:val="53"/>
          <w:sz w:val="20"/>
        </w:rPr>
        <w:t xml:space="preserve"> </w:t>
      </w:r>
      <w:r>
        <w:rPr>
          <w:sz w:val="20"/>
        </w:rPr>
        <w:t>fine</w:t>
      </w:r>
      <w:r>
        <w:rPr>
          <w:spacing w:val="54"/>
          <w:sz w:val="20"/>
        </w:rPr>
        <w:t xml:space="preserve"> </w:t>
      </w:r>
      <w:r>
        <w:rPr>
          <w:sz w:val="20"/>
        </w:rPr>
        <w:t>di</w:t>
      </w:r>
      <w:r>
        <w:rPr>
          <w:spacing w:val="54"/>
          <w:sz w:val="20"/>
        </w:rPr>
        <w:t xml:space="preserve"> </w:t>
      </w:r>
      <w:r>
        <w:rPr>
          <w:sz w:val="20"/>
        </w:rPr>
        <w:t>orientare</w:t>
      </w:r>
      <w:r>
        <w:rPr>
          <w:spacing w:val="54"/>
          <w:sz w:val="20"/>
        </w:rPr>
        <w:t xml:space="preserve"> </w:t>
      </w:r>
      <w:r>
        <w:rPr>
          <w:sz w:val="20"/>
        </w:rPr>
        <w:t>a</w:t>
      </w:r>
      <w:r>
        <w:rPr>
          <w:spacing w:val="55"/>
          <w:sz w:val="20"/>
        </w:rPr>
        <w:t xml:space="preserve"> </w:t>
      </w:r>
      <w:r>
        <w:rPr>
          <w:sz w:val="20"/>
        </w:rPr>
        <w:t>favore</w:t>
      </w:r>
      <w:r>
        <w:rPr>
          <w:spacing w:val="54"/>
          <w:sz w:val="20"/>
        </w:rPr>
        <w:t xml:space="preserve"> </w:t>
      </w:r>
      <w:r>
        <w:rPr>
          <w:sz w:val="20"/>
        </w:rPr>
        <w:t>della</w:t>
      </w:r>
      <w:r>
        <w:rPr>
          <w:spacing w:val="54"/>
          <w:sz w:val="20"/>
        </w:rPr>
        <w:t xml:space="preserve"> </w:t>
      </w:r>
      <w:r>
        <w:rPr>
          <w:sz w:val="20"/>
        </w:rPr>
        <w:t>Società</w:t>
      </w:r>
      <w:r>
        <w:rPr>
          <w:spacing w:val="54"/>
          <w:sz w:val="20"/>
        </w:rPr>
        <w:t xml:space="preserve"> </w:t>
      </w:r>
      <w:r>
        <w:rPr>
          <w:sz w:val="20"/>
        </w:rPr>
        <w:t>le</w:t>
      </w:r>
      <w:r>
        <w:rPr>
          <w:spacing w:val="54"/>
          <w:sz w:val="20"/>
        </w:rPr>
        <w:t xml:space="preserve"> </w:t>
      </w:r>
      <w:r>
        <w:rPr>
          <w:sz w:val="20"/>
        </w:rPr>
        <w:t>decisioni</w:t>
      </w:r>
      <w:r>
        <w:rPr>
          <w:spacing w:val="55"/>
          <w:sz w:val="20"/>
        </w:rPr>
        <w:t xml:space="preserve"> </w:t>
      </w:r>
      <w:r>
        <w:rPr>
          <w:sz w:val="20"/>
        </w:rPr>
        <w:t>della</w:t>
      </w:r>
      <w:r>
        <w:rPr>
          <w:spacing w:val="-53"/>
          <w:sz w:val="20"/>
        </w:rPr>
        <w:t xml:space="preserve"> </w:t>
      </w:r>
      <w:r>
        <w:rPr>
          <w:sz w:val="20"/>
        </w:rPr>
        <w:t>Pubblica</w:t>
      </w:r>
      <w:r>
        <w:rPr>
          <w:spacing w:val="-2"/>
          <w:sz w:val="20"/>
        </w:rPr>
        <w:t xml:space="preserve"> </w:t>
      </w:r>
      <w:r>
        <w:rPr>
          <w:sz w:val="20"/>
        </w:rPr>
        <w:t>Amministrazione;</w:t>
      </w:r>
    </w:p>
    <w:p w14:paraId="312A0012" w14:textId="77777777" w:rsidR="00EB107F" w:rsidRDefault="00281AB4">
      <w:pPr>
        <w:pStyle w:val="Paragrafoelenco"/>
        <w:numPr>
          <w:ilvl w:val="0"/>
          <w:numId w:val="1"/>
        </w:numPr>
        <w:tabs>
          <w:tab w:val="left" w:pos="926"/>
          <w:tab w:val="left" w:pos="927"/>
        </w:tabs>
        <w:ind w:left="926" w:hanging="710"/>
        <w:rPr>
          <w:sz w:val="20"/>
        </w:rPr>
      </w:pPr>
      <w:r>
        <w:rPr>
          <w:sz w:val="20"/>
        </w:rPr>
        <w:t>Il</w:t>
      </w:r>
      <w:r>
        <w:rPr>
          <w:spacing w:val="-4"/>
          <w:sz w:val="20"/>
        </w:rPr>
        <w:t xml:space="preserve"> </w:t>
      </w:r>
      <w:r>
        <w:rPr>
          <w:sz w:val="20"/>
        </w:rPr>
        <w:t>personale</w:t>
      </w:r>
      <w:r>
        <w:rPr>
          <w:spacing w:val="-3"/>
          <w:sz w:val="20"/>
        </w:rPr>
        <w:t xml:space="preserve"> </w:t>
      </w:r>
      <w:r>
        <w:rPr>
          <w:sz w:val="20"/>
        </w:rPr>
        <w:t>deve</w:t>
      </w:r>
      <w:r>
        <w:rPr>
          <w:spacing w:val="-4"/>
          <w:sz w:val="20"/>
        </w:rPr>
        <w:t xml:space="preserve"> </w:t>
      </w:r>
      <w:r>
        <w:rPr>
          <w:sz w:val="20"/>
        </w:rPr>
        <w:t>operare</w:t>
      </w:r>
      <w:r>
        <w:rPr>
          <w:spacing w:val="-3"/>
          <w:sz w:val="20"/>
        </w:rPr>
        <w:t xml:space="preserve"> </w:t>
      </w:r>
      <w:r>
        <w:rPr>
          <w:sz w:val="20"/>
        </w:rPr>
        <w:t>nel</w:t>
      </w:r>
      <w:r>
        <w:rPr>
          <w:spacing w:val="-3"/>
          <w:sz w:val="20"/>
        </w:rPr>
        <w:t xml:space="preserve"> </w:t>
      </w:r>
      <w:r>
        <w:rPr>
          <w:sz w:val="20"/>
        </w:rPr>
        <w:t>rigoroso</w:t>
      </w:r>
      <w:r>
        <w:rPr>
          <w:spacing w:val="-4"/>
          <w:sz w:val="20"/>
        </w:rPr>
        <w:t xml:space="preserve"> </w:t>
      </w:r>
      <w:r>
        <w:rPr>
          <w:sz w:val="20"/>
        </w:rPr>
        <w:t>e</w:t>
      </w:r>
      <w:r>
        <w:rPr>
          <w:spacing w:val="-4"/>
          <w:sz w:val="20"/>
        </w:rPr>
        <w:t xml:space="preserve"> </w:t>
      </w:r>
      <w:r>
        <w:rPr>
          <w:sz w:val="20"/>
        </w:rPr>
        <w:t>costante</w:t>
      </w:r>
      <w:r>
        <w:rPr>
          <w:spacing w:val="-3"/>
          <w:sz w:val="20"/>
        </w:rPr>
        <w:t xml:space="preserve"> </w:t>
      </w:r>
      <w:r>
        <w:rPr>
          <w:sz w:val="20"/>
        </w:rPr>
        <w:t>rispetto</w:t>
      </w:r>
      <w:r>
        <w:rPr>
          <w:spacing w:val="-4"/>
          <w:sz w:val="20"/>
        </w:rPr>
        <w:t xml:space="preserve"> </w:t>
      </w:r>
      <w:r>
        <w:rPr>
          <w:sz w:val="20"/>
        </w:rPr>
        <w:t>della</w:t>
      </w:r>
      <w:r>
        <w:rPr>
          <w:spacing w:val="-3"/>
          <w:sz w:val="20"/>
        </w:rPr>
        <w:t xml:space="preserve"> </w:t>
      </w:r>
      <w:r>
        <w:rPr>
          <w:sz w:val="20"/>
        </w:rPr>
        <w:t>normativa</w:t>
      </w:r>
      <w:r>
        <w:rPr>
          <w:spacing w:val="-4"/>
          <w:sz w:val="20"/>
        </w:rPr>
        <w:t xml:space="preserve"> </w:t>
      </w:r>
      <w:r>
        <w:rPr>
          <w:sz w:val="20"/>
        </w:rPr>
        <w:t>vigente;</w:t>
      </w:r>
    </w:p>
    <w:p w14:paraId="33518F60" w14:textId="77777777" w:rsidR="00EB107F" w:rsidRDefault="00281AB4">
      <w:pPr>
        <w:pStyle w:val="Paragrafoelenco"/>
        <w:numPr>
          <w:ilvl w:val="0"/>
          <w:numId w:val="1"/>
        </w:numPr>
        <w:tabs>
          <w:tab w:val="left" w:pos="926"/>
          <w:tab w:val="left" w:pos="927"/>
        </w:tabs>
        <w:spacing w:before="115" w:line="360" w:lineRule="auto"/>
        <w:ind w:left="925" w:right="234" w:hanging="708"/>
        <w:jc w:val="both"/>
        <w:rPr>
          <w:sz w:val="20"/>
        </w:rPr>
      </w:pPr>
      <w:r>
        <w:rPr>
          <w:sz w:val="20"/>
        </w:rPr>
        <w:t>È fatto obbligo al personale della Società garantire i principi di trasparenza, onestà e correttezza, al</w:t>
      </w:r>
      <w:r>
        <w:rPr>
          <w:spacing w:val="1"/>
          <w:sz w:val="20"/>
        </w:rPr>
        <w:t xml:space="preserve"> </w:t>
      </w:r>
      <w:r>
        <w:rPr>
          <w:sz w:val="20"/>
        </w:rPr>
        <w:t>fine</w:t>
      </w:r>
      <w:r>
        <w:rPr>
          <w:spacing w:val="-2"/>
          <w:sz w:val="20"/>
        </w:rPr>
        <w:t xml:space="preserve"> </w:t>
      </w:r>
      <w:r>
        <w:rPr>
          <w:sz w:val="20"/>
        </w:rPr>
        <w:t>di</w:t>
      </w:r>
      <w:r>
        <w:rPr>
          <w:spacing w:val="-2"/>
          <w:sz w:val="20"/>
        </w:rPr>
        <w:t xml:space="preserve"> </w:t>
      </w:r>
      <w:r>
        <w:rPr>
          <w:sz w:val="20"/>
        </w:rPr>
        <w:t>non</w:t>
      </w:r>
      <w:r>
        <w:rPr>
          <w:spacing w:val="-2"/>
          <w:sz w:val="20"/>
        </w:rPr>
        <w:t xml:space="preserve"> </w:t>
      </w:r>
      <w:r>
        <w:rPr>
          <w:sz w:val="20"/>
        </w:rPr>
        <w:t>compromettere</w:t>
      </w:r>
      <w:r>
        <w:rPr>
          <w:spacing w:val="-2"/>
          <w:sz w:val="20"/>
        </w:rPr>
        <w:t xml:space="preserve"> </w:t>
      </w:r>
      <w:r>
        <w:rPr>
          <w:sz w:val="20"/>
        </w:rPr>
        <w:t>l’integrità</w:t>
      </w:r>
      <w:r>
        <w:rPr>
          <w:spacing w:val="-2"/>
          <w:sz w:val="20"/>
        </w:rPr>
        <w:t xml:space="preserve"> </w:t>
      </w:r>
      <w:r>
        <w:rPr>
          <w:sz w:val="20"/>
        </w:rPr>
        <w:t>e</w:t>
      </w:r>
      <w:r>
        <w:rPr>
          <w:spacing w:val="-2"/>
          <w:sz w:val="20"/>
        </w:rPr>
        <w:t xml:space="preserve"> </w:t>
      </w:r>
      <w:r>
        <w:rPr>
          <w:sz w:val="20"/>
        </w:rPr>
        <w:t>la</w:t>
      </w:r>
      <w:r>
        <w:rPr>
          <w:spacing w:val="-2"/>
          <w:sz w:val="20"/>
        </w:rPr>
        <w:t xml:space="preserve"> </w:t>
      </w:r>
      <w:r>
        <w:rPr>
          <w:sz w:val="20"/>
        </w:rPr>
        <w:t>reputazione</w:t>
      </w:r>
      <w:r>
        <w:rPr>
          <w:spacing w:val="-2"/>
          <w:sz w:val="20"/>
        </w:rPr>
        <w:t xml:space="preserve"> </w:t>
      </w:r>
      <w:r>
        <w:rPr>
          <w:sz w:val="20"/>
        </w:rPr>
        <w:t>della</w:t>
      </w:r>
      <w:r>
        <w:rPr>
          <w:spacing w:val="-2"/>
          <w:sz w:val="20"/>
        </w:rPr>
        <w:t xml:space="preserve"> </w:t>
      </w:r>
      <w:r>
        <w:rPr>
          <w:sz w:val="20"/>
        </w:rPr>
        <w:t>Società;</w:t>
      </w:r>
    </w:p>
    <w:p w14:paraId="5AF631BC" w14:textId="77777777" w:rsidR="00EB107F" w:rsidRDefault="00281AB4">
      <w:pPr>
        <w:pStyle w:val="Paragrafoelenco"/>
        <w:numPr>
          <w:ilvl w:val="0"/>
          <w:numId w:val="1"/>
        </w:numPr>
        <w:tabs>
          <w:tab w:val="left" w:pos="927"/>
          <w:tab w:val="left" w:pos="928"/>
        </w:tabs>
        <w:spacing w:line="360" w:lineRule="auto"/>
        <w:ind w:left="926" w:right="233" w:hanging="710"/>
        <w:jc w:val="both"/>
        <w:rPr>
          <w:sz w:val="20"/>
        </w:rPr>
      </w:pPr>
      <w:r>
        <w:rPr>
          <w:sz w:val="20"/>
        </w:rPr>
        <w:t>Gli accertamenti e le verifiche ispettive effettuati dai Pubblici Ufficiali devono essere verificabili</w:t>
      </w:r>
      <w:r>
        <w:rPr>
          <w:spacing w:val="1"/>
          <w:sz w:val="20"/>
        </w:rPr>
        <w:t xml:space="preserve"> </w:t>
      </w:r>
      <w:r>
        <w:rPr>
          <w:sz w:val="20"/>
        </w:rPr>
        <w:t>attraverso</w:t>
      </w:r>
      <w:r>
        <w:rPr>
          <w:spacing w:val="1"/>
          <w:sz w:val="20"/>
        </w:rPr>
        <w:t xml:space="preserve"> </w:t>
      </w:r>
      <w:r>
        <w:rPr>
          <w:sz w:val="20"/>
        </w:rPr>
        <w:t>l’archiviazione</w:t>
      </w:r>
      <w:r>
        <w:rPr>
          <w:spacing w:val="1"/>
          <w:sz w:val="20"/>
        </w:rPr>
        <w:t xml:space="preserve"> </w:t>
      </w:r>
      <w:r>
        <w:rPr>
          <w:sz w:val="20"/>
        </w:rPr>
        <w:t>della</w:t>
      </w:r>
      <w:r>
        <w:rPr>
          <w:spacing w:val="1"/>
          <w:sz w:val="20"/>
        </w:rPr>
        <w:t xml:space="preserve"> </w:t>
      </w:r>
      <w:r>
        <w:rPr>
          <w:sz w:val="20"/>
        </w:rPr>
        <w:t>documentazione</w:t>
      </w:r>
      <w:r>
        <w:rPr>
          <w:spacing w:val="1"/>
          <w:sz w:val="20"/>
        </w:rPr>
        <w:t xml:space="preserve"> </w:t>
      </w:r>
      <w:r>
        <w:rPr>
          <w:sz w:val="20"/>
        </w:rPr>
        <w:t>e</w:t>
      </w:r>
      <w:r>
        <w:rPr>
          <w:spacing w:val="1"/>
          <w:sz w:val="20"/>
        </w:rPr>
        <w:t xml:space="preserve"> </w:t>
      </w:r>
      <w:r>
        <w:rPr>
          <w:sz w:val="20"/>
        </w:rPr>
        <w:t>di</w:t>
      </w:r>
      <w:r>
        <w:rPr>
          <w:spacing w:val="1"/>
          <w:sz w:val="20"/>
        </w:rPr>
        <w:t xml:space="preserve"> </w:t>
      </w:r>
      <w:r>
        <w:rPr>
          <w:sz w:val="20"/>
        </w:rPr>
        <w:t>qualsiasi</w:t>
      </w:r>
      <w:r>
        <w:rPr>
          <w:spacing w:val="1"/>
          <w:sz w:val="20"/>
        </w:rPr>
        <w:t xml:space="preserve"> </w:t>
      </w:r>
      <w:r>
        <w:rPr>
          <w:sz w:val="20"/>
        </w:rPr>
        <w:t>altro</w:t>
      </w:r>
      <w:r>
        <w:rPr>
          <w:spacing w:val="1"/>
          <w:sz w:val="20"/>
        </w:rPr>
        <w:t xml:space="preserve"> </w:t>
      </w:r>
      <w:r>
        <w:rPr>
          <w:sz w:val="20"/>
        </w:rPr>
        <w:t>elemento</w:t>
      </w:r>
      <w:r>
        <w:rPr>
          <w:spacing w:val="1"/>
          <w:sz w:val="20"/>
        </w:rPr>
        <w:t xml:space="preserve"> </w:t>
      </w:r>
      <w:r>
        <w:rPr>
          <w:sz w:val="20"/>
        </w:rPr>
        <w:t>idoneo</w:t>
      </w:r>
      <w:r>
        <w:rPr>
          <w:spacing w:val="1"/>
          <w:sz w:val="20"/>
        </w:rPr>
        <w:t xml:space="preserve"> </w:t>
      </w:r>
      <w:r>
        <w:rPr>
          <w:sz w:val="20"/>
        </w:rPr>
        <w:t>a</w:t>
      </w:r>
      <w:r>
        <w:rPr>
          <w:spacing w:val="1"/>
          <w:sz w:val="20"/>
        </w:rPr>
        <w:t xml:space="preserve"> </w:t>
      </w:r>
      <w:r>
        <w:rPr>
          <w:sz w:val="20"/>
        </w:rPr>
        <w:t>definire</w:t>
      </w:r>
      <w:r>
        <w:rPr>
          <w:spacing w:val="-53"/>
          <w:sz w:val="20"/>
        </w:rPr>
        <w:t xml:space="preserve"> </w:t>
      </w:r>
      <w:r>
        <w:rPr>
          <w:sz w:val="20"/>
        </w:rPr>
        <w:t>chiaramente,</w:t>
      </w:r>
      <w:r>
        <w:rPr>
          <w:spacing w:val="-2"/>
          <w:sz w:val="20"/>
        </w:rPr>
        <w:t xml:space="preserve"> </w:t>
      </w:r>
      <w:r>
        <w:rPr>
          <w:sz w:val="20"/>
        </w:rPr>
        <w:t>anche</w:t>
      </w:r>
      <w:r>
        <w:rPr>
          <w:spacing w:val="-2"/>
          <w:sz w:val="20"/>
        </w:rPr>
        <w:t xml:space="preserve"> </w:t>
      </w:r>
      <w:r>
        <w:rPr>
          <w:sz w:val="20"/>
        </w:rPr>
        <w:t>a</w:t>
      </w:r>
      <w:r>
        <w:rPr>
          <w:spacing w:val="-2"/>
          <w:sz w:val="20"/>
        </w:rPr>
        <w:t xml:space="preserve"> </w:t>
      </w:r>
      <w:r>
        <w:rPr>
          <w:sz w:val="20"/>
        </w:rPr>
        <w:t>posteriori,</w:t>
      </w:r>
      <w:r>
        <w:rPr>
          <w:spacing w:val="-2"/>
          <w:sz w:val="20"/>
        </w:rPr>
        <w:t xml:space="preserve"> </w:t>
      </w:r>
      <w:r>
        <w:rPr>
          <w:sz w:val="20"/>
        </w:rPr>
        <w:t>la</w:t>
      </w:r>
      <w:r>
        <w:rPr>
          <w:spacing w:val="-1"/>
          <w:sz w:val="20"/>
        </w:rPr>
        <w:t xml:space="preserve"> </w:t>
      </w:r>
      <w:r>
        <w:rPr>
          <w:sz w:val="20"/>
        </w:rPr>
        <w:t>tipologia</w:t>
      </w:r>
      <w:r>
        <w:rPr>
          <w:spacing w:val="-2"/>
          <w:sz w:val="20"/>
        </w:rPr>
        <w:t xml:space="preserve"> </w:t>
      </w:r>
      <w:r>
        <w:rPr>
          <w:sz w:val="20"/>
        </w:rPr>
        <w:t>del</w:t>
      </w:r>
      <w:r>
        <w:rPr>
          <w:spacing w:val="-2"/>
          <w:sz w:val="20"/>
        </w:rPr>
        <w:t xml:space="preserve"> </w:t>
      </w:r>
      <w:r>
        <w:rPr>
          <w:sz w:val="20"/>
        </w:rPr>
        <w:t>rapporto</w:t>
      </w:r>
      <w:r>
        <w:rPr>
          <w:spacing w:val="-2"/>
          <w:sz w:val="20"/>
        </w:rPr>
        <w:t xml:space="preserve"> </w:t>
      </w:r>
      <w:r>
        <w:rPr>
          <w:sz w:val="20"/>
        </w:rPr>
        <w:t>intercorso.</w:t>
      </w:r>
    </w:p>
    <w:p w14:paraId="31DEEDA9" w14:textId="77777777" w:rsidR="00EB107F" w:rsidRDefault="00EB107F">
      <w:pPr>
        <w:pStyle w:val="Corpotesto"/>
        <w:rPr>
          <w:sz w:val="30"/>
        </w:rPr>
      </w:pPr>
    </w:p>
    <w:p w14:paraId="5050499B" w14:textId="5127BD47" w:rsidR="00EB107F" w:rsidRDefault="00281AB4">
      <w:pPr>
        <w:pStyle w:val="Corpotesto"/>
        <w:spacing w:line="360" w:lineRule="auto"/>
        <w:ind w:left="217" w:right="233"/>
        <w:jc w:val="both"/>
      </w:pPr>
      <w:r>
        <w:t>I rapporti con i rappresentanti della Pubblica Amministrazione, incaricati di svolgere gli accertamenti e le</w:t>
      </w:r>
      <w:r>
        <w:rPr>
          <w:spacing w:val="1"/>
        </w:rPr>
        <w:t xml:space="preserve"> </w:t>
      </w:r>
      <w:r>
        <w:t>verifiche</w:t>
      </w:r>
      <w:r>
        <w:rPr>
          <w:spacing w:val="44"/>
        </w:rPr>
        <w:t xml:space="preserve"> </w:t>
      </w:r>
      <w:r>
        <w:t>ispettive</w:t>
      </w:r>
      <w:r>
        <w:rPr>
          <w:spacing w:val="45"/>
        </w:rPr>
        <w:t xml:space="preserve"> </w:t>
      </w:r>
      <w:r>
        <w:t>devono</w:t>
      </w:r>
      <w:r>
        <w:rPr>
          <w:spacing w:val="45"/>
        </w:rPr>
        <w:t xml:space="preserve"> </w:t>
      </w:r>
      <w:r>
        <w:t>essere</w:t>
      </w:r>
      <w:r>
        <w:rPr>
          <w:spacing w:val="45"/>
        </w:rPr>
        <w:t xml:space="preserve"> </w:t>
      </w:r>
      <w:r>
        <w:t>improntati</w:t>
      </w:r>
      <w:r>
        <w:rPr>
          <w:spacing w:val="45"/>
        </w:rPr>
        <w:t xml:space="preserve"> </w:t>
      </w:r>
      <w:r>
        <w:t>alla</w:t>
      </w:r>
      <w:r>
        <w:rPr>
          <w:spacing w:val="45"/>
        </w:rPr>
        <w:t xml:space="preserve"> </w:t>
      </w:r>
      <w:r>
        <w:t>massima</w:t>
      </w:r>
      <w:r>
        <w:rPr>
          <w:spacing w:val="45"/>
        </w:rPr>
        <w:t xml:space="preserve"> </w:t>
      </w:r>
      <w:r>
        <w:t>trasparenza,</w:t>
      </w:r>
      <w:r>
        <w:rPr>
          <w:spacing w:val="44"/>
        </w:rPr>
        <w:t xml:space="preserve"> </w:t>
      </w:r>
      <w:r>
        <w:t>collaborazione,</w:t>
      </w:r>
      <w:r>
        <w:rPr>
          <w:spacing w:val="45"/>
        </w:rPr>
        <w:t xml:space="preserve"> </w:t>
      </w:r>
      <w:r>
        <w:t>disponibilità,</w:t>
      </w:r>
      <w:r>
        <w:rPr>
          <w:spacing w:val="44"/>
        </w:rPr>
        <w:t xml:space="preserve"> </w:t>
      </w:r>
      <w:r>
        <w:t>nel</w:t>
      </w:r>
      <w:r>
        <w:rPr>
          <w:spacing w:val="1"/>
        </w:rPr>
        <w:t xml:space="preserve"> </w:t>
      </w:r>
      <w:r>
        <w:t>pieno</w:t>
      </w:r>
      <w:r>
        <w:rPr>
          <w:spacing w:val="1"/>
        </w:rPr>
        <w:t xml:space="preserve"> </w:t>
      </w:r>
      <w:r>
        <w:t>rispetto</w:t>
      </w:r>
      <w:r>
        <w:rPr>
          <w:spacing w:val="1"/>
        </w:rPr>
        <w:t xml:space="preserve"> </w:t>
      </w:r>
      <w:r>
        <w:t>del</w:t>
      </w:r>
      <w:r>
        <w:rPr>
          <w:spacing w:val="1"/>
        </w:rPr>
        <w:t xml:space="preserve"> </w:t>
      </w:r>
      <w:r>
        <w:t>ruolo</w:t>
      </w:r>
      <w:r>
        <w:rPr>
          <w:spacing w:val="1"/>
        </w:rPr>
        <w:t xml:space="preserve"> </w:t>
      </w:r>
      <w:r>
        <w:t>istituzionale,</w:t>
      </w:r>
      <w:r>
        <w:rPr>
          <w:spacing w:val="1"/>
        </w:rPr>
        <w:t xml:space="preserve"> </w:t>
      </w:r>
      <w:r>
        <w:t>dando</w:t>
      </w:r>
      <w:r>
        <w:rPr>
          <w:spacing w:val="1"/>
        </w:rPr>
        <w:t xml:space="preserve"> </w:t>
      </w:r>
      <w:r>
        <w:t>puntuale</w:t>
      </w:r>
      <w:r>
        <w:rPr>
          <w:spacing w:val="1"/>
        </w:rPr>
        <w:t xml:space="preserve"> </w:t>
      </w:r>
      <w:r>
        <w:t>e</w:t>
      </w:r>
      <w:r>
        <w:rPr>
          <w:spacing w:val="1"/>
        </w:rPr>
        <w:t xml:space="preserve"> </w:t>
      </w:r>
      <w:r>
        <w:t>sollecita</w:t>
      </w:r>
      <w:r>
        <w:rPr>
          <w:spacing w:val="1"/>
        </w:rPr>
        <w:t xml:space="preserve"> </w:t>
      </w:r>
      <w:r>
        <w:t>esecuzione</w:t>
      </w:r>
      <w:r>
        <w:rPr>
          <w:spacing w:val="1"/>
        </w:rPr>
        <w:t xml:space="preserve"> </w:t>
      </w:r>
      <w:r>
        <w:t>alle</w:t>
      </w:r>
      <w:r>
        <w:rPr>
          <w:spacing w:val="1"/>
        </w:rPr>
        <w:t xml:space="preserve"> </w:t>
      </w:r>
      <w:r>
        <w:t>prescrizioni</w:t>
      </w:r>
      <w:r>
        <w:rPr>
          <w:spacing w:val="1"/>
        </w:rPr>
        <w:t xml:space="preserve"> </w:t>
      </w:r>
      <w:r>
        <w:t>e</w:t>
      </w:r>
      <w:r>
        <w:rPr>
          <w:spacing w:val="1"/>
        </w:rPr>
        <w:t xml:space="preserve"> </w:t>
      </w:r>
      <w:r>
        <w:t>agli</w:t>
      </w:r>
      <w:r>
        <w:rPr>
          <w:spacing w:val="1"/>
        </w:rPr>
        <w:t xml:space="preserve"> </w:t>
      </w:r>
      <w:r>
        <w:t>adempimenti</w:t>
      </w:r>
      <w:r>
        <w:rPr>
          <w:spacing w:val="-2"/>
        </w:rPr>
        <w:t xml:space="preserve"> </w:t>
      </w:r>
      <w:r>
        <w:lastRenderedPageBreak/>
        <w:t>richiesti.</w:t>
      </w:r>
    </w:p>
    <w:p w14:paraId="7C952C19" w14:textId="01C9BD16" w:rsidR="00B97876" w:rsidRDefault="00B97876">
      <w:pPr>
        <w:pStyle w:val="Corpotesto"/>
        <w:spacing w:line="360" w:lineRule="auto"/>
        <w:ind w:left="217" w:right="233"/>
        <w:jc w:val="both"/>
      </w:pPr>
    </w:p>
    <w:p w14:paraId="2B914B71" w14:textId="34AC8ADC" w:rsidR="00B97876" w:rsidRDefault="00B97876" w:rsidP="00B97876">
      <w:pPr>
        <w:pStyle w:val="Titolo1"/>
        <w:numPr>
          <w:ilvl w:val="1"/>
          <w:numId w:val="2"/>
        </w:numPr>
        <w:tabs>
          <w:tab w:val="left" w:pos="793"/>
          <w:tab w:val="left" w:pos="794"/>
        </w:tabs>
        <w:spacing w:line="360" w:lineRule="auto"/>
        <w:ind w:right="1368"/>
      </w:pPr>
      <w:bookmarkStart w:id="13" w:name="_Toc121416139"/>
      <w:r>
        <w:t>Standard di controllo Generali</w:t>
      </w:r>
      <w:bookmarkEnd w:id="13"/>
    </w:p>
    <w:p w14:paraId="0007F1CA" w14:textId="77777777" w:rsidR="00B97876" w:rsidRDefault="00B97876" w:rsidP="00B97876">
      <w:pPr>
        <w:pStyle w:val="Corpotesto"/>
        <w:rPr>
          <w:rFonts w:ascii="Arial"/>
          <w:b/>
          <w:sz w:val="30"/>
        </w:rPr>
      </w:pPr>
    </w:p>
    <w:p w14:paraId="40A4C780" w14:textId="77777777" w:rsidR="00B97876" w:rsidRDefault="00B97876" w:rsidP="00B97876">
      <w:pPr>
        <w:pStyle w:val="Corpotesto"/>
        <w:spacing w:line="360" w:lineRule="auto"/>
        <w:ind w:left="217" w:right="235"/>
        <w:jc w:val="both"/>
      </w:pPr>
      <w:r>
        <w:t>Gli standard generali di controllo, posti a base degli strumenti e delle metodologie utilizzate per strutturare i presidi specifici di controllo, possono essere sintetizzati come segue:</w:t>
      </w:r>
    </w:p>
    <w:p w14:paraId="16FEB060" w14:textId="77777777" w:rsidR="00B97876" w:rsidRDefault="00B97876" w:rsidP="00B97876">
      <w:pPr>
        <w:pStyle w:val="Corpotesto"/>
        <w:spacing w:line="360" w:lineRule="auto"/>
        <w:ind w:left="217" w:right="235"/>
        <w:jc w:val="both"/>
      </w:pPr>
      <w:r>
        <w:t>-</w:t>
      </w:r>
      <w:r>
        <w:tab/>
        <w:t>Regolamentazione: gli standard si fondano sull’esistenza, nello svolgimento delle attività sensibili, di procedure formalizzate, documentazione organizzativa o di modalità operative strutturate e dei relativi controlli.</w:t>
      </w:r>
    </w:p>
    <w:p w14:paraId="41050AE8" w14:textId="3EB7CBC1" w:rsidR="00B97876" w:rsidRDefault="00B97876" w:rsidP="00B97876">
      <w:pPr>
        <w:pStyle w:val="Corpotesto"/>
        <w:spacing w:line="360" w:lineRule="auto"/>
        <w:ind w:left="217" w:right="235"/>
        <w:jc w:val="both"/>
      </w:pPr>
      <w:r>
        <w:t>-</w:t>
      </w:r>
      <w:r>
        <w:tab/>
        <w:t>Tracciabilità: gli standard si fondano sul principio secondo cui: i) ogni operazione relativa all’attività sensibile sia, ove possibile, adeguatamente registrata; ii) il processo di decisione, autorizzazione e svolgimento dell’attività sensibile sia verificabile ex post, anche tramite appositi supporti documentali; iii) in ogni caso, sia disciplinata in dettaglio la possibilità di cancellare o distruggere le registrazioni effettuate.</w:t>
      </w:r>
    </w:p>
    <w:p w14:paraId="4787BE2D" w14:textId="77777777" w:rsidR="00B97876" w:rsidRDefault="00B97876" w:rsidP="00B97876">
      <w:pPr>
        <w:pStyle w:val="Corpotesto"/>
        <w:spacing w:line="360" w:lineRule="auto"/>
        <w:ind w:left="217" w:right="235"/>
        <w:jc w:val="both"/>
      </w:pPr>
      <w:r>
        <w:t>-</w:t>
      </w:r>
      <w:r>
        <w:tab/>
        <w:t>Segregazione dei compiti: gli standard si fondano sulla separazione di funzioni, per cui chi esegue operativamente l’operazione, deve essere sotto la responsabilità di persona diversa da chi controlla o autorizza l’effettuazione di un’operazione relativamente ad un processo sensibile.</w:t>
      </w:r>
    </w:p>
    <w:p w14:paraId="3D979E7D" w14:textId="77777777" w:rsidR="00B97876" w:rsidRDefault="00B97876" w:rsidP="00B97876">
      <w:pPr>
        <w:pStyle w:val="Corpotesto"/>
        <w:spacing w:line="360" w:lineRule="auto"/>
        <w:ind w:left="217" w:right="235"/>
        <w:jc w:val="both"/>
      </w:pPr>
    </w:p>
    <w:p w14:paraId="4BD38DA7" w14:textId="2C10828E" w:rsidR="00B97876" w:rsidRDefault="00B97876" w:rsidP="00B97876">
      <w:pPr>
        <w:pStyle w:val="Corpotesto"/>
        <w:spacing w:line="360" w:lineRule="auto"/>
        <w:ind w:left="217" w:right="235"/>
        <w:jc w:val="both"/>
      </w:pPr>
      <w:r>
        <w:t>-</w:t>
      </w:r>
      <w:r>
        <w:tab/>
        <w:t>Procure e poteri autorizzativi: gli standard si fondano sul principio secondo il quale i poteri autorizzativi e di firma devono essere: i) coerenti con le responsabilità organizzative e gestionali assegnate, prevedendo, ove richiesto, indicazione delle soglie di approvazione delle spese; ii) chiaramente definiti e conosciuti all’interno della Società.</w:t>
      </w:r>
    </w:p>
    <w:p w14:paraId="106D5A74" w14:textId="4E33D7F3" w:rsidR="00B97876" w:rsidRDefault="00B97876" w:rsidP="00B97876">
      <w:pPr>
        <w:pStyle w:val="Corpotesto"/>
        <w:spacing w:line="360" w:lineRule="auto"/>
        <w:ind w:left="217" w:right="235"/>
        <w:jc w:val="both"/>
      </w:pPr>
    </w:p>
    <w:p w14:paraId="4DD38859" w14:textId="589A8C70" w:rsidR="00B97876" w:rsidRDefault="00B97876" w:rsidP="00B97876">
      <w:pPr>
        <w:pStyle w:val="Titolo1"/>
        <w:numPr>
          <w:ilvl w:val="1"/>
          <w:numId w:val="2"/>
        </w:numPr>
        <w:tabs>
          <w:tab w:val="left" w:pos="793"/>
          <w:tab w:val="left" w:pos="794"/>
        </w:tabs>
        <w:spacing w:line="360" w:lineRule="auto"/>
        <w:ind w:right="1368"/>
      </w:pPr>
      <w:bookmarkStart w:id="14" w:name="_Toc121416140"/>
      <w:r>
        <w:t>Standard di controllo specifici</w:t>
      </w:r>
      <w:bookmarkEnd w:id="14"/>
    </w:p>
    <w:p w14:paraId="4722909A" w14:textId="77777777" w:rsidR="00B97876" w:rsidRDefault="00B97876" w:rsidP="00B97876">
      <w:pPr>
        <w:pStyle w:val="Corpotesto"/>
        <w:rPr>
          <w:rFonts w:ascii="Arial"/>
          <w:b/>
          <w:sz w:val="30"/>
        </w:rPr>
      </w:pPr>
    </w:p>
    <w:p w14:paraId="245120A1" w14:textId="77777777" w:rsidR="00B97876" w:rsidRDefault="00B97876" w:rsidP="00B97876">
      <w:pPr>
        <w:pStyle w:val="Corpotesto"/>
        <w:spacing w:line="360" w:lineRule="auto"/>
        <w:ind w:left="217" w:right="235"/>
        <w:jc w:val="both"/>
      </w:pPr>
      <w:r>
        <w:t>Il sistema dei controlli, perfezionato dalla Società sulla base delle indicazioni fornite dalle Linee Guida di Confindustria, prevede standard di controllo “specifici” per ognuna delle attività sopra individuate.</w:t>
      </w:r>
    </w:p>
    <w:p w14:paraId="575D83EC" w14:textId="77777777" w:rsidR="00B97876" w:rsidRDefault="00B97876" w:rsidP="00B97876">
      <w:pPr>
        <w:pStyle w:val="Corpotesto"/>
        <w:spacing w:line="360" w:lineRule="auto"/>
        <w:ind w:left="217" w:right="235"/>
        <w:jc w:val="both"/>
      </w:pPr>
    </w:p>
    <w:p w14:paraId="399AE0DB" w14:textId="68DD94ED" w:rsidR="00B97876" w:rsidRDefault="00A22252" w:rsidP="000551EC">
      <w:pPr>
        <w:pStyle w:val="Titolo2"/>
        <w:tabs>
          <w:tab w:val="left" w:pos="979"/>
        </w:tabs>
        <w:spacing w:before="93"/>
        <w:ind w:left="978"/>
      </w:pPr>
      <w:bookmarkStart w:id="15" w:name="_Toc121416141"/>
      <w:r>
        <w:t>6.3</w:t>
      </w:r>
      <w:r w:rsidR="00B97876">
        <w:t>.1</w:t>
      </w:r>
      <w:r w:rsidR="00B97876">
        <w:tab/>
        <w:t>Gestione degli adempimenti relativi al trattamento previdenziale del personale, alle assunzioni agevolate e all’assunzione di personale appartenente a categorie protette</w:t>
      </w:r>
      <w:bookmarkEnd w:id="15"/>
    </w:p>
    <w:p w14:paraId="05B10F86" w14:textId="77777777" w:rsidR="00B97876" w:rsidRDefault="00B97876" w:rsidP="00B97876">
      <w:pPr>
        <w:pStyle w:val="Corpotesto"/>
        <w:spacing w:line="360" w:lineRule="auto"/>
        <w:ind w:left="217" w:right="235"/>
        <w:jc w:val="both"/>
      </w:pPr>
    </w:p>
    <w:p w14:paraId="74AD329C" w14:textId="77777777" w:rsidR="00B97876" w:rsidRDefault="00B97876" w:rsidP="00B97876">
      <w:pPr>
        <w:pStyle w:val="Corpotesto"/>
        <w:spacing w:line="360" w:lineRule="auto"/>
        <w:ind w:left="217" w:right="235"/>
        <w:jc w:val="both"/>
      </w:pPr>
      <w:r>
        <w:t>Procedure: lo standard concerne l’esistenza di una procedura per la gestione dell’attività sensibile in esame che preveda al suo interno i seguenti elementi essenziali:</w:t>
      </w:r>
    </w:p>
    <w:p w14:paraId="26015FBF" w14:textId="77777777" w:rsidR="00B97876" w:rsidRDefault="00B97876" w:rsidP="00B97876">
      <w:pPr>
        <w:pStyle w:val="Corpotesto"/>
        <w:spacing w:line="360" w:lineRule="auto"/>
        <w:ind w:left="217" w:right="235"/>
        <w:jc w:val="both"/>
      </w:pPr>
      <w:r>
        <w:t>i.</w:t>
      </w:r>
      <w:r>
        <w:tab/>
        <w:t>obbligo nell’espletamento degli adempimenti di improntare i rapporti con la Pubblica Amministrazione ai principi di correttezza, trasparenza e tracciabilità;</w:t>
      </w:r>
    </w:p>
    <w:p w14:paraId="59EECA4A" w14:textId="313BCC94" w:rsidR="00B97876" w:rsidRDefault="00B97876" w:rsidP="00B97876">
      <w:pPr>
        <w:pStyle w:val="Corpotesto"/>
        <w:spacing w:line="360" w:lineRule="auto"/>
        <w:ind w:left="217" w:right="235"/>
        <w:jc w:val="both"/>
      </w:pPr>
      <w:r>
        <w:t>ii.</w:t>
      </w:r>
      <w:r>
        <w:tab/>
        <w:t xml:space="preserve">verifica preliminare, a cura del Responsabile della Funzione interessata, della documentazione relativa all’espletamento degli adempimenti (ad es. </w:t>
      </w:r>
      <w:r w:rsidR="00586D53">
        <w:t>Responsabile</w:t>
      </w:r>
      <w:r>
        <w:t xml:space="preserve"> Amministrativo per quanto riguarda i dati propedeutici alla predisposizione delle dichiarazioni dei redditi e/o dei sostituti d’imposta);</w:t>
      </w:r>
    </w:p>
    <w:p w14:paraId="1D58BD8C" w14:textId="77777777" w:rsidR="00B97876" w:rsidRDefault="00B97876" w:rsidP="00B97876">
      <w:pPr>
        <w:pStyle w:val="Corpotesto"/>
        <w:spacing w:line="360" w:lineRule="auto"/>
        <w:ind w:left="217" w:right="235"/>
        <w:jc w:val="both"/>
      </w:pPr>
      <w:r>
        <w:t>iii.</w:t>
      </w:r>
      <w:r>
        <w:tab/>
        <w:t>modalità di archiviazione della documentazione rilevante prodotta.</w:t>
      </w:r>
    </w:p>
    <w:p w14:paraId="706C5E73" w14:textId="77777777" w:rsidR="00B97876" w:rsidRDefault="00B97876" w:rsidP="00B97876">
      <w:pPr>
        <w:pStyle w:val="Corpotesto"/>
        <w:spacing w:line="360" w:lineRule="auto"/>
        <w:ind w:left="217" w:right="235"/>
        <w:jc w:val="both"/>
      </w:pPr>
    </w:p>
    <w:p w14:paraId="087063A2" w14:textId="77777777" w:rsidR="00B97876" w:rsidRDefault="00B97876" w:rsidP="00B97876">
      <w:pPr>
        <w:pStyle w:val="Corpotesto"/>
        <w:spacing w:line="360" w:lineRule="auto"/>
        <w:ind w:left="217" w:right="235"/>
        <w:jc w:val="both"/>
      </w:pPr>
      <w:r>
        <w:t>Tracciabilità: lo standard richiede che la documentazione inerente le attività in oggetto (es. documentazione e certificati, documentazione relativa ai prodotti, dichiarazione dei redditi, documentazione inerente il trattamento retributivo, contributivo e previdenziale del personale, ecc.) debba essere opportunamente archiviata presso le Funzioni competenti.</w:t>
      </w:r>
    </w:p>
    <w:p w14:paraId="5AAAE915" w14:textId="77777777" w:rsidR="00B97876" w:rsidRDefault="00B97876" w:rsidP="00B97876">
      <w:pPr>
        <w:pStyle w:val="Corpotesto"/>
        <w:spacing w:line="360" w:lineRule="auto"/>
        <w:ind w:left="217" w:right="235"/>
        <w:jc w:val="both"/>
      </w:pPr>
    </w:p>
    <w:p w14:paraId="69BCC369" w14:textId="77777777" w:rsidR="00B97876" w:rsidRDefault="00B97876" w:rsidP="00B97876">
      <w:pPr>
        <w:pStyle w:val="Corpotesto"/>
        <w:spacing w:line="360" w:lineRule="auto"/>
        <w:ind w:left="217" w:right="235"/>
        <w:jc w:val="both"/>
      </w:pPr>
      <w:r>
        <w:lastRenderedPageBreak/>
        <w:t>Segregazione dei compiti: lo standard richiede l’esistenza di segregazione tra chi predispone la documentazione e le dichiarazioni e chi, dopo aver verificato la corretta compilazione, la completezza e la veridicità dei dati riportati, le sottoscrive.</w:t>
      </w:r>
    </w:p>
    <w:p w14:paraId="09A18BDC" w14:textId="77777777" w:rsidR="00B97876" w:rsidRDefault="00B97876" w:rsidP="00B97876">
      <w:pPr>
        <w:pStyle w:val="Corpotesto"/>
        <w:spacing w:line="360" w:lineRule="auto"/>
        <w:ind w:left="217" w:right="235"/>
        <w:jc w:val="both"/>
      </w:pPr>
    </w:p>
    <w:p w14:paraId="157F1BF0" w14:textId="77777777" w:rsidR="00B97876" w:rsidRDefault="00B97876" w:rsidP="00B97876">
      <w:pPr>
        <w:pStyle w:val="Corpotesto"/>
        <w:spacing w:line="360" w:lineRule="auto"/>
        <w:ind w:left="217" w:right="235"/>
        <w:jc w:val="both"/>
      </w:pPr>
      <w:r>
        <w:t>Procure e deleghe: lo standard richiede che i soggetti che firmano le dichiarazioni devono essere muniti di apposita procura.</w:t>
      </w:r>
    </w:p>
    <w:p w14:paraId="485F95B0" w14:textId="77777777" w:rsidR="00B97876" w:rsidRDefault="00B97876" w:rsidP="00B97876">
      <w:pPr>
        <w:pStyle w:val="Corpotesto"/>
        <w:spacing w:line="360" w:lineRule="auto"/>
        <w:ind w:left="217" w:right="235"/>
        <w:jc w:val="both"/>
      </w:pPr>
    </w:p>
    <w:p w14:paraId="15FE5011" w14:textId="77777777" w:rsidR="00B97876" w:rsidRDefault="00B97876" w:rsidP="00B97876">
      <w:pPr>
        <w:pStyle w:val="Corpotesto"/>
        <w:spacing w:line="360" w:lineRule="auto"/>
        <w:ind w:left="217" w:right="235"/>
        <w:jc w:val="both"/>
      </w:pPr>
      <w:r>
        <w:t>Ruoli e Responsabilità: lo standard concerne la formale identificazione di ruoli e responsabilità di coloro che sono coinvolti nell’attività sensibile e/o intrattengono rapporti con soggetti pubblici.</w:t>
      </w:r>
    </w:p>
    <w:p w14:paraId="58524875" w14:textId="77777777" w:rsidR="00B97876" w:rsidRDefault="00B97876" w:rsidP="00B97876">
      <w:pPr>
        <w:pStyle w:val="Corpotesto"/>
        <w:spacing w:line="360" w:lineRule="auto"/>
        <w:ind w:left="217" w:right="235"/>
        <w:jc w:val="both"/>
      </w:pPr>
    </w:p>
    <w:p w14:paraId="67B297C1" w14:textId="77777777" w:rsidR="00B97876" w:rsidRDefault="00B97876" w:rsidP="00B97876">
      <w:pPr>
        <w:pStyle w:val="Corpotesto"/>
        <w:spacing w:line="360" w:lineRule="auto"/>
        <w:ind w:left="217" w:right="235"/>
        <w:jc w:val="both"/>
      </w:pPr>
      <w:r>
        <w:t>Documentazione: lo standard richiede che sia posta la massima attenzione affinché informazioni e dati indicati nelle dichiarazioni siano corretti e veritieri e adeguatamente documentati.</w:t>
      </w:r>
    </w:p>
    <w:p w14:paraId="4974AC7E" w14:textId="77777777" w:rsidR="00B97876" w:rsidRDefault="00B97876" w:rsidP="00B97876">
      <w:pPr>
        <w:pStyle w:val="Corpotesto"/>
        <w:spacing w:line="360" w:lineRule="auto"/>
        <w:ind w:left="217" w:right="235"/>
        <w:jc w:val="both"/>
      </w:pPr>
    </w:p>
    <w:p w14:paraId="1C0A2E66" w14:textId="77777777" w:rsidR="00B97876" w:rsidRDefault="00B97876" w:rsidP="00B97876">
      <w:pPr>
        <w:pStyle w:val="Corpotesto"/>
        <w:spacing w:line="360" w:lineRule="auto"/>
        <w:ind w:left="217" w:right="235"/>
        <w:jc w:val="both"/>
      </w:pPr>
      <w:r>
        <w:t>Codice Etico: lo standard richiede l’esplicita previsione tra i principi etici del divieto di pratiche corruttive.</w:t>
      </w:r>
    </w:p>
    <w:p w14:paraId="4DA2C39D" w14:textId="77777777" w:rsidR="00B97876" w:rsidRDefault="00B97876" w:rsidP="00B97876">
      <w:pPr>
        <w:pStyle w:val="Corpotesto"/>
        <w:spacing w:line="360" w:lineRule="auto"/>
        <w:ind w:left="217" w:right="235"/>
        <w:jc w:val="both"/>
      </w:pPr>
    </w:p>
    <w:p w14:paraId="78373F97" w14:textId="77777777" w:rsidR="00B97876" w:rsidRDefault="00B97876" w:rsidP="00B97876">
      <w:pPr>
        <w:pStyle w:val="Corpotesto"/>
        <w:spacing w:line="360" w:lineRule="auto"/>
        <w:ind w:left="217" w:right="235"/>
        <w:jc w:val="both"/>
      </w:pPr>
      <w:r>
        <w:t>Per quanto riguarda la regolamentazione di eventuali verifiche/ispezioni da parte di funzionari pubblici e/o incaricati di pubblico servizio si rimanda a quanto riportato in merito all’attività sensibile “Gestione di rapporti con funzionari pubblici nell'ambito delle attività di verifica ispettiva e di controllo effettuate dalla pubblica amministrazione o da incaricati di pubblico servizio”.</w:t>
      </w:r>
    </w:p>
    <w:p w14:paraId="6BE4668F" w14:textId="77777777" w:rsidR="00B97876" w:rsidRDefault="00B97876" w:rsidP="00B97876">
      <w:pPr>
        <w:pStyle w:val="Corpotesto"/>
        <w:spacing w:line="360" w:lineRule="auto"/>
        <w:ind w:left="217" w:right="235"/>
        <w:jc w:val="both"/>
      </w:pPr>
    </w:p>
    <w:p w14:paraId="343F77CF" w14:textId="7689D1D5" w:rsidR="00B97876" w:rsidRDefault="00A22252" w:rsidP="000551EC">
      <w:pPr>
        <w:pStyle w:val="Titolo2"/>
        <w:tabs>
          <w:tab w:val="left" w:pos="979"/>
        </w:tabs>
        <w:spacing w:before="93"/>
        <w:ind w:left="978"/>
      </w:pPr>
      <w:bookmarkStart w:id="16" w:name="_Toc121416142"/>
      <w:r>
        <w:t>6.3</w:t>
      </w:r>
      <w:r w:rsidR="00B97876">
        <w:t>.2</w:t>
      </w:r>
      <w:r w:rsidR="00B97876">
        <w:tab/>
      </w:r>
      <w:r w:rsidR="00B97876">
        <w:tab/>
        <w:t>Gestione contenziosi giudiziali e stragiudiziali e relativi rapporti con le Autorità Giudiziarie</w:t>
      </w:r>
      <w:bookmarkEnd w:id="16"/>
    </w:p>
    <w:p w14:paraId="01E3FD6B" w14:textId="77777777" w:rsidR="00B97876" w:rsidRDefault="00B97876" w:rsidP="00B97876">
      <w:pPr>
        <w:pStyle w:val="Corpotesto"/>
        <w:spacing w:line="360" w:lineRule="auto"/>
        <w:ind w:left="217" w:right="235"/>
        <w:jc w:val="both"/>
      </w:pPr>
    </w:p>
    <w:p w14:paraId="227DB4B6" w14:textId="77777777" w:rsidR="00B97876" w:rsidRDefault="00B97876" w:rsidP="00B97876">
      <w:pPr>
        <w:pStyle w:val="Corpotesto"/>
        <w:spacing w:line="360" w:lineRule="auto"/>
        <w:ind w:left="217" w:right="235"/>
        <w:jc w:val="both"/>
      </w:pPr>
      <w:r>
        <w:t>Nell’ambito dell’attività sensibile in esame sono adottati i seguenti standard di controllo specifici:</w:t>
      </w:r>
    </w:p>
    <w:p w14:paraId="4B8A5E7E" w14:textId="77777777" w:rsidR="00B97876" w:rsidRDefault="00B97876" w:rsidP="00B97876">
      <w:pPr>
        <w:pStyle w:val="Corpotesto"/>
        <w:spacing w:line="360" w:lineRule="auto"/>
        <w:ind w:left="217" w:right="235"/>
        <w:jc w:val="both"/>
      </w:pPr>
      <w:r>
        <w:t>-</w:t>
      </w:r>
      <w:r>
        <w:tab/>
        <w:t>Regolamentazione: il processo in esame è regolamentato all’interno di documentazione organizzativa interna che disciplina lo svolgimento dell’attività sensibile. In particolare, sono previsti i seguenti elementi essenziali:</w:t>
      </w:r>
    </w:p>
    <w:p w14:paraId="1657F758" w14:textId="77777777" w:rsidR="00B97876" w:rsidRDefault="00B97876" w:rsidP="00B97876">
      <w:pPr>
        <w:pStyle w:val="Corpotesto"/>
        <w:spacing w:line="360" w:lineRule="auto"/>
        <w:ind w:left="217" w:right="235"/>
        <w:jc w:val="both"/>
      </w:pPr>
      <w:r>
        <w:t>•</w:t>
      </w:r>
      <w:r>
        <w:tab/>
        <w:t>Ruoli, responsabilità, modalità operative e di controllo delle Funzioni/Servizi coinvolti nella gestione del processo in oggetto</w:t>
      </w:r>
    </w:p>
    <w:p w14:paraId="47B8B034" w14:textId="77777777" w:rsidR="00B97876" w:rsidRDefault="00B97876" w:rsidP="00B97876">
      <w:pPr>
        <w:pStyle w:val="Corpotesto"/>
        <w:spacing w:line="360" w:lineRule="auto"/>
        <w:ind w:left="217" w:right="235"/>
        <w:jc w:val="both"/>
      </w:pPr>
      <w:r>
        <w:t>•</w:t>
      </w:r>
      <w:r>
        <w:tab/>
        <w:t>Descrizione delle singole fasi del processo, in particolare:</w:t>
      </w:r>
    </w:p>
    <w:p w14:paraId="134C8E70" w14:textId="77777777" w:rsidR="00B97876" w:rsidRDefault="00B97876" w:rsidP="00B97876">
      <w:pPr>
        <w:pStyle w:val="Corpotesto"/>
        <w:spacing w:line="360" w:lineRule="auto"/>
        <w:ind w:left="217" w:right="235"/>
        <w:jc w:val="both"/>
      </w:pPr>
      <w:r>
        <w:t>i)</w:t>
      </w:r>
      <w:r>
        <w:tab/>
        <w:t>Ricezione della citazione o del ricorso:</w:t>
      </w:r>
    </w:p>
    <w:p w14:paraId="7B012677" w14:textId="77777777" w:rsidR="00B97876" w:rsidRDefault="00B97876" w:rsidP="00B97876">
      <w:pPr>
        <w:pStyle w:val="Corpotesto"/>
        <w:spacing w:line="360" w:lineRule="auto"/>
        <w:ind w:left="217" w:right="235"/>
        <w:jc w:val="both"/>
      </w:pPr>
      <w:r>
        <w:t></w:t>
      </w:r>
      <w:r>
        <w:tab/>
        <w:t>Ricezione della notifica della citazione</w:t>
      </w:r>
    </w:p>
    <w:p w14:paraId="762DA3E1" w14:textId="77777777" w:rsidR="00B97876" w:rsidRDefault="00B97876" w:rsidP="00B97876">
      <w:pPr>
        <w:pStyle w:val="Corpotesto"/>
        <w:spacing w:line="360" w:lineRule="auto"/>
        <w:ind w:left="217" w:right="235"/>
        <w:jc w:val="both"/>
      </w:pPr>
      <w:r>
        <w:t></w:t>
      </w:r>
      <w:r>
        <w:tab/>
        <w:t>Analisi e successiva comunicazione della citazione</w:t>
      </w:r>
    </w:p>
    <w:p w14:paraId="4FF4EA4B" w14:textId="77777777" w:rsidR="00B97876" w:rsidRDefault="00B97876" w:rsidP="00B97876">
      <w:pPr>
        <w:pStyle w:val="Corpotesto"/>
        <w:spacing w:line="360" w:lineRule="auto"/>
        <w:ind w:left="217" w:right="235"/>
        <w:jc w:val="both"/>
      </w:pPr>
      <w:r>
        <w:t>ii)</w:t>
      </w:r>
      <w:r>
        <w:tab/>
        <w:t>Eventuale conferimento dell’incarico allo Studio esterno:</w:t>
      </w:r>
    </w:p>
    <w:p w14:paraId="01CD2D52" w14:textId="77777777" w:rsidR="00B97876" w:rsidRDefault="00B97876" w:rsidP="00B97876">
      <w:pPr>
        <w:pStyle w:val="Corpotesto"/>
        <w:spacing w:line="360" w:lineRule="auto"/>
        <w:ind w:left="217" w:right="235"/>
        <w:jc w:val="both"/>
      </w:pPr>
      <w:r>
        <w:t></w:t>
      </w:r>
      <w:r>
        <w:tab/>
        <w:t>Selezione dello Studio esterno</w:t>
      </w:r>
    </w:p>
    <w:p w14:paraId="37504FBF" w14:textId="77777777" w:rsidR="00B97876" w:rsidRDefault="00B97876" w:rsidP="00B97876">
      <w:pPr>
        <w:pStyle w:val="Corpotesto"/>
        <w:spacing w:line="360" w:lineRule="auto"/>
        <w:ind w:left="217" w:right="235"/>
        <w:jc w:val="both"/>
      </w:pPr>
      <w:r>
        <w:t></w:t>
      </w:r>
      <w:r>
        <w:tab/>
        <w:t>Conferimento del mandato alle liti</w:t>
      </w:r>
    </w:p>
    <w:p w14:paraId="1F102BA2" w14:textId="77777777" w:rsidR="00B97876" w:rsidRDefault="00B97876" w:rsidP="00B97876">
      <w:pPr>
        <w:pStyle w:val="Corpotesto"/>
        <w:spacing w:line="360" w:lineRule="auto"/>
        <w:ind w:left="217" w:right="235"/>
        <w:jc w:val="both"/>
      </w:pPr>
      <w:r>
        <w:t>iii)</w:t>
      </w:r>
      <w:r>
        <w:tab/>
        <w:t>Gestione del contenzioso:</w:t>
      </w:r>
    </w:p>
    <w:p w14:paraId="4A6696C8" w14:textId="77777777" w:rsidR="00B97876" w:rsidRDefault="00B97876" w:rsidP="00B97876">
      <w:pPr>
        <w:pStyle w:val="Corpotesto"/>
        <w:spacing w:line="360" w:lineRule="auto"/>
        <w:ind w:left="217" w:right="235"/>
        <w:jc w:val="both"/>
      </w:pPr>
      <w:r>
        <w:t></w:t>
      </w:r>
      <w:r>
        <w:tab/>
        <w:t>Predisposizione della comparsa di costituzione</w:t>
      </w:r>
    </w:p>
    <w:p w14:paraId="5CB34195" w14:textId="77777777" w:rsidR="00B97876" w:rsidRDefault="00B97876" w:rsidP="00B97876">
      <w:pPr>
        <w:pStyle w:val="Corpotesto"/>
        <w:spacing w:line="360" w:lineRule="auto"/>
        <w:ind w:left="217" w:right="235"/>
        <w:jc w:val="both"/>
      </w:pPr>
      <w:r>
        <w:t></w:t>
      </w:r>
      <w:r>
        <w:tab/>
        <w:t>Monitoraggio del contenzioso</w:t>
      </w:r>
    </w:p>
    <w:p w14:paraId="63E7E38B" w14:textId="77777777" w:rsidR="00B97876" w:rsidRDefault="00B97876" w:rsidP="00B97876">
      <w:pPr>
        <w:pStyle w:val="Corpotesto"/>
        <w:spacing w:line="360" w:lineRule="auto"/>
        <w:ind w:left="217" w:right="235"/>
        <w:jc w:val="both"/>
      </w:pPr>
      <w:r>
        <w:t>iv)</w:t>
      </w:r>
      <w:r>
        <w:tab/>
        <w:t>Pagamento della prestazione all’eventuale Studio esterno:</w:t>
      </w:r>
    </w:p>
    <w:p w14:paraId="52113359" w14:textId="77777777" w:rsidR="00B97876" w:rsidRDefault="00B97876" w:rsidP="00B97876">
      <w:pPr>
        <w:pStyle w:val="Corpotesto"/>
        <w:spacing w:line="360" w:lineRule="auto"/>
        <w:ind w:left="217" w:right="235"/>
        <w:jc w:val="both"/>
      </w:pPr>
      <w:r>
        <w:t></w:t>
      </w:r>
      <w:r>
        <w:tab/>
        <w:t>Verifica delle parcelle emesse dallo Studio esterno</w:t>
      </w:r>
    </w:p>
    <w:p w14:paraId="78EBADBA" w14:textId="77777777" w:rsidR="00B97876" w:rsidRDefault="00B97876" w:rsidP="00B97876">
      <w:pPr>
        <w:pStyle w:val="Corpotesto"/>
        <w:spacing w:line="360" w:lineRule="auto"/>
        <w:ind w:left="217" w:right="235"/>
        <w:jc w:val="both"/>
      </w:pPr>
      <w:r>
        <w:t></w:t>
      </w:r>
      <w:r>
        <w:tab/>
        <w:t>Autorizzazione del pagamento</w:t>
      </w:r>
    </w:p>
    <w:p w14:paraId="0474B4F5" w14:textId="77777777" w:rsidR="00B97876" w:rsidRDefault="00B97876" w:rsidP="00B97876">
      <w:pPr>
        <w:pStyle w:val="Corpotesto"/>
        <w:spacing w:line="360" w:lineRule="auto"/>
        <w:ind w:left="217" w:right="235"/>
        <w:jc w:val="both"/>
      </w:pPr>
      <w:r>
        <w:t></w:t>
      </w:r>
      <w:r>
        <w:tab/>
        <w:t>Predisposizione del pagamento</w:t>
      </w:r>
    </w:p>
    <w:p w14:paraId="0C4EBC33" w14:textId="77777777" w:rsidR="00B97876" w:rsidRDefault="00B97876" w:rsidP="00B97876">
      <w:pPr>
        <w:pStyle w:val="Corpotesto"/>
        <w:spacing w:line="360" w:lineRule="auto"/>
        <w:ind w:left="217" w:right="235"/>
        <w:jc w:val="both"/>
      </w:pPr>
    </w:p>
    <w:p w14:paraId="4396B5E9" w14:textId="77777777" w:rsidR="00B97876" w:rsidRDefault="00B97876" w:rsidP="00B97876">
      <w:pPr>
        <w:pStyle w:val="Corpotesto"/>
        <w:spacing w:line="360" w:lineRule="auto"/>
        <w:ind w:left="217" w:right="235"/>
        <w:jc w:val="both"/>
      </w:pPr>
      <w:r>
        <w:t>-</w:t>
      </w:r>
      <w:r>
        <w:tab/>
        <w:t>Tracciabilità: lo standard richiede che le principali fasi del processo in oggetto siano opportunamente documentate ed archiviate. In particolare, la documentazione rilevante (es. lettere di contestazioni ricevute, accordi firmati, etc.) sottostante il processo sensibile in esame è archiviata presso l’Ufficio Relazioni Esterne e in copia presso lo Studio esterno di riferimento e presso i vari uffici a cui la pratica in oggetto fa riferimento.</w:t>
      </w:r>
    </w:p>
    <w:p w14:paraId="07CD8D21" w14:textId="77777777" w:rsidR="00B97876" w:rsidRDefault="00B97876" w:rsidP="00B97876">
      <w:pPr>
        <w:pStyle w:val="Corpotesto"/>
        <w:spacing w:line="360" w:lineRule="auto"/>
        <w:ind w:left="217" w:right="235"/>
        <w:jc w:val="both"/>
      </w:pPr>
    </w:p>
    <w:p w14:paraId="73ABEA86" w14:textId="77777777" w:rsidR="00B97876" w:rsidRDefault="00B97876" w:rsidP="00B97876">
      <w:pPr>
        <w:pStyle w:val="Corpotesto"/>
        <w:spacing w:line="360" w:lineRule="auto"/>
        <w:ind w:left="217" w:right="235"/>
        <w:jc w:val="both"/>
      </w:pPr>
      <w:r>
        <w:t>-</w:t>
      </w:r>
      <w:r>
        <w:tab/>
        <w:t>Segregazione dei compiti: lo standard richiede che il processo venga svolto in accordo con il principio di segregazione dei compiti fra le Funzioni/Servizi coinvolti nelle attività esecutive, di controllo e autorizzative. In particolare, il processo prevede la separazione dei compiti tra i referenti che lavorano presso l’ufficio competente e che si occupano di: promuovere e autorizzare i contenziosi, gestire i legali esterni, sottoscrivere le comunicazioni ufficiali, monitorare l’operato degli Studi esterni.</w:t>
      </w:r>
    </w:p>
    <w:p w14:paraId="25511815" w14:textId="77777777" w:rsidR="00B97876" w:rsidRDefault="00B97876" w:rsidP="00B97876">
      <w:pPr>
        <w:pStyle w:val="Corpotesto"/>
        <w:spacing w:line="360" w:lineRule="auto"/>
        <w:ind w:left="217" w:right="235"/>
        <w:jc w:val="both"/>
      </w:pPr>
    </w:p>
    <w:p w14:paraId="2256B151" w14:textId="5ECD105C" w:rsidR="00B97876" w:rsidRDefault="00B97876" w:rsidP="00B97876">
      <w:pPr>
        <w:pStyle w:val="Corpotesto"/>
        <w:spacing w:line="360" w:lineRule="auto"/>
        <w:ind w:left="217" w:right="235"/>
        <w:jc w:val="both"/>
      </w:pPr>
      <w:r>
        <w:t>-</w:t>
      </w:r>
      <w:r>
        <w:tab/>
        <w:t>Procure e deleghe: lo standard prevede che le attività debbano essere svolte nel rispetto di</w:t>
      </w:r>
      <w:r w:rsidR="000551EC">
        <w:t xml:space="preserve"> </w:t>
      </w:r>
      <w:r>
        <w:t>quanto previsto dallo Statuto della Società, dal sistema di procure per l’attribuzione dei poteri di rappresentanza e firma sociale e dal sistema interno di deleghe. In particolare, per quanto concerne l’attività sensibile in oggetto, sono conferite specifiche procure per la promozione dei contenziosi e per la rappresentanza della società di fronte all’autorità giudiziaria.</w:t>
      </w:r>
    </w:p>
    <w:p w14:paraId="72DD221A" w14:textId="77777777" w:rsidR="00B97876" w:rsidRDefault="00B97876" w:rsidP="00B97876">
      <w:pPr>
        <w:pStyle w:val="Corpotesto"/>
        <w:spacing w:line="360" w:lineRule="auto"/>
        <w:ind w:left="217" w:right="235"/>
        <w:jc w:val="both"/>
      </w:pPr>
    </w:p>
    <w:p w14:paraId="287240B3" w14:textId="77777777" w:rsidR="00B97876" w:rsidRDefault="00B97876" w:rsidP="00B97876">
      <w:pPr>
        <w:pStyle w:val="Corpotesto"/>
        <w:spacing w:line="360" w:lineRule="auto"/>
        <w:ind w:left="217" w:right="235"/>
        <w:jc w:val="both"/>
      </w:pPr>
      <w:r>
        <w:t>-</w:t>
      </w:r>
      <w:r>
        <w:tab/>
        <w:t>Codice Etico: lo standard prevede che le attività siano svolte conformemente ai principi esposti dal Codice Etico, con particolare riferimento al capitolo “Rapporti esterni” (Istituzioni ed enti pubblici).</w:t>
      </w:r>
    </w:p>
    <w:p w14:paraId="333CBE8D" w14:textId="77777777" w:rsidR="00B97876" w:rsidRDefault="00B97876" w:rsidP="00B97876">
      <w:pPr>
        <w:pStyle w:val="Corpotesto"/>
        <w:spacing w:line="360" w:lineRule="auto"/>
        <w:ind w:left="217" w:right="235"/>
        <w:jc w:val="both"/>
      </w:pPr>
    </w:p>
    <w:p w14:paraId="3C66F692" w14:textId="3D3752C5" w:rsidR="00B97876" w:rsidRDefault="00A22252" w:rsidP="000551EC">
      <w:pPr>
        <w:pStyle w:val="Titolo2"/>
        <w:tabs>
          <w:tab w:val="left" w:pos="979"/>
        </w:tabs>
        <w:spacing w:before="93"/>
        <w:ind w:left="978"/>
      </w:pPr>
      <w:bookmarkStart w:id="17" w:name="_Toc121416143"/>
      <w:r>
        <w:t>6.3</w:t>
      </w:r>
      <w:r w:rsidR="00B97876">
        <w:t>.3</w:t>
      </w:r>
      <w:r w:rsidR="00B97876">
        <w:tab/>
        <w:t>Gestione delle verifiche ed ispezioni da parte delle Autorità Pubbliche di Vigilanza (es. Garante della Privacy) o degli altri Enti Pubblici competenti (es. Guardia di Finanza, Agenzia delle Entrate, ASL, ARPA, Vigili del Fuoco, Vigili Urbani, INPS, INAIL)</w:t>
      </w:r>
      <w:bookmarkEnd w:id="17"/>
    </w:p>
    <w:p w14:paraId="550E2697" w14:textId="77777777" w:rsidR="00B97876" w:rsidRDefault="00B97876" w:rsidP="00B97876">
      <w:pPr>
        <w:pStyle w:val="Corpotesto"/>
        <w:spacing w:line="360" w:lineRule="auto"/>
        <w:ind w:left="217" w:right="235"/>
        <w:jc w:val="both"/>
      </w:pPr>
    </w:p>
    <w:p w14:paraId="1AEB49BF" w14:textId="77777777" w:rsidR="00B97876" w:rsidRDefault="00B97876" w:rsidP="00B97876">
      <w:pPr>
        <w:pStyle w:val="Corpotesto"/>
        <w:spacing w:line="360" w:lineRule="auto"/>
        <w:ind w:left="217" w:right="235"/>
        <w:jc w:val="both"/>
      </w:pPr>
      <w:r>
        <w:t>Nell’ambito dell’attività sensibile in esame sono adottati i seguenti standard di controllo specifici:</w:t>
      </w:r>
    </w:p>
    <w:p w14:paraId="6BE3D519" w14:textId="77777777" w:rsidR="00B97876" w:rsidRDefault="00B97876" w:rsidP="00B97876">
      <w:pPr>
        <w:pStyle w:val="Corpotesto"/>
        <w:spacing w:line="360" w:lineRule="auto"/>
        <w:ind w:left="217" w:right="235"/>
        <w:jc w:val="both"/>
      </w:pPr>
      <w:r>
        <w:t>-</w:t>
      </w:r>
      <w:r>
        <w:tab/>
        <w:t>Regolamentazione: il processo in esame è regolamentato all’interno di documentazione organizzativa interna che disciplina lo svolgimento dell’attività sensibile. In particolare, sono previsti i seguenti elementi essenziali:</w:t>
      </w:r>
    </w:p>
    <w:p w14:paraId="1E7319EB" w14:textId="7FF3B5DB" w:rsidR="00B97876" w:rsidRDefault="00B97876" w:rsidP="00B97876">
      <w:pPr>
        <w:pStyle w:val="Corpotesto"/>
        <w:spacing w:line="360" w:lineRule="auto"/>
        <w:ind w:left="217" w:right="235"/>
        <w:jc w:val="both"/>
      </w:pPr>
      <w:r>
        <w:t>•</w:t>
      </w:r>
      <w:r>
        <w:tab/>
        <w:t xml:space="preserve">Ruoli, responsabilità, modalità operative e di controllo delle Funzioni e dei soggetti coinvolti nella gestione del processo in oggetto (es. </w:t>
      </w:r>
      <w:r w:rsidR="000551EC">
        <w:t>Amministratore</w:t>
      </w:r>
      <w:r>
        <w:t>, Responsabile Amministrativo, Responsabile della visita ispettiva competente, Studi esterni: in relazione alla gestione delle visite ispettive).</w:t>
      </w:r>
    </w:p>
    <w:p w14:paraId="40B60D56" w14:textId="77777777" w:rsidR="00B97876" w:rsidRDefault="00B97876" w:rsidP="00B97876">
      <w:pPr>
        <w:pStyle w:val="Corpotesto"/>
        <w:spacing w:line="360" w:lineRule="auto"/>
        <w:ind w:left="217" w:right="235"/>
        <w:jc w:val="both"/>
      </w:pPr>
      <w:r>
        <w:t>•</w:t>
      </w:r>
      <w:r>
        <w:tab/>
        <w:t>Descrizione delle singole fasi del processo, in particolare:</w:t>
      </w:r>
    </w:p>
    <w:p w14:paraId="232A623A" w14:textId="77777777" w:rsidR="00B97876" w:rsidRDefault="00B97876" w:rsidP="00B97876">
      <w:pPr>
        <w:pStyle w:val="Corpotesto"/>
        <w:spacing w:line="360" w:lineRule="auto"/>
        <w:ind w:left="217" w:right="235"/>
        <w:jc w:val="both"/>
      </w:pPr>
      <w:r>
        <w:t>i)</w:t>
      </w:r>
      <w:r>
        <w:tab/>
        <w:t>Primo contatto con l’Ente ispettivo:</w:t>
      </w:r>
    </w:p>
    <w:p w14:paraId="2C071793" w14:textId="77777777" w:rsidR="00B97876" w:rsidRDefault="00B97876" w:rsidP="00B97876">
      <w:pPr>
        <w:pStyle w:val="Corpotesto"/>
        <w:spacing w:line="360" w:lineRule="auto"/>
        <w:ind w:left="217" w:right="235"/>
        <w:jc w:val="both"/>
      </w:pPr>
      <w:r>
        <w:t></w:t>
      </w:r>
      <w:r>
        <w:tab/>
        <w:t>Identificazione degli ispettori</w:t>
      </w:r>
    </w:p>
    <w:p w14:paraId="27202757" w14:textId="77777777" w:rsidR="00B97876" w:rsidRDefault="00B97876" w:rsidP="00B97876">
      <w:pPr>
        <w:pStyle w:val="Corpotesto"/>
        <w:spacing w:line="360" w:lineRule="auto"/>
        <w:ind w:left="217" w:right="235"/>
        <w:jc w:val="both"/>
      </w:pPr>
      <w:r>
        <w:t></w:t>
      </w:r>
      <w:r>
        <w:tab/>
        <w:t>Esposizione delle motivazioni e delle modalità delle ispezioni</w:t>
      </w:r>
    </w:p>
    <w:p w14:paraId="1791EC48" w14:textId="77777777" w:rsidR="00B97876" w:rsidRDefault="00B97876" w:rsidP="00B97876">
      <w:pPr>
        <w:pStyle w:val="Corpotesto"/>
        <w:spacing w:line="360" w:lineRule="auto"/>
        <w:ind w:left="217" w:right="235"/>
        <w:jc w:val="both"/>
      </w:pPr>
      <w:r>
        <w:t>ii)</w:t>
      </w:r>
      <w:r>
        <w:tab/>
        <w:t>Gestione della visita ispettiva:</w:t>
      </w:r>
    </w:p>
    <w:p w14:paraId="5422380F" w14:textId="77777777" w:rsidR="00B97876" w:rsidRDefault="00B97876" w:rsidP="00B97876">
      <w:pPr>
        <w:pStyle w:val="Corpotesto"/>
        <w:spacing w:line="360" w:lineRule="auto"/>
        <w:ind w:left="217" w:right="235"/>
        <w:jc w:val="both"/>
      </w:pPr>
      <w:r>
        <w:t></w:t>
      </w:r>
      <w:r>
        <w:tab/>
        <w:t>Predisposizione della documentazione di supporto alla visita ispettiva</w:t>
      </w:r>
    </w:p>
    <w:p w14:paraId="3FCD703D" w14:textId="77777777" w:rsidR="00B97876" w:rsidRDefault="00B97876" w:rsidP="00B97876">
      <w:pPr>
        <w:pStyle w:val="Corpotesto"/>
        <w:spacing w:line="360" w:lineRule="auto"/>
        <w:ind w:left="217" w:right="235"/>
        <w:jc w:val="both"/>
      </w:pPr>
      <w:r>
        <w:t></w:t>
      </w:r>
      <w:r>
        <w:tab/>
        <w:t>Consegna della documentazione agli ispettori</w:t>
      </w:r>
    </w:p>
    <w:p w14:paraId="4757B75D" w14:textId="77777777" w:rsidR="00B97876" w:rsidRDefault="00B97876" w:rsidP="00B97876">
      <w:pPr>
        <w:pStyle w:val="Corpotesto"/>
        <w:spacing w:line="360" w:lineRule="auto"/>
        <w:ind w:left="217" w:right="235"/>
        <w:jc w:val="both"/>
      </w:pPr>
      <w:r>
        <w:t>iii)</w:t>
      </w:r>
      <w:r>
        <w:tab/>
        <w:t>Sottoscrizione del verbale e chiusura della visita ispettiva:</w:t>
      </w:r>
    </w:p>
    <w:p w14:paraId="0B225782" w14:textId="77777777" w:rsidR="00B97876" w:rsidRDefault="00B97876" w:rsidP="00B97876">
      <w:pPr>
        <w:pStyle w:val="Corpotesto"/>
        <w:spacing w:line="360" w:lineRule="auto"/>
        <w:ind w:left="217" w:right="235"/>
        <w:jc w:val="both"/>
      </w:pPr>
      <w:r>
        <w:t></w:t>
      </w:r>
      <w:r>
        <w:tab/>
        <w:t>Rilascio del verbale dell’attività svolta</w:t>
      </w:r>
    </w:p>
    <w:p w14:paraId="3F83DF35" w14:textId="77777777" w:rsidR="00B97876" w:rsidRDefault="00B97876" w:rsidP="00B97876">
      <w:pPr>
        <w:pStyle w:val="Corpotesto"/>
        <w:spacing w:line="360" w:lineRule="auto"/>
        <w:ind w:left="217" w:right="235"/>
        <w:jc w:val="both"/>
      </w:pPr>
      <w:r>
        <w:t></w:t>
      </w:r>
      <w:r>
        <w:tab/>
        <w:t>Archiviazione della documentazione</w:t>
      </w:r>
    </w:p>
    <w:p w14:paraId="227485D3" w14:textId="77777777" w:rsidR="00B97876" w:rsidRDefault="00B97876" w:rsidP="00B97876">
      <w:pPr>
        <w:pStyle w:val="Corpotesto"/>
        <w:spacing w:line="360" w:lineRule="auto"/>
        <w:ind w:left="217" w:right="235"/>
        <w:jc w:val="both"/>
      </w:pPr>
      <w:r>
        <w:lastRenderedPageBreak/>
        <w:t>-</w:t>
      </w:r>
      <w:r>
        <w:tab/>
        <w:t>Correttezza e completezza della documentazione: lo standard richiede che: (i) sia posta la massima attenzione affinché informazioni e dati indicati nella documentazione predisposta siano accurate, complete, veritiere, e difficilmente travisabili; (ii) i processi relativi alle diverse fasi dell’attività aziendale siano adeguatamente documentati.</w:t>
      </w:r>
    </w:p>
    <w:p w14:paraId="6C1DF5E2" w14:textId="0D62614D" w:rsidR="00B97876" w:rsidRDefault="00B97876" w:rsidP="00B97876">
      <w:pPr>
        <w:pStyle w:val="Corpotesto"/>
        <w:spacing w:line="360" w:lineRule="auto"/>
        <w:ind w:left="217" w:right="235"/>
        <w:jc w:val="both"/>
      </w:pPr>
      <w:r>
        <w:t>-</w:t>
      </w:r>
      <w:r>
        <w:tab/>
        <w:t>Modalità di gestione di incontri con i soggetti pubblici: lo standard prevede che vengano</w:t>
      </w:r>
      <w:r w:rsidR="000551EC">
        <w:t xml:space="preserve"> </w:t>
      </w:r>
      <w:r>
        <w:t>definite modalità operative e attività di controllo in relazione alla gestione delle visite ispettive, con previsione che:</w:t>
      </w:r>
    </w:p>
    <w:p w14:paraId="546EBF02" w14:textId="77777777" w:rsidR="00B97876" w:rsidRDefault="00B97876" w:rsidP="00B97876">
      <w:pPr>
        <w:pStyle w:val="Corpotesto"/>
        <w:spacing w:line="360" w:lineRule="auto"/>
        <w:ind w:left="217" w:right="235"/>
        <w:jc w:val="both"/>
      </w:pPr>
      <w:r>
        <w:t>•</w:t>
      </w:r>
      <w:r>
        <w:tab/>
        <w:t>i soggetti abilitati a svolgere attività in rapporto con soggetti pubblici siano formalmente delegati al compimento di tali attività;</w:t>
      </w:r>
    </w:p>
    <w:p w14:paraId="37A29CC0" w14:textId="77777777" w:rsidR="00B97876" w:rsidRDefault="00B97876" w:rsidP="00B97876">
      <w:pPr>
        <w:pStyle w:val="Corpotesto"/>
        <w:spacing w:line="360" w:lineRule="auto"/>
        <w:ind w:left="217" w:right="235"/>
        <w:jc w:val="both"/>
      </w:pPr>
      <w:r>
        <w:t>•</w:t>
      </w:r>
      <w:r>
        <w:tab/>
        <w:t>gli incontri siano presenziati, ove possibile, da almeno due rappresentanti della Società o da soggetti appositamente delegati.</w:t>
      </w:r>
    </w:p>
    <w:p w14:paraId="429B80BB" w14:textId="77777777" w:rsidR="00B97876" w:rsidRDefault="00B97876" w:rsidP="00B97876">
      <w:pPr>
        <w:pStyle w:val="Corpotesto"/>
        <w:spacing w:line="360" w:lineRule="auto"/>
        <w:ind w:left="217" w:right="235"/>
        <w:jc w:val="both"/>
      </w:pPr>
      <w:r>
        <w:t>-</w:t>
      </w:r>
      <w:r>
        <w:tab/>
        <w:t>Registrazione delle visite: lo standard richiede la predisposizione e l’aggiornamento, da parte del Responsabile competente, del registro delle visite ispettive contenente gli elementi essenziali inerenti l’ispezione.</w:t>
      </w:r>
    </w:p>
    <w:p w14:paraId="24DA336A" w14:textId="77777777" w:rsidR="00B97876" w:rsidRDefault="00B97876" w:rsidP="00B97876">
      <w:pPr>
        <w:pStyle w:val="Corpotesto"/>
        <w:spacing w:line="360" w:lineRule="auto"/>
        <w:ind w:left="217" w:right="235"/>
        <w:jc w:val="both"/>
      </w:pPr>
      <w:r>
        <w:t>-</w:t>
      </w:r>
      <w:r>
        <w:tab/>
        <w:t>Tracciabilità: lo standard richiede che le principali fasi del processo in oggetto siano opportunamente documentate ed archiviate. In particolare, la documentazione rilevante (es. elenco della documentazione prodotta, registro visite ispettive, verbali delle visite ispettive, etc.) sottostante il processo sensibile in esame è archiviata presso l’Ufficio Amministrazione e in copia presso lo Studio esterno di riferimento.</w:t>
      </w:r>
    </w:p>
    <w:p w14:paraId="61F31E2E" w14:textId="77777777" w:rsidR="00B97876" w:rsidRDefault="00B97876" w:rsidP="00B97876">
      <w:pPr>
        <w:pStyle w:val="Corpotesto"/>
        <w:spacing w:line="360" w:lineRule="auto"/>
        <w:ind w:left="217" w:right="235"/>
        <w:jc w:val="both"/>
      </w:pPr>
    </w:p>
    <w:p w14:paraId="46D9BF26" w14:textId="77777777" w:rsidR="00B97876" w:rsidRDefault="00B97876" w:rsidP="00B97876">
      <w:pPr>
        <w:pStyle w:val="Corpotesto"/>
        <w:spacing w:line="360" w:lineRule="auto"/>
        <w:ind w:left="217" w:right="235"/>
        <w:jc w:val="both"/>
      </w:pPr>
      <w:r>
        <w:t>-</w:t>
      </w:r>
      <w:r>
        <w:tab/>
        <w:t>Segregazione dei compiti: lo standard richiede che il processo venga svolto in accordo con il principio di segregazione dei compiti fra le Funzioni/Servizi coinvolti nelle attività esecutive, di controllo e autorizzative. In particolare, il processo prevede la separazione dei compiti tra i referenti che si occupano di: gestire il primo contatto con l’ente ispettivo, gestire la visita ispettiva, predisporre la documentazione richiesta dall’organo ispettivo e sottoscrivere il verbale della visita.</w:t>
      </w:r>
    </w:p>
    <w:p w14:paraId="170AAFC5" w14:textId="77777777" w:rsidR="00B97876" w:rsidRDefault="00B97876" w:rsidP="00B97876">
      <w:pPr>
        <w:pStyle w:val="Corpotesto"/>
        <w:spacing w:line="360" w:lineRule="auto"/>
        <w:ind w:left="217" w:right="235"/>
        <w:jc w:val="both"/>
      </w:pPr>
      <w:r>
        <w:t>-</w:t>
      </w:r>
      <w:r>
        <w:tab/>
        <w:t>Procure e poteri autorizzativi: lo standard prevede che le attività debbano essere svolte nel rispetto di quanto previsto dallo Statuto della Società, dal sistema di procure per l’attribuzione dei poteri di rappresentanza e firma sociale e dal sistema interno di deleghe. In particolare, per quanto concerne l’attività sensibile in oggetto, è prevista la presenza di almeno due soggetti competenti durante la verifica dell’organo ispettivo e sono conferite specifiche procure per la rappresentanza della Società nei rapporti con soggetti della Pubblica Amministrazione.</w:t>
      </w:r>
    </w:p>
    <w:p w14:paraId="4A6308CE" w14:textId="77777777" w:rsidR="00B97876" w:rsidRDefault="00B97876" w:rsidP="00B97876">
      <w:pPr>
        <w:pStyle w:val="Corpotesto"/>
        <w:spacing w:line="360" w:lineRule="auto"/>
        <w:ind w:left="217" w:right="235"/>
        <w:jc w:val="both"/>
      </w:pPr>
      <w:r>
        <w:t>-</w:t>
      </w:r>
      <w:r>
        <w:tab/>
        <w:t>Codice Etico: lo standard prevede che le attività siano svolte conformemente ai principi esposti dal Codice Etico, con particolare riferimento al capitolo “Rapporti esterni” (Istituzioni ed enti pubblici).</w:t>
      </w:r>
    </w:p>
    <w:p w14:paraId="73CE20D8" w14:textId="77777777" w:rsidR="00B97876" w:rsidRDefault="00B97876" w:rsidP="00B97876">
      <w:pPr>
        <w:pStyle w:val="Corpotesto"/>
        <w:spacing w:line="360" w:lineRule="auto"/>
        <w:ind w:left="217" w:right="235"/>
        <w:jc w:val="both"/>
      </w:pPr>
    </w:p>
    <w:p w14:paraId="45CEFBAD" w14:textId="36207508" w:rsidR="00B97876" w:rsidRDefault="00A22252" w:rsidP="000551EC">
      <w:pPr>
        <w:pStyle w:val="Titolo2"/>
        <w:tabs>
          <w:tab w:val="left" w:pos="979"/>
        </w:tabs>
        <w:spacing w:before="93"/>
        <w:ind w:left="978"/>
      </w:pPr>
      <w:bookmarkStart w:id="18" w:name="_Toc121416144"/>
      <w:r>
        <w:t>6.3</w:t>
      </w:r>
      <w:r w:rsidR="00B97876">
        <w:t>.4</w:t>
      </w:r>
      <w:r w:rsidR="00B97876">
        <w:tab/>
        <w:t>Raccolta, elaborazione e presentazione a soggetti pubblici o a soggetti incaricati di pubblico servizio della documentazione tecnica, economica ed amministrativa necessaria all'ottenimento e mantenimento di certificazioni, autorizzazioni, licenze concessioni e provvedimenti amministrativi per l'esercizio delle attività aziendali.</w:t>
      </w:r>
      <w:bookmarkEnd w:id="18"/>
    </w:p>
    <w:p w14:paraId="61FB5D85" w14:textId="77777777" w:rsidR="000551EC" w:rsidRDefault="000551EC" w:rsidP="00B97876">
      <w:pPr>
        <w:pStyle w:val="Corpotesto"/>
        <w:spacing w:line="360" w:lineRule="auto"/>
        <w:ind w:left="217" w:right="235"/>
        <w:jc w:val="both"/>
      </w:pPr>
    </w:p>
    <w:p w14:paraId="3099E368" w14:textId="6B597571" w:rsidR="00B97876" w:rsidRDefault="00B97876" w:rsidP="00B97876">
      <w:pPr>
        <w:pStyle w:val="Corpotesto"/>
        <w:spacing w:line="360" w:lineRule="auto"/>
        <w:ind w:left="217" w:right="235"/>
        <w:jc w:val="both"/>
      </w:pPr>
      <w:r>
        <w:t>Nell’ambito dell’attività sensibile in esame sono adottati i seguenti standard di controllo specifici:</w:t>
      </w:r>
    </w:p>
    <w:p w14:paraId="1AB5D22B" w14:textId="77777777" w:rsidR="00B97876" w:rsidRDefault="00B97876" w:rsidP="00B97876">
      <w:pPr>
        <w:pStyle w:val="Corpotesto"/>
        <w:spacing w:line="360" w:lineRule="auto"/>
        <w:ind w:left="217" w:right="235"/>
        <w:jc w:val="both"/>
      </w:pPr>
      <w:r>
        <w:t>-</w:t>
      </w:r>
      <w:r>
        <w:tab/>
        <w:t>Regolamentazione: il processo in esame è regolamentato all’interno di documentazione organizzativa interna che disciplina lo svolgimento dell’attività sensibile. In particolare, sono previsti i seguenti elementi essenziali:</w:t>
      </w:r>
    </w:p>
    <w:p w14:paraId="4C4C76BD" w14:textId="3CD4F30E" w:rsidR="00B97876" w:rsidRDefault="00B97876" w:rsidP="00B97876">
      <w:pPr>
        <w:pStyle w:val="Corpotesto"/>
        <w:spacing w:line="360" w:lineRule="auto"/>
        <w:ind w:left="217" w:right="235"/>
        <w:jc w:val="both"/>
      </w:pPr>
      <w:r>
        <w:t>•</w:t>
      </w:r>
      <w:r>
        <w:tab/>
        <w:t xml:space="preserve">Ruoli, responsabilità, modalità operative e di controllo delle Funzioni/Servizi coinvolti nella gestione del processo in oggetto (es. </w:t>
      </w:r>
      <w:r w:rsidR="000551EC">
        <w:t>Amministratore, Responsabile Amministrativo,</w:t>
      </w:r>
      <w:r>
        <w:t xml:space="preserve"> Responsabile dell’Ufficio interessato, </w:t>
      </w:r>
      <w:r>
        <w:lastRenderedPageBreak/>
        <w:t>Studi esterni: per la gestione di tutti gli adempimenti necessari all’ottenimento di autorizzazioni, licenze e certificazioni).</w:t>
      </w:r>
    </w:p>
    <w:p w14:paraId="2C741690" w14:textId="77777777" w:rsidR="00B97876" w:rsidRDefault="00B97876" w:rsidP="00B97876">
      <w:pPr>
        <w:pStyle w:val="Corpotesto"/>
        <w:spacing w:line="360" w:lineRule="auto"/>
        <w:ind w:left="217" w:right="235"/>
        <w:jc w:val="both"/>
      </w:pPr>
      <w:r>
        <w:t>•</w:t>
      </w:r>
      <w:r>
        <w:tab/>
        <w:t>Descrizione delle singole fasi del processo, in particolare:</w:t>
      </w:r>
    </w:p>
    <w:p w14:paraId="7C926D59" w14:textId="77777777" w:rsidR="00B97876" w:rsidRDefault="00B97876" w:rsidP="00B97876">
      <w:pPr>
        <w:pStyle w:val="Corpotesto"/>
        <w:spacing w:line="360" w:lineRule="auto"/>
        <w:ind w:left="217" w:right="235"/>
        <w:jc w:val="both"/>
      </w:pPr>
      <w:r>
        <w:t>i)</w:t>
      </w:r>
      <w:r>
        <w:tab/>
        <w:t>Rilevazione della necessità di ottenimento e/o rinnovo di autorizzazioni/ provvedimenti amministrativi</w:t>
      </w:r>
    </w:p>
    <w:p w14:paraId="1879E3C6" w14:textId="77777777" w:rsidR="00B97876" w:rsidRDefault="00B97876" w:rsidP="00B97876">
      <w:pPr>
        <w:pStyle w:val="Corpotesto"/>
        <w:spacing w:line="360" w:lineRule="auto"/>
        <w:ind w:left="217" w:right="235"/>
        <w:jc w:val="both"/>
      </w:pPr>
      <w:r>
        <w:t>ii)</w:t>
      </w:r>
      <w:r>
        <w:tab/>
        <w:t>Predisposizione delle domande di autorizzazione/licenza:</w:t>
      </w:r>
    </w:p>
    <w:p w14:paraId="1723E0E6" w14:textId="77777777" w:rsidR="00B97876" w:rsidRDefault="00B97876" w:rsidP="00B97876">
      <w:pPr>
        <w:pStyle w:val="Corpotesto"/>
        <w:spacing w:line="360" w:lineRule="auto"/>
        <w:ind w:left="217" w:right="235"/>
        <w:jc w:val="both"/>
      </w:pPr>
      <w:r>
        <w:t></w:t>
      </w:r>
      <w:r>
        <w:tab/>
        <w:t>Predisposizione della documentazione necessaria</w:t>
      </w:r>
    </w:p>
    <w:p w14:paraId="56779359" w14:textId="77777777" w:rsidR="00B97876" w:rsidRDefault="00B97876" w:rsidP="00B97876">
      <w:pPr>
        <w:pStyle w:val="Corpotesto"/>
        <w:spacing w:line="360" w:lineRule="auto"/>
        <w:ind w:left="217" w:right="235"/>
        <w:jc w:val="both"/>
      </w:pPr>
      <w:r>
        <w:t></w:t>
      </w:r>
      <w:r>
        <w:tab/>
        <w:t>Verifica della correttezza della documentazione</w:t>
      </w:r>
    </w:p>
    <w:p w14:paraId="445C9539" w14:textId="77777777" w:rsidR="00B97876" w:rsidRDefault="00B97876" w:rsidP="00B97876">
      <w:pPr>
        <w:pStyle w:val="Corpotesto"/>
        <w:spacing w:line="360" w:lineRule="auto"/>
        <w:ind w:left="217" w:right="235"/>
        <w:jc w:val="both"/>
      </w:pPr>
      <w:r>
        <w:t>iii)</w:t>
      </w:r>
      <w:r>
        <w:tab/>
        <w:t>Presentazione delle domande:</w:t>
      </w:r>
    </w:p>
    <w:p w14:paraId="2ED58805" w14:textId="77777777" w:rsidR="00B97876" w:rsidRDefault="00B97876" w:rsidP="00B97876">
      <w:pPr>
        <w:pStyle w:val="Corpotesto"/>
        <w:spacing w:line="360" w:lineRule="auto"/>
        <w:ind w:left="217" w:right="235"/>
        <w:jc w:val="both"/>
      </w:pPr>
      <w:r>
        <w:t></w:t>
      </w:r>
      <w:r>
        <w:tab/>
        <w:t>Presentazione della domanda</w:t>
      </w:r>
    </w:p>
    <w:p w14:paraId="50CFF943" w14:textId="77777777" w:rsidR="00B97876" w:rsidRDefault="00B97876" w:rsidP="00B97876">
      <w:pPr>
        <w:pStyle w:val="Corpotesto"/>
        <w:spacing w:line="360" w:lineRule="auto"/>
        <w:ind w:left="217" w:right="235"/>
        <w:jc w:val="both"/>
      </w:pPr>
      <w:r>
        <w:t></w:t>
      </w:r>
      <w:r>
        <w:tab/>
        <w:t>Verifica della domanda da parte delle Autorità competenti</w:t>
      </w:r>
    </w:p>
    <w:p w14:paraId="559A6A30" w14:textId="77777777" w:rsidR="00B97876" w:rsidRDefault="00B97876" w:rsidP="00B97876">
      <w:pPr>
        <w:pStyle w:val="Corpotesto"/>
        <w:spacing w:line="360" w:lineRule="auto"/>
        <w:ind w:left="217" w:right="235"/>
        <w:jc w:val="both"/>
      </w:pPr>
      <w:r>
        <w:t></w:t>
      </w:r>
      <w:r>
        <w:tab/>
        <w:t>Effettuazione di eventuali integrazioni richieste in merito alla domanda presentata.</w:t>
      </w:r>
    </w:p>
    <w:p w14:paraId="379D6D2C" w14:textId="77777777" w:rsidR="00B97876" w:rsidRDefault="00B97876" w:rsidP="00B97876">
      <w:pPr>
        <w:pStyle w:val="Corpotesto"/>
        <w:spacing w:line="360" w:lineRule="auto"/>
        <w:ind w:left="217" w:right="235"/>
        <w:jc w:val="both"/>
      </w:pPr>
      <w:r>
        <w:t>- Correttezza e completezza della documentazione: lo standard richiede che: (i) sia posta la massima attenzione affinché informazioni e dati indicati nella documentazione predisposta siano accurate, complete, veritiere e difficilmente travisabili; (ii) i processi relativi alle diverse fasi dell’attività aziendale siano adeguatamente documentati.</w:t>
      </w:r>
    </w:p>
    <w:p w14:paraId="0A979805" w14:textId="77777777" w:rsidR="00B97876" w:rsidRDefault="00B97876" w:rsidP="00B97876">
      <w:pPr>
        <w:pStyle w:val="Corpotesto"/>
        <w:spacing w:line="360" w:lineRule="auto"/>
        <w:ind w:left="217" w:right="235"/>
        <w:jc w:val="both"/>
      </w:pPr>
      <w:r>
        <w:t>-</w:t>
      </w:r>
      <w:r>
        <w:tab/>
        <w:t>Tracciabilità: lo standard richiede che le principali fasi del processo in oggetto siano opportunamente documentate ed archiviate. In particolare, la documentazione rilevante (es. elenco documentazione consegnata, autorizzazioni, certificazioni e licenze ottenute, etc.) sottostante il processo sensibile in esame è archiviata presso l’Ufficio richiedente.</w:t>
      </w:r>
    </w:p>
    <w:p w14:paraId="10A780CD" w14:textId="77777777" w:rsidR="00B97876" w:rsidRDefault="00B97876" w:rsidP="00B97876">
      <w:pPr>
        <w:pStyle w:val="Corpotesto"/>
        <w:spacing w:line="360" w:lineRule="auto"/>
        <w:ind w:left="217" w:right="235"/>
        <w:jc w:val="both"/>
      </w:pPr>
      <w:r>
        <w:t>-</w:t>
      </w:r>
      <w:r>
        <w:tab/>
        <w:t>Segregazione dei compiti: lo standard richiede che il processo venga svolto in accordo con il principio di segregazione dei compiti fra le Funzioni/Servizi coinvolti nelle attività esecutive, di controllo e autorizzative. In particolare, il processo prevede la separazione dei compiti tra i referenti che si occupano di: predisporre la documentazione, verificarne i contenuti e autorizzare l’istanza.</w:t>
      </w:r>
    </w:p>
    <w:p w14:paraId="60CF800E" w14:textId="77777777" w:rsidR="00B97876" w:rsidRDefault="00B97876" w:rsidP="00B97876">
      <w:pPr>
        <w:pStyle w:val="Corpotesto"/>
        <w:spacing w:line="360" w:lineRule="auto"/>
        <w:ind w:left="217" w:right="235"/>
        <w:jc w:val="both"/>
      </w:pPr>
      <w:r>
        <w:t>-</w:t>
      </w:r>
      <w:r>
        <w:tab/>
        <w:t>Procure e poteri autorizzativi: lo standard prevede che le attività debbano essere svolte nel rispetto di quanto previsto dallo Statuto della Società, dal sistema di procure per l’attribuzione dei poteri di rappresentanza e firma sociale e dal sistema interno di deleghe. In particolare, per quanto concerne l’attività sensibile in oggetto, sono conferite specifiche procure per la rappresentanza della Società nei rapporti con soggetti della Pubblica Amministrazione e enti privati.</w:t>
      </w:r>
    </w:p>
    <w:p w14:paraId="5C491C05" w14:textId="77777777" w:rsidR="00B97876" w:rsidRDefault="00B97876" w:rsidP="00B97876">
      <w:pPr>
        <w:pStyle w:val="Corpotesto"/>
        <w:spacing w:line="360" w:lineRule="auto"/>
        <w:ind w:left="217" w:right="235"/>
        <w:jc w:val="both"/>
      </w:pPr>
      <w:r>
        <w:t>-</w:t>
      </w:r>
      <w:r>
        <w:tab/>
        <w:t>Codice Etico: lo standard prevede che le attività siano svolte conformemente ai principi esposti dal Codice Etico, con particolare riferimento ai capitoli: “Rapporti esterni” (Istituzioni ed enti pubblici) e “Politiche di impresa” (Responsabilità sociale e sostenibilità).</w:t>
      </w:r>
    </w:p>
    <w:p w14:paraId="4624B81C" w14:textId="77777777" w:rsidR="00B97876" w:rsidRDefault="00B97876" w:rsidP="00B97876">
      <w:pPr>
        <w:pStyle w:val="Corpotesto"/>
        <w:spacing w:line="360" w:lineRule="auto"/>
        <w:ind w:left="217" w:right="235"/>
        <w:jc w:val="both"/>
      </w:pPr>
    </w:p>
    <w:p w14:paraId="09B7E2F7" w14:textId="7925BF49" w:rsidR="00B97876" w:rsidRDefault="00A22252" w:rsidP="000551EC">
      <w:pPr>
        <w:pStyle w:val="Titolo2"/>
        <w:tabs>
          <w:tab w:val="left" w:pos="979"/>
        </w:tabs>
        <w:spacing w:before="93"/>
        <w:ind w:left="978"/>
      </w:pPr>
      <w:bookmarkStart w:id="19" w:name="_Toc121416145"/>
      <w:r>
        <w:t>6.3</w:t>
      </w:r>
      <w:r w:rsidR="00B97876">
        <w:t>.5</w:t>
      </w:r>
      <w:r w:rsidR="00B97876">
        <w:tab/>
        <w:t>Gestione degli adempimenti a fronte di aspetti che riguardano la sicurezza e l'igiene sul lavoro (D.Lgs. 81/08) e il rispetto delle cautele previste da leggi e regolamenti per l'impiego di dipendenti adibiti a particolari mansioni</w:t>
      </w:r>
      <w:bookmarkEnd w:id="19"/>
    </w:p>
    <w:p w14:paraId="6E8ADA92" w14:textId="77777777" w:rsidR="00B97876" w:rsidRDefault="00B97876" w:rsidP="00B97876">
      <w:pPr>
        <w:pStyle w:val="Corpotesto"/>
        <w:spacing w:line="360" w:lineRule="auto"/>
        <w:ind w:left="217" w:right="235"/>
        <w:jc w:val="both"/>
      </w:pPr>
    </w:p>
    <w:p w14:paraId="5FEFFFC2" w14:textId="77777777" w:rsidR="00B97876" w:rsidRDefault="00B97876" w:rsidP="00B97876">
      <w:pPr>
        <w:pStyle w:val="Corpotesto"/>
        <w:spacing w:line="360" w:lineRule="auto"/>
        <w:ind w:left="217" w:right="235"/>
        <w:jc w:val="both"/>
      </w:pPr>
      <w:r>
        <w:t>Nell’ambito dell’attività sensibile in esame sono adottati i seguenti standard di controllo specifici:</w:t>
      </w:r>
    </w:p>
    <w:p w14:paraId="7949C2D9" w14:textId="77777777" w:rsidR="00B97876" w:rsidRDefault="00B97876" w:rsidP="00B97876">
      <w:pPr>
        <w:pStyle w:val="Corpotesto"/>
        <w:spacing w:line="360" w:lineRule="auto"/>
        <w:ind w:left="217" w:right="235"/>
        <w:jc w:val="both"/>
      </w:pPr>
      <w:r>
        <w:t>-</w:t>
      </w:r>
      <w:r>
        <w:tab/>
        <w:t>Regolamentazione: il processo in esame è regolamentato all’interno di documentazione organizzativa interna che disciplina lo svolgimento dell’attività sensibile. In particolare, sono previsti i seguenti elementi essenziali:</w:t>
      </w:r>
    </w:p>
    <w:p w14:paraId="1DC500FC" w14:textId="1C15FD20" w:rsidR="00B97876" w:rsidRDefault="00B97876" w:rsidP="00B97876">
      <w:pPr>
        <w:pStyle w:val="Corpotesto"/>
        <w:spacing w:line="360" w:lineRule="auto"/>
        <w:ind w:left="217" w:right="235"/>
        <w:jc w:val="both"/>
      </w:pPr>
      <w:r>
        <w:t>•</w:t>
      </w:r>
      <w:r>
        <w:tab/>
        <w:t xml:space="preserve">Ruoli, responsabilità, modalità operative e di controllo delle Funzioni e dei soggetti coinvolti nella gestione del processo in oggetto (es. </w:t>
      </w:r>
      <w:r w:rsidR="000551EC">
        <w:t>Amministratore, Responsabile Amministrativo,</w:t>
      </w:r>
      <w:r>
        <w:t xml:space="preserve"> R.S.P.P.</w:t>
      </w:r>
      <w:r w:rsidR="000551EC">
        <w:t>, Medico Competente</w:t>
      </w:r>
      <w:r>
        <w:t>).</w:t>
      </w:r>
    </w:p>
    <w:p w14:paraId="29C38AA8" w14:textId="77777777" w:rsidR="00B97876" w:rsidRDefault="00B97876" w:rsidP="00B97876">
      <w:pPr>
        <w:pStyle w:val="Corpotesto"/>
        <w:spacing w:line="360" w:lineRule="auto"/>
        <w:ind w:left="217" w:right="235"/>
        <w:jc w:val="both"/>
      </w:pPr>
      <w:r>
        <w:lastRenderedPageBreak/>
        <w:t>•</w:t>
      </w:r>
      <w:r>
        <w:tab/>
        <w:t>Descrizione delle singole fasi del processo, in particolare:</w:t>
      </w:r>
    </w:p>
    <w:p w14:paraId="4DAB10F8" w14:textId="4FA6EEDF" w:rsidR="00B97876" w:rsidRDefault="00B97876" w:rsidP="00B97876">
      <w:pPr>
        <w:pStyle w:val="Corpotesto"/>
        <w:spacing w:line="360" w:lineRule="auto"/>
        <w:ind w:left="217" w:right="235"/>
        <w:jc w:val="both"/>
      </w:pPr>
      <w:r>
        <w:t>i)</w:t>
      </w:r>
      <w:r>
        <w:tab/>
        <w:t>predisposizione</w:t>
      </w:r>
      <w:r>
        <w:tab/>
        <w:t>e</w:t>
      </w:r>
      <w:r w:rsidR="000551EC">
        <w:t xml:space="preserve"> </w:t>
      </w:r>
      <w:r>
        <w:t>verifica</w:t>
      </w:r>
      <w:r>
        <w:tab/>
        <w:t>della</w:t>
      </w:r>
      <w:r>
        <w:tab/>
        <w:t>documentazione</w:t>
      </w:r>
      <w:r w:rsidR="000551EC">
        <w:t xml:space="preserve"> </w:t>
      </w:r>
      <w:r>
        <w:t>/</w:t>
      </w:r>
      <w:r w:rsidR="000551EC">
        <w:t xml:space="preserve"> </w:t>
      </w:r>
      <w:r>
        <w:t>reportistica</w:t>
      </w:r>
      <w:r>
        <w:tab/>
        <w:t>necessaria all’espletamento degli adempimenti</w:t>
      </w:r>
    </w:p>
    <w:p w14:paraId="36B6CDF0" w14:textId="77777777" w:rsidR="00B97876" w:rsidRDefault="00B97876" w:rsidP="00B97876">
      <w:pPr>
        <w:pStyle w:val="Corpotesto"/>
        <w:spacing w:line="360" w:lineRule="auto"/>
        <w:ind w:left="217" w:right="235"/>
        <w:jc w:val="both"/>
      </w:pPr>
      <w:r>
        <w:t>ii)</w:t>
      </w:r>
      <w:r>
        <w:tab/>
        <w:t>autorizzazione e invio della documentazione necessaria all’espletamento degli adempimenti.</w:t>
      </w:r>
    </w:p>
    <w:p w14:paraId="1A284F47" w14:textId="77777777" w:rsidR="00B97876" w:rsidRDefault="00B97876" w:rsidP="00B97876">
      <w:pPr>
        <w:pStyle w:val="Corpotesto"/>
        <w:spacing w:line="360" w:lineRule="auto"/>
        <w:ind w:left="217" w:right="235"/>
        <w:jc w:val="both"/>
      </w:pPr>
      <w:r>
        <w:t>-</w:t>
      </w:r>
      <w:r>
        <w:tab/>
        <w:t>Correttezza e completezza della documentazione: lo standard richiede che: (i) sia posta la massima attenzione affinché informazioni e dati indicati nella documentazione predisposta siano accurate, complete, veritiere e difficilmente travisabili; (ii) i processi relativi alle diverse fasi dell’attività aziendale siano adeguatamente documentati.</w:t>
      </w:r>
    </w:p>
    <w:p w14:paraId="25F9304D" w14:textId="77777777" w:rsidR="00B97876" w:rsidRDefault="00B97876" w:rsidP="00B97876">
      <w:pPr>
        <w:pStyle w:val="Corpotesto"/>
        <w:spacing w:line="360" w:lineRule="auto"/>
        <w:ind w:left="217" w:right="235"/>
        <w:jc w:val="both"/>
      </w:pPr>
      <w:r>
        <w:t>-</w:t>
      </w:r>
      <w:r>
        <w:tab/>
        <w:t>Tracciabilità: lo standard richiede che le principali fasi del processo in oggetto siano opportunamente documentate ed archiviate. In particolare, la documentazione rilevante (es. denuncia annuale, etc.) sottostante il processo sensibile in esame è archiviata presso l’Ufficio del Responsabile del Servizio Prevenzione e Protezione.</w:t>
      </w:r>
    </w:p>
    <w:p w14:paraId="0BF0472B" w14:textId="77777777" w:rsidR="00B97876" w:rsidRDefault="00B97876" w:rsidP="00B97876">
      <w:pPr>
        <w:pStyle w:val="Corpotesto"/>
        <w:spacing w:line="360" w:lineRule="auto"/>
        <w:ind w:left="217" w:right="235"/>
        <w:jc w:val="both"/>
      </w:pPr>
      <w:r>
        <w:t>-</w:t>
      </w:r>
      <w:r>
        <w:tab/>
        <w:t>Segregazione dei compiti: lo standard richiede che il processo venga svolto in accordo con il principio di segregazione dei compiti fra le Funzioni/Servizi coinvolti nelle attività esecutive, di controllo e autorizzative. In particolare, il processo prevede la separazione dei compiti tra chi predispone la documentazione e chi ne verifica e autorizza la trasmissione all’Ente competente.</w:t>
      </w:r>
    </w:p>
    <w:p w14:paraId="040ED259" w14:textId="77777777" w:rsidR="00B97876" w:rsidRDefault="00B97876" w:rsidP="00B97876">
      <w:pPr>
        <w:pStyle w:val="Corpotesto"/>
        <w:spacing w:line="360" w:lineRule="auto"/>
        <w:ind w:left="217" w:right="235"/>
        <w:jc w:val="both"/>
      </w:pPr>
      <w:r>
        <w:t>-</w:t>
      </w:r>
      <w:r>
        <w:tab/>
        <w:t>Procure e poteri autorizzativi: lo standard prevede che le attività debbano essere svolte nel rispetto di quanto previsto dallo Statuto della Società, dal sistema di procure per l’attribuzione dei poteri di rappresentanza e firma sociale e dal sistema interno di deleghe. In particolare, per quanto concerne l’attività sensibile in oggetto, sono conferite specifiche procure per la rappresentanza della Società nei rapporti con soggetti della Pubblica Amministrazione.</w:t>
      </w:r>
    </w:p>
    <w:p w14:paraId="1D53D884" w14:textId="77777777" w:rsidR="00B97876" w:rsidRDefault="00B97876" w:rsidP="00B97876">
      <w:pPr>
        <w:pStyle w:val="Corpotesto"/>
        <w:spacing w:line="360" w:lineRule="auto"/>
        <w:ind w:left="217" w:right="235"/>
        <w:jc w:val="both"/>
      </w:pPr>
      <w:r>
        <w:t>-</w:t>
      </w:r>
      <w:r>
        <w:tab/>
        <w:t>Codice Etico: lo standard prevede che le attività siano svolte conformemente ai principi esposti dal Codice Etico, con particolare riferimento ai capitoli: “Rapporti esterni” (Istituzioni ed enti pubblici), “Politiche di impresa” (Responsabilità sociale e sostenibilità).</w:t>
      </w:r>
    </w:p>
    <w:p w14:paraId="5E250CDF" w14:textId="77777777" w:rsidR="00B97876" w:rsidRDefault="00B97876" w:rsidP="00B97876">
      <w:pPr>
        <w:pStyle w:val="Corpotesto"/>
        <w:spacing w:line="360" w:lineRule="auto"/>
        <w:ind w:left="217" w:right="235"/>
        <w:jc w:val="both"/>
      </w:pPr>
    </w:p>
    <w:p w14:paraId="4E6BB5AE" w14:textId="2680443F" w:rsidR="00B97876" w:rsidRDefault="00A22252" w:rsidP="000551EC">
      <w:pPr>
        <w:pStyle w:val="Titolo2"/>
        <w:tabs>
          <w:tab w:val="left" w:pos="979"/>
        </w:tabs>
        <w:spacing w:before="93"/>
        <w:ind w:left="978"/>
      </w:pPr>
      <w:bookmarkStart w:id="20" w:name="_Toc121416146"/>
      <w:r>
        <w:t>6.3</w:t>
      </w:r>
      <w:r w:rsidR="00B97876">
        <w:t>.6</w:t>
      </w:r>
      <w:r w:rsidR="00B97876">
        <w:tab/>
        <w:t>Gestione degli adempimenti fiscali (Dichiarazione dei redditi, IVA, IMU, TARI, Imposte di pubblicità, ecc.)</w:t>
      </w:r>
      <w:bookmarkEnd w:id="20"/>
    </w:p>
    <w:p w14:paraId="271CBD22" w14:textId="77777777" w:rsidR="000551EC" w:rsidRDefault="000551EC" w:rsidP="000551EC">
      <w:pPr>
        <w:pStyle w:val="Titolo2"/>
        <w:tabs>
          <w:tab w:val="left" w:pos="979"/>
        </w:tabs>
        <w:spacing w:before="93"/>
        <w:ind w:left="978"/>
      </w:pPr>
    </w:p>
    <w:p w14:paraId="1525B8EB" w14:textId="77777777" w:rsidR="00B97876" w:rsidRDefault="00B97876" w:rsidP="00B97876">
      <w:pPr>
        <w:pStyle w:val="Corpotesto"/>
        <w:spacing w:line="360" w:lineRule="auto"/>
        <w:ind w:left="217" w:right="235"/>
        <w:jc w:val="both"/>
      </w:pPr>
      <w:r>
        <w:t>Nell’ambito dell’attività sensibile in esame sono adottati i seguenti standard di controllo specifici:</w:t>
      </w:r>
    </w:p>
    <w:p w14:paraId="6333C7A4" w14:textId="77777777" w:rsidR="00B97876" w:rsidRDefault="00B97876" w:rsidP="00B97876">
      <w:pPr>
        <w:pStyle w:val="Corpotesto"/>
        <w:spacing w:line="360" w:lineRule="auto"/>
        <w:ind w:left="217" w:right="235"/>
        <w:jc w:val="both"/>
      </w:pPr>
      <w:r>
        <w:t>-</w:t>
      </w:r>
      <w:r>
        <w:tab/>
        <w:t>Regolamentazione: il processo in esame è regolamentato all’interno di documentazione organizzativa interna che disciplina lo svolgimento dell’attività sensibile. In particolare, sono previsti i seguenti elementi essenziali:</w:t>
      </w:r>
    </w:p>
    <w:p w14:paraId="547EC83A" w14:textId="5C9978A6" w:rsidR="00B97876" w:rsidRDefault="00B97876" w:rsidP="00B97876">
      <w:pPr>
        <w:pStyle w:val="Corpotesto"/>
        <w:spacing w:line="360" w:lineRule="auto"/>
        <w:ind w:left="217" w:right="235"/>
        <w:jc w:val="both"/>
      </w:pPr>
      <w:r>
        <w:t>•</w:t>
      </w:r>
      <w:r>
        <w:tab/>
        <w:t xml:space="preserve">Ruoli, responsabilità, modalità operative e di controllo delle Funzioni/Servizi coinvolti nella gestione del processo in oggetto (es. </w:t>
      </w:r>
      <w:r w:rsidR="00CB2A9D">
        <w:t>Amministratore, Responsabile Amministrativo</w:t>
      </w:r>
      <w:r>
        <w:t>, Studi esterni: nell’ambito della gestione dei rapporti con la P.A. in merito alle dichiarazioni fiscali).</w:t>
      </w:r>
    </w:p>
    <w:p w14:paraId="1ED43742" w14:textId="77777777" w:rsidR="00B97876" w:rsidRDefault="00B97876" w:rsidP="00B97876">
      <w:pPr>
        <w:pStyle w:val="Corpotesto"/>
        <w:spacing w:line="360" w:lineRule="auto"/>
        <w:ind w:left="217" w:right="235"/>
        <w:jc w:val="both"/>
      </w:pPr>
      <w:r>
        <w:t>•</w:t>
      </w:r>
      <w:r>
        <w:tab/>
        <w:t>Descrizione delle singole fasi del processo, in particolare:</w:t>
      </w:r>
    </w:p>
    <w:p w14:paraId="4E589ED1" w14:textId="77777777" w:rsidR="00B97876" w:rsidRDefault="00B97876" w:rsidP="00B97876">
      <w:pPr>
        <w:pStyle w:val="Corpotesto"/>
        <w:spacing w:line="360" w:lineRule="auto"/>
        <w:ind w:left="217" w:right="235"/>
        <w:jc w:val="both"/>
      </w:pPr>
      <w:r>
        <w:t>i)</w:t>
      </w:r>
      <w:r>
        <w:tab/>
        <w:t>Analisi della normativa:</w:t>
      </w:r>
    </w:p>
    <w:p w14:paraId="38D18879" w14:textId="77777777" w:rsidR="00B97876" w:rsidRDefault="00B97876" w:rsidP="00B97876">
      <w:pPr>
        <w:pStyle w:val="Corpotesto"/>
        <w:spacing w:line="360" w:lineRule="auto"/>
        <w:ind w:left="217" w:right="235"/>
        <w:jc w:val="both"/>
      </w:pPr>
      <w:r>
        <w:t></w:t>
      </w:r>
      <w:r>
        <w:tab/>
        <w:t>Identificazione degli aggiornamenti normativi riguardanti gli obblighi di predisposizione della documentazione fiscale</w:t>
      </w:r>
    </w:p>
    <w:p w14:paraId="596D6DE9" w14:textId="77777777" w:rsidR="00B97876" w:rsidRDefault="00B97876" w:rsidP="00B97876">
      <w:pPr>
        <w:pStyle w:val="Corpotesto"/>
        <w:spacing w:line="360" w:lineRule="auto"/>
        <w:ind w:left="217" w:right="235"/>
        <w:jc w:val="both"/>
      </w:pPr>
      <w:r>
        <w:t></w:t>
      </w:r>
      <w:r>
        <w:tab/>
        <w:t>Comunicazione degli aggiornamenti normativi</w:t>
      </w:r>
    </w:p>
    <w:p w14:paraId="561E6952" w14:textId="77777777" w:rsidR="00B97876" w:rsidRDefault="00B97876" w:rsidP="00B97876">
      <w:pPr>
        <w:pStyle w:val="Corpotesto"/>
        <w:spacing w:line="360" w:lineRule="auto"/>
        <w:ind w:left="217" w:right="235"/>
        <w:jc w:val="both"/>
      </w:pPr>
      <w:r>
        <w:t></w:t>
      </w:r>
      <w:r>
        <w:tab/>
        <w:t>Ricezione delle modifiche da effettuare nella specifica documentazione organizzativa</w:t>
      </w:r>
    </w:p>
    <w:p w14:paraId="67BB5B48" w14:textId="77777777" w:rsidR="00B97876" w:rsidRDefault="00B97876" w:rsidP="00B97876">
      <w:pPr>
        <w:pStyle w:val="Corpotesto"/>
        <w:spacing w:line="360" w:lineRule="auto"/>
        <w:ind w:left="217" w:right="235"/>
        <w:jc w:val="both"/>
      </w:pPr>
      <w:r>
        <w:t>ii)</w:t>
      </w:r>
      <w:r>
        <w:tab/>
        <w:t>Preparazione della documentazione necessaria alla predisposizione delle dichiarazioni e alla liquidazione dei relativi tributi:</w:t>
      </w:r>
    </w:p>
    <w:p w14:paraId="19A9D9F6" w14:textId="77777777" w:rsidR="00B97876" w:rsidRDefault="00B97876" w:rsidP="00B97876">
      <w:pPr>
        <w:pStyle w:val="Corpotesto"/>
        <w:spacing w:line="360" w:lineRule="auto"/>
        <w:ind w:left="217" w:right="235"/>
        <w:jc w:val="both"/>
      </w:pPr>
      <w:r>
        <w:lastRenderedPageBreak/>
        <w:t></w:t>
      </w:r>
      <w:r>
        <w:tab/>
        <w:t>Raccolta della documentazione da inviare agli Studi esterni</w:t>
      </w:r>
    </w:p>
    <w:p w14:paraId="241B6F10" w14:textId="77777777" w:rsidR="00B97876" w:rsidRDefault="00B97876" w:rsidP="00B97876">
      <w:pPr>
        <w:pStyle w:val="Corpotesto"/>
        <w:spacing w:line="360" w:lineRule="auto"/>
        <w:ind w:left="217" w:right="235"/>
        <w:jc w:val="both"/>
      </w:pPr>
      <w:r>
        <w:t></w:t>
      </w:r>
      <w:r>
        <w:tab/>
        <w:t>Invio della documentazione agli Studi esterni</w:t>
      </w:r>
    </w:p>
    <w:p w14:paraId="4B80713C" w14:textId="77777777" w:rsidR="00B97876" w:rsidRDefault="00B97876" w:rsidP="00B97876">
      <w:pPr>
        <w:pStyle w:val="Corpotesto"/>
        <w:spacing w:line="360" w:lineRule="auto"/>
        <w:ind w:left="217" w:right="235"/>
        <w:jc w:val="both"/>
      </w:pPr>
      <w:r>
        <w:t></w:t>
      </w:r>
      <w:r>
        <w:tab/>
        <w:t>Predisposizione delle dichiarazioni fiscali</w:t>
      </w:r>
    </w:p>
    <w:p w14:paraId="1984DC06" w14:textId="77777777" w:rsidR="00B97876" w:rsidRDefault="00B97876" w:rsidP="00B97876">
      <w:pPr>
        <w:pStyle w:val="Corpotesto"/>
        <w:spacing w:line="360" w:lineRule="auto"/>
        <w:ind w:left="217" w:right="235"/>
        <w:jc w:val="both"/>
      </w:pPr>
      <w:r>
        <w:t></w:t>
      </w:r>
      <w:r>
        <w:tab/>
        <w:t>Monitoraggio del processo</w:t>
      </w:r>
    </w:p>
    <w:p w14:paraId="43760377" w14:textId="77777777" w:rsidR="00B97876" w:rsidRDefault="00B97876" w:rsidP="00B97876">
      <w:pPr>
        <w:pStyle w:val="Corpotesto"/>
        <w:spacing w:line="360" w:lineRule="auto"/>
        <w:ind w:left="217" w:right="235"/>
        <w:jc w:val="both"/>
      </w:pPr>
      <w:r>
        <w:t>iii)</w:t>
      </w:r>
      <w:r>
        <w:tab/>
        <w:t>Autorizzazione e presentazione delle dichiarazioni fiscali e liquidazione dei relativi tributi:</w:t>
      </w:r>
    </w:p>
    <w:p w14:paraId="216FCD57" w14:textId="77777777" w:rsidR="00B97876" w:rsidRDefault="00B97876" w:rsidP="00B97876">
      <w:pPr>
        <w:pStyle w:val="Corpotesto"/>
        <w:spacing w:line="360" w:lineRule="auto"/>
        <w:ind w:left="217" w:right="235"/>
        <w:jc w:val="both"/>
      </w:pPr>
      <w:r>
        <w:t></w:t>
      </w:r>
      <w:r>
        <w:tab/>
        <w:t>Autorizzazione delle dichiarazioni fiscali</w:t>
      </w:r>
    </w:p>
    <w:p w14:paraId="592545AA" w14:textId="77777777" w:rsidR="00B97876" w:rsidRDefault="00B97876" w:rsidP="00B97876">
      <w:pPr>
        <w:pStyle w:val="Corpotesto"/>
        <w:spacing w:line="360" w:lineRule="auto"/>
        <w:ind w:left="217" w:right="235"/>
        <w:jc w:val="both"/>
      </w:pPr>
      <w:r>
        <w:t></w:t>
      </w:r>
      <w:r>
        <w:tab/>
        <w:t>Invio delle dichiarazioni fiscali</w:t>
      </w:r>
    </w:p>
    <w:p w14:paraId="05EE7A68" w14:textId="77777777" w:rsidR="00B97876" w:rsidRDefault="00B97876" w:rsidP="00B97876">
      <w:pPr>
        <w:pStyle w:val="Corpotesto"/>
        <w:spacing w:line="360" w:lineRule="auto"/>
        <w:ind w:left="217" w:right="235"/>
        <w:jc w:val="both"/>
      </w:pPr>
      <w:r>
        <w:t></w:t>
      </w:r>
      <w:r>
        <w:tab/>
        <w:t>Archiviazione della documentazione rilevante.</w:t>
      </w:r>
    </w:p>
    <w:p w14:paraId="6377DC2F" w14:textId="77777777" w:rsidR="00B97876" w:rsidRDefault="00B97876" w:rsidP="00B97876">
      <w:pPr>
        <w:pStyle w:val="Corpotesto"/>
        <w:spacing w:line="360" w:lineRule="auto"/>
        <w:ind w:left="217" w:right="235"/>
        <w:jc w:val="both"/>
      </w:pPr>
      <w:r>
        <w:t>-</w:t>
      </w:r>
      <w:r>
        <w:tab/>
        <w:t>Correttezza e completezza della documentazione: lo standard richiede che: (i) sia posta la massima attenzione affinché informazioni e dati indicati nella documentazione predisposta siano corretti e veritieri; (ii) i processi relativi alle diverse fasi dell’attività aziendale siano adeguatamente documentati.</w:t>
      </w:r>
    </w:p>
    <w:p w14:paraId="22E2CEFD" w14:textId="77777777" w:rsidR="00B97876" w:rsidRDefault="00B97876" w:rsidP="00B97876">
      <w:pPr>
        <w:pStyle w:val="Corpotesto"/>
        <w:spacing w:line="360" w:lineRule="auto"/>
        <w:ind w:left="217" w:right="235"/>
        <w:jc w:val="both"/>
      </w:pPr>
      <w:r>
        <w:t>-</w:t>
      </w:r>
      <w:r>
        <w:tab/>
        <w:t>Tracciabilità: lo standard richiede che le principali fasi del processo in oggetto siano opportunamente documentate ed archiviate. In particolare, la documentazione rilevante (es. dati di input, corrispondenza intrattenuta con i consulenti fiscali esterni, dichiarazioni trasmesse all'Amministrazione Finanziaria, ricevute di invio telematico, etc.) sottostante il processo sensibile in esame è archiviata presso l’Ufficio Amministrazione e in copia presso gli Studi esterni.</w:t>
      </w:r>
    </w:p>
    <w:p w14:paraId="09EA9823" w14:textId="77777777" w:rsidR="00B97876" w:rsidRDefault="00B97876" w:rsidP="00B97876">
      <w:pPr>
        <w:pStyle w:val="Corpotesto"/>
        <w:spacing w:line="360" w:lineRule="auto"/>
        <w:ind w:left="217" w:right="235"/>
        <w:jc w:val="both"/>
      </w:pPr>
      <w:r>
        <w:t>-</w:t>
      </w:r>
      <w:r>
        <w:tab/>
        <w:t>Segregazione dei compiti: lo standard richiede che il processo venga svolto in accordo con il principio di segregazione dei compiti fra le Funzioni/Servizi coinvolti nelle attività esecutive, di controllo e autorizzative. In particolare, il processo prevede la separazione dei compiti tra i soggetti che si occupano di: predisporre, verificare e autorizzare le dichiarazioni da trasmettere all’Amministrazione Finanziaria.</w:t>
      </w:r>
    </w:p>
    <w:p w14:paraId="7FA357D0" w14:textId="77777777" w:rsidR="00B97876" w:rsidRDefault="00B97876" w:rsidP="00B97876">
      <w:pPr>
        <w:pStyle w:val="Corpotesto"/>
        <w:spacing w:line="360" w:lineRule="auto"/>
        <w:ind w:left="217" w:right="235"/>
        <w:jc w:val="both"/>
      </w:pPr>
      <w:r>
        <w:t>-</w:t>
      </w:r>
      <w:r>
        <w:tab/>
        <w:t>Procure e deleghe: lo standard prevede che le attività debbano essere svolte nel rispetto di quanto previsto dallo Statuto della Società, dal sistema di procure per l’attribuzione dei poteri di rappresentanza e firma sociale e dal sistema interno di deleghe. In particolare, per quanto concerne l’attività sensibile in oggetto, sono conferite specifiche procure per la rappresentanza della Società nei rapporti con l’Amministrazione Finanziaria.</w:t>
      </w:r>
    </w:p>
    <w:p w14:paraId="3E1DF574" w14:textId="77777777" w:rsidR="00B97876" w:rsidRDefault="00B97876" w:rsidP="00B97876">
      <w:pPr>
        <w:pStyle w:val="Corpotesto"/>
        <w:spacing w:line="360" w:lineRule="auto"/>
        <w:ind w:left="217" w:right="235"/>
        <w:jc w:val="both"/>
      </w:pPr>
      <w:r>
        <w:t>-</w:t>
      </w:r>
      <w:r>
        <w:tab/>
        <w:t>Codice Etico: lo standard prevede che le attività siano svolte conformemente ai principi esposti dal Codice Etico, con particolare riferimento al capitolo “Rapporti esterni” (Istituzioni ed enti pubblici) e “Contabilità e controlli interni” (Registrazioni contabili, controlli interni e rapporti informativi).</w:t>
      </w:r>
    </w:p>
    <w:p w14:paraId="1E5E37AA" w14:textId="77777777" w:rsidR="00B97876" w:rsidRDefault="00B97876" w:rsidP="00B97876">
      <w:pPr>
        <w:pStyle w:val="Corpotesto"/>
        <w:spacing w:line="360" w:lineRule="auto"/>
        <w:ind w:left="217" w:right="235"/>
        <w:jc w:val="both"/>
      </w:pPr>
    </w:p>
    <w:p w14:paraId="1F8A240A" w14:textId="67F0B36A" w:rsidR="00B97876" w:rsidRDefault="00A22252" w:rsidP="000551EC">
      <w:pPr>
        <w:pStyle w:val="Titolo2"/>
        <w:tabs>
          <w:tab w:val="left" w:pos="979"/>
        </w:tabs>
        <w:spacing w:before="93"/>
        <w:ind w:left="978"/>
      </w:pPr>
      <w:bookmarkStart w:id="21" w:name="_Toc121416147"/>
      <w:r>
        <w:t>6.3</w:t>
      </w:r>
      <w:r w:rsidR="00B97876">
        <w:t>.7</w:t>
      </w:r>
      <w:r w:rsidR="00B97876">
        <w:tab/>
        <w:t>Gestione delle assunzioni e del sistema premiante</w:t>
      </w:r>
      <w:bookmarkEnd w:id="21"/>
    </w:p>
    <w:p w14:paraId="68007A8B" w14:textId="77777777" w:rsidR="000551EC" w:rsidRDefault="000551EC" w:rsidP="000551EC">
      <w:pPr>
        <w:pStyle w:val="Titolo2"/>
        <w:tabs>
          <w:tab w:val="left" w:pos="979"/>
        </w:tabs>
        <w:spacing w:before="93"/>
        <w:ind w:left="978"/>
      </w:pPr>
    </w:p>
    <w:p w14:paraId="11955EB7" w14:textId="77777777" w:rsidR="00B97876" w:rsidRDefault="00B97876" w:rsidP="00B97876">
      <w:pPr>
        <w:pStyle w:val="Corpotesto"/>
        <w:spacing w:line="360" w:lineRule="auto"/>
        <w:ind w:left="217" w:right="235"/>
        <w:jc w:val="both"/>
      </w:pPr>
      <w:r>
        <w:t>Nell’ambito dell’attività sensibile in esame sono adottati i seguenti standard di controllo specifici:</w:t>
      </w:r>
    </w:p>
    <w:p w14:paraId="48A02F05" w14:textId="77777777" w:rsidR="00B97876" w:rsidRDefault="00B97876" w:rsidP="00B97876">
      <w:pPr>
        <w:pStyle w:val="Corpotesto"/>
        <w:spacing w:line="360" w:lineRule="auto"/>
        <w:ind w:left="217" w:right="235"/>
        <w:jc w:val="both"/>
      </w:pPr>
      <w:r>
        <w:t>-</w:t>
      </w:r>
      <w:r>
        <w:tab/>
        <w:t>Regolamentazione: il processo in esame è regolamentato all’interno di documentazione organizzativa interna che disciplina lo svolgimento dell’attività sensibile. In particolare, sono previsti i seguenti elementi essenziali:</w:t>
      </w:r>
    </w:p>
    <w:p w14:paraId="4438A1CA" w14:textId="78E5B970" w:rsidR="00B97876" w:rsidRDefault="00B97876" w:rsidP="00B97876">
      <w:pPr>
        <w:pStyle w:val="Corpotesto"/>
        <w:spacing w:line="360" w:lineRule="auto"/>
        <w:ind w:left="217" w:right="235"/>
        <w:jc w:val="both"/>
      </w:pPr>
      <w:r>
        <w:t>•</w:t>
      </w:r>
      <w:r>
        <w:tab/>
        <w:t xml:space="preserve">Ruoli, responsabilità, modalità operative e di controllo delle Funzioni e dei soggetti coinvolti nella gestione del processo in oggetto (es. </w:t>
      </w:r>
      <w:r w:rsidR="00CB2A9D">
        <w:t>Amministratore, Responsabile Amministrativo</w:t>
      </w:r>
      <w:r>
        <w:t>, Studio esterno: applicazione della specifica documentazione organizzativa relativa all’assunzione e alla gestione delle risorse umane).</w:t>
      </w:r>
    </w:p>
    <w:p w14:paraId="4BA3AD74" w14:textId="77777777" w:rsidR="00B97876" w:rsidRDefault="00B97876" w:rsidP="00B97876">
      <w:pPr>
        <w:pStyle w:val="Corpotesto"/>
        <w:spacing w:line="360" w:lineRule="auto"/>
        <w:ind w:left="217" w:right="235"/>
        <w:jc w:val="both"/>
      </w:pPr>
      <w:r>
        <w:t>•</w:t>
      </w:r>
      <w:r>
        <w:tab/>
        <w:t>Descrizione delle singole fasi del processo, in particolare:</w:t>
      </w:r>
    </w:p>
    <w:p w14:paraId="61422AA2" w14:textId="77777777" w:rsidR="00B97876" w:rsidRDefault="00B97876" w:rsidP="00B97876">
      <w:pPr>
        <w:pStyle w:val="Corpotesto"/>
        <w:spacing w:line="360" w:lineRule="auto"/>
        <w:ind w:left="217" w:right="235"/>
        <w:jc w:val="both"/>
      </w:pPr>
      <w:r>
        <w:t>i)</w:t>
      </w:r>
      <w:r>
        <w:tab/>
        <w:t>Previsione e stima del fabbisogno di Personale:</w:t>
      </w:r>
    </w:p>
    <w:p w14:paraId="426A6D7B" w14:textId="77777777" w:rsidR="00B97876" w:rsidRDefault="00B97876" w:rsidP="00B97876">
      <w:pPr>
        <w:pStyle w:val="Corpotesto"/>
        <w:spacing w:line="360" w:lineRule="auto"/>
        <w:ind w:left="217" w:right="235"/>
        <w:jc w:val="both"/>
      </w:pPr>
      <w:r>
        <w:t></w:t>
      </w:r>
      <w:r>
        <w:tab/>
        <w:t>Stima e del fabbisogno di personale</w:t>
      </w:r>
    </w:p>
    <w:p w14:paraId="07F6DF5A" w14:textId="77777777" w:rsidR="00B97876" w:rsidRDefault="00B97876" w:rsidP="00B97876">
      <w:pPr>
        <w:pStyle w:val="Corpotesto"/>
        <w:spacing w:line="360" w:lineRule="auto"/>
        <w:ind w:left="217" w:right="235"/>
        <w:jc w:val="both"/>
      </w:pPr>
      <w:r>
        <w:t>ii)</w:t>
      </w:r>
      <w:r>
        <w:tab/>
        <w:t>Ricerca dei candidati (nuovo personale):</w:t>
      </w:r>
    </w:p>
    <w:p w14:paraId="24E3471B" w14:textId="77777777" w:rsidR="00B97876" w:rsidRDefault="00B97876" w:rsidP="00B97876">
      <w:pPr>
        <w:pStyle w:val="Corpotesto"/>
        <w:spacing w:line="360" w:lineRule="auto"/>
        <w:ind w:left="217" w:right="235"/>
        <w:jc w:val="both"/>
      </w:pPr>
      <w:r>
        <w:lastRenderedPageBreak/>
        <w:t></w:t>
      </w:r>
      <w:r>
        <w:tab/>
        <w:t>Ricezione delle candidature spontanee</w:t>
      </w:r>
    </w:p>
    <w:p w14:paraId="3E2B8E42" w14:textId="77777777" w:rsidR="00B97876" w:rsidRDefault="00B97876" w:rsidP="00B97876">
      <w:pPr>
        <w:pStyle w:val="Corpotesto"/>
        <w:spacing w:line="360" w:lineRule="auto"/>
        <w:ind w:left="217" w:right="235"/>
        <w:jc w:val="both"/>
      </w:pPr>
      <w:r>
        <w:t></w:t>
      </w:r>
      <w:r>
        <w:tab/>
        <w:t>Eventuale ricorso ad agenzie interinali presenti nel territorio</w:t>
      </w:r>
    </w:p>
    <w:p w14:paraId="27FD3D57" w14:textId="77777777" w:rsidR="00B97876" w:rsidRDefault="00B97876" w:rsidP="00B97876">
      <w:pPr>
        <w:pStyle w:val="Corpotesto"/>
        <w:spacing w:line="360" w:lineRule="auto"/>
        <w:ind w:left="217" w:right="235"/>
        <w:jc w:val="both"/>
      </w:pPr>
      <w:r>
        <w:t>iii)</w:t>
      </w:r>
      <w:r>
        <w:tab/>
        <w:t>Selezione dei candidati:</w:t>
      </w:r>
    </w:p>
    <w:p w14:paraId="3926F165" w14:textId="77777777" w:rsidR="00B97876" w:rsidRDefault="00B97876" w:rsidP="00B97876">
      <w:pPr>
        <w:pStyle w:val="Corpotesto"/>
        <w:spacing w:line="360" w:lineRule="auto"/>
        <w:ind w:left="217" w:right="235"/>
        <w:jc w:val="both"/>
      </w:pPr>
      <w:r>
        <w:t></w:t>
      </w:r>
      <w:r>
        <w:tab/>
        <w:t>Individuazione di un primo gruppo di candidati</w:t>
      </w:r>
    </w:p>
    <w:p w14:paraId="260791C6" w14:textId="77777777" w:rsidR="00B97876" w:rsidRDefault="00B97876" w:rsidP="00B97876">
      <w:pPr>
        <w:pStyle w:val="Corpotesto"/>
        <w:spacing w:line="360" w:lineRule="auto"/>
        <w:ind w:left="217" w:right="235"/>
        <w:jc w:val="both"/>
      </w:pPr>
      <w:r>
        <w:t></w:t>
      </w:r>
      <w:r>
        <w:tab/>
        <w:t>Effettuazione dei colloqui di natura tecnica</w:t>
      </w:r>
    </w:p>
    <w:p w14:paraId="0B7029DB" w14:textId="77777777" w:rsidR="00B97876" w:rsidRDefault="00B97876" w:rsidP="00B97876">
      <w:pPr>
        <w:pStyle w:val="Corpotesto"/>
        <w:spacing w:line="360" w:lineRule="auto"/>
        <w:ind w:left="217" w:right="235"/>
        <w:jc w:val="both"/>
      </w:pPr>
      <w:r>
        <w:t></w:t>
      </w:r>
      <w:r>
        <w:tab/>
        <w:t>Selezione del candidato</w:t>
      </w:r>
    </w:p>
    <w:p w14:paraId="690270A0" w14:textId="77777777" w:rsidR="00B97876" w:rsidRDefault="00B97876" w:rsidP="00B97876">
      <w:pPr>
        <w:pStyle w:val="Corpotesto"/>
        <w:spacing w:line="360" w:lineRule="auto"/>
        <w:ind w:left="217" w:right="235"/>
        <w:jc w:val="both"/>
      </w:pPr>
      <w:r>
        <w:t>iv)</w:t>
      </w:r>
      <w:r>
        <w:tab/>
        <w:t>Definizione aspetti contrattuali ed assunzione del candidato:</w:t>
      </w:r>
    </w:p>
    <w:p w14:paraId="1DA7A190" w14:textId="77777777" w:rsidR="00B97876" w:rsidRDefault="00B97876" w:rsidP="00B97876">
      <w:pPr>
        <w:pStyle w:val="Corpotesto"/>
        <w:spacing w:line="360" w:lineRule="auto"/>
        <w:ind w:left="217" w:right="235"/>
        <w:jc w:val="both"/>
      </w:pPr>
      <w:r>
        <w:t></w:t>
      </w:r>
      <w:r>
        <w:tab/>
        <w:t>Negoziazione delle condizioni contrattuali</w:t>
      </w:r>
    </w:p>
    <w:p w14:paraId="42EDD952" w14:textId="77777777" w:rsidR="00B97876" w:rsidRDefault="00B97876" w:rsidP="00B97876">
      <w:pPr>
        <w:pStyle w:val="Corpotesto"/>
        <w:spacing w:line="360" w:lineRule="auto"/>
        <w:ind w:left="217" w:right="235"/>
        <w:jc w:val="both"/>
      </w:pPr>
      <w:r>
        <w:t></w:t>
      </w:r>
      <w:r>
        <w:tab/>
        <w:t>Verifica delle condizioni contrattuali</w:t>
      </w:r>
    </w:p>
    <w:p w14:paraId="39B6E79F" w14:textId="77777777" w:rsidR="00B97876" w:rsidRDefault="00B97876" w:rsidP="00B97876">
      <w:pPr>
        <w:pStyle w:val="Corpotesto"/>
        <w:spacing w:line="360" w:lineRule="auto"/>
        <w:ind w:left="217" w:right="235"/>
        <w:jc w:val="both"/>
      </w:pPr>
      <w:r>
        <w:t></w:t>
      </w:r>
      <w:r>
        <w:tab/>
        <w:t>Firma del contratto</w:t>
      </w:r>
    </w:p>
    <w:p w14:paraId="38E08785" w14:textId="77777777" w:rsidR="00B97876" w:rsidRDefault="00B97876" w:rsidP="00B97876">
      <w:pPr>
        <w:pStyle w:val="Corpotesto"/>
        <w:spacing w:line="360" w:lineRule="auto"/>
        <w:ind w:left="217" w:right="235"/>
        <w:jc w:val="both"/>
      </w:pPr>
      <w:r>
        <w:t></w:t>
      </w:r>
      <w:r>
        <w:tab/>
        <w:t>Archiviazione dei contratti</w:t>
      </w:r>
    </w:p>
    <w:p w14:paraId="18BBBB1B" w14:textId="77777777" w:rsidR="00B97876" w:rsidRDefault="00B97876" w:rsidP="00B97876">
      <w:pPr>
        <w:pStyle w:val="Corpotesto"/>
        <w:spacing w:line="360" w:lineRule="auto"/>
        <w:ind w:left="217" w:right="235"/>
        <w:jc w:val="both"/>
      </w:pPr>
      <w:r>
        <w:t></w:t>
      </w:r>
      <w:r>
        <w:tab/>
        <w:t>Effettuazione degli adempimenti necessari all’assunzione</w:t>
      </w:r>
    </w:p>
    <w:p w14:paraId="78BF1860" w14:textId="77777777" w:rsidR="00B97876" w:rsidRDefault="00B97876" w:rsidP="00B97876">
      <w:pPr>
        <w:pStyle w:val="Corpotesto"/>
        <w:spacing w:line="360" w:lineRule="auto"/>
        <w:ind w:left="217" w:right="235"/>
        <w:jc w:val="both"/>
      </w:pPr>
      <w:r>
        <w:t>-</w:t>
      </w:r>
      <w:r>
        <w:tab/>
        <w:t>Monitoraggio del budget: lo standard prevede che l’Ufficio preposto monitori il rispetto delle previsioni del fabbisogno in termini di numero di risorse e costi per Centro di Costo.</w:t>
      </w:r>
    </w:p>
    <w:p w14:paraId="4CF2BCFB" w14:textId="77777777" w:rsidR="00B97876" w:rsidRDefault="00B97876" w:rsidP="00B97876">
      <w:pPr>
        <w:pStyle w:val="Corpotesto"/>
        <w:spacing w:line="360" w:lineRule="auto"/>
        <w:ind w:left="217" w:right="235"/>
        <w:jc w:val="both"/>
      </w:pPr>
      <w:r>
        <w:t>-</w:t>
      </w:r>
      <w:r>
        <w:tab/>
        <w:t>Tracciabilità: lo standard richiede che le principali fasi del processo in oggetto siano opportunamente documentate ed archiviate. In particolare, la documentazione rilevante (es. curriculum vitae, autodichiarazioni rilasciate dal candidato, richiesta di assunzione, lettera di impegno e di assunzione, etc.) sottostante il processo sensibile in esame è archiviata presso l’Ufficio Amministrazione.</w:t>
      </w:r>
    </w:p>
    <w:p w14:paraId="1748CBF1" w14:textId="77777777" w:rsidR="00B97876" w:rsidRDefault="00B97876" w:rsidP="00B97876">
      <w:pPr>
        <w:pStyle w:val="Corpotesto"/>
        <w:spacing w:line="360" w:lineRule="auto"/>
        <w:ind w:left="217" w:right="235"/>
        <w:jc w:val="both"/>
      </w:pPr>
    </w:p>
    <w:p w14:paraId="5EC49F76" w14:textId="77777777" w:rsidR="00B97876" w:rsidRDefault="00B97876" w:rsidP="00B97876">
      <w:pPr>
        <w:pStyle w:val="Corpotesto"/>
        <w:spacing w:line="360" w:lineRule="auto"/>
        <w:ind w:left="217" w:right="235"/>
        <w:jc w:val="both"/>
      </w:pPr>
      <w:r>
        <w:t>-</w:t>
      </w:r>
      <w:r>
        <w:tab/>
        <w:t>Segregazione dei compiti: lo standard richiede che il processo venga svolto in accordo con il principio di segregazione dei compiti fra le Funzioni/Servizi coinvolti nelle attività esecutive, di controllo e autorizzative. In particolare, il processo prevede la separazione dei compiti tra i referenti che si occupano di: effettuare la richiesta di assunzione, selezionare e valutare i candidati e autorizzarne l’assunzione.</w:t>
      </w:r>
    </w:p>
    <w:p w14:paraId="71B70D81" w14:textId="77777777" w:rsidR="00B97876" w:rsidRDefault="00B97876" w:rsidP="00B97876">
      <w:pPr>
        <w:pStyle w:val="Corpotesto"/>
        <w:spacing w:line="360" w:lineRule="auto"/>
        <w:ind w:left="217" w:right="235"/>
        <w:jc w:val="both"/>
      </w:pPr>
      <w:r>
        <w:t>-</w:t>
      </w:r>
      <w:r>
        <w:tab/>
        <w:t>Procure e poteri autorizzativi: lo standard prevede che le attività debbano essere svolte nel rispetto di quanto previsto dallo Statuto della Società, dal sistema di procure per l’attribuzione dei poteri di rappresentanza e firma sociale e dal sistema interno di deleghe. In particolare, per quanto concerne l’attività sensibile in oggetto, sono previsti livelli autorizzativi interni per l’approvazione delle richieste di assunzione e la valutazione dei candidati e sono conferite specifiche procure per la stipula dei contratti di assunzione.</w:t>
      </w:r>
    </w:p>
    <w:p w14:paraId="61264649" w14:textId="77777777" w:rsidR="00B97876" w:rsidRDefault="00B97876" w:rsidP="00B97876">
      <w:pPr>
        <w:pStyle w:val="Corpotesto"/>
        <w:spacing w:line="360" w:lineRule="auto"/>
        <w:ind w:left="217" w:right="235"/>
        <w:jc w:val="both"/>
      </w:pPr>
      <w:r>
        <w:t>-</w:t>
      </w:r>
      <w:r>
        <w:tab/>
        <w:t>Codice Etico: lo standard prevede che le attività siano svolte conformemente ai principi esposti dal Codice Etico, con particolare riferimento al capitolo “Risorse Umane” (Selezione, valorizzazione e formazione professionale, Pari opportunità, Ambiente di lavoro)</w:t>
      </w:r>
    </w:p>
    <w:p w14:paraId="1463489F" w14:textId="77777777" w:rsidR="00B97876" w:rsidRDefault="00B97876" w:rsidP="00B97876">
      <w:pPr>
        <w:pStyle w:val="Corpotesto"/>
        <w:spacing w:line="360" w:lineRule="auto"/>
        <w:ind w:left="217" w:right="235"/>
        <w:jc w:val="both"/>
      </w:pPr>
    </w:p>
    <w:p w14:paraId="3FE5B708" w14:textId="3E504A81" w:rsidR="00B97876" w:rsidRDefault="00A22252" w:rsidP="000551EC">
      <w:pPr>
        <w:pStyle w:val="Titolo2"/>
        <w:tabs>
          <w:tab w:val="left" w:pos="979"/>
        </w:tabs>
        <w:spacing w:before="93"/>
        <w:ind w:left="978"/>
      </w:pPr>
      <w:bookmarkStart w:id="22" w:name="_Toc121416148"/>
      <w:r>
        <w:t>6.3</w:t>
      </w:r>
      <w:r w:rsidR="00B97876">
        <w:t>.8</w:t>
      </w:r>
      <w:r w:rsidR="00B97876">
        <w:tab/>
        <w:t>Gestione amministrativa del personale</w:t>
      </w:r>
      <w:bookmarkEnd w:id="22"/>
    </w:p>
    <w:p w14:paraId="2D66F039" w14:textId="77777777" w:rsidR="000551EC" w:rsidRDefault="000551EC" w:rsidP="000551EC">
      <w:pPr>
        <w:pStyle w:val="Titolo2"/>
        <w:tabs>
          <w:tab w:val="left" w:pos="979"/>
        </w:tabs>
        <w:spacing w:before="93"/>
        <w:ind w:left="978"/>
      </w:pPr>
    </w:p>
    <w:p w14:paraId="6AAB7B61" w14:textId="77777777" w:rsidR="00B97876" w:rsidRDefault="00B97876" w:rsidP="00B97876">
      <w:pPr>
        <w:pStyle w:val="Corpotesto"/>
        <w:spacing w:line="360" w:lineRule="auto"/>
        <w:ind w:left="217" w:right="235"/>
        <w:jc w:val="both"/>
      </w:pPr>
      <w:r>
        <w:t>Nell’ambito dell’attività sensibile in esame sono adottati i seguenti standard di controllo specifici:</w:t>
      </w:r>
    </w:p>
    <w:p w14:paraId="4FA93166" w14:textId="245E5D55" w:rsidR="00B97876" w:rsidRDefault="00CF2A0D" w:rsidP="00B97876">
      <w:pPr>
        <w:pStyle w:val="Corpotesto"/>
        <w:spacing w:line="360" w:lineRule="auto"/>
        <w:ind w:left="217" w:right="235"/>
        <w:jc w:val="both"/>
      </w:pPr>
      <w:r>
        <w:t>2</w:t>
      </w:r>
      <w:r w:rsidR="00B97876">
        <w:t>-</w:t>
      </w:r>
      <w:r w:rsidR="00B97876">
        <w:tab/>
        <w:t>Regolamentazione: il processo in esame è regolamentato all’interno di documentazione organizzativa interna che disciplina lo svolgimento dell’attività sensibile. In particolare, sono previsti i seguenti elementi essenziali:</w:t>
      </w:r>
    </w:p>
    <w:p w14:paraId="28D8E4E2" w14:textId="03AEBAE0" w:rsidR="00B97876" w:rsidRDefault="00B97876" w:rsidP="00B97876">
      <w:pPr>
        <w:pStyle w:val="Corpotesto"/>
        <w:spacing w:line="360" w:lineRule="auto"/>
        <w:ind w:left="217" w:right="235"/>
        <w:jc w:val="both"/>
      </w:pPr>
      <w:r>
        <w:t>•</w:t>
      </w:r>
      <w:r>
        <w:tab/>
        <w:t xml:space="preserve">Ruoli, responsabilità, modalità operative e di controllo delle Funzioni/Servizi coinvolti nella gestione del processo in oggetto (es. </w:t>
      </w:r>
      <w:r w:rsidR="00CB2A9D">
        <w:t xml:space="preserve">Amministratore, Responsabile Amministrativo, </w:t>
      </w:r>
      <w:r>
        <w:t>Studio esterno: per la gestione degli adempimenti relativi al trattamento previdenziale, assistenziale e fiscale dei dipendenti della Società).</w:t>
      </w:r>
    </w:p>
    <w:p w14:paraId="23D168E0" w14:textId="77777777" w:rsidR="00B97876" w:rsidRDefault="00B97876" w:rsidP="00B97876">
      <w:pPr>
        <w:pStyle w:val="Corpotesto"/>
        <w:spacing w:line="360" w:lineRule="auto"/>
        <w:ind w:left="217" w:right="235"/>
        <w:jc w:val="both"/>
      </w:pPr>
      <w:r>
        <w:t>•</w:t>
      </w:r>
      <w:r>
        <w:tab/>
        <w:t>Descrizione delle singole fasi del processo, in particolare:</w:t>
      </w:r>
    </w:p>
    <w:p w14:paraId="33B12AC0" w14:textId="77777777" w:rsidR="00B97876" w:rsidRDefault="00B97876" w:rsidP="00B97876">
      <w:pPr>
        <w:pStyle w:val="Corpotesto"/>
        <w:spacing w:line="360" w:lineRule="auto"/>
        <w:ind w:left="217" w:right="235"/>
        <w:jc w:val="both"/>
      </w:pPr>
      <w:r>
        <w:t>i)</w:t>
      </w:r>
      <w:r>
        <w:tab/>
        <w:t>Rilevazione delle presenze e predisposizione dei cedolini:</w:t>
      </w:r>
    </w:p>
    <w:p w14:paraId="2EC1C544" w14:textId="77777777" w:rsidR="00B97876" w:rsidRDefault="00B97876" w:rsidP="00B97876">
      <w:pPr>
        <w:pStyle w:val="Corpotesto"/>
        <w:spacing w:line="360" w:lineRule="auto"/>
        <w:ind w:left="217" w:right="235"/>
        <w:jc w:val="both"/>
      </w:pPr>
      <w:r>
        <w:lastRenderedPageBreak/>
        <w:t></w:t>
      </w:r>
      <w:r>
        <w:tab/>
        <w:t>Predisposizione del prospetto delle Presenze e invio allo Studio esterno</w:t>
      </w:r>
    </w:p>
    <w:p w14:paraId="5AB9A069" w14:textId="77777777" w:rsidR="00B97876" w:rsidRDefault="00B97876" w:rsidP="00B97876">
      <w:pPr>
        <w:pStyle w:val="Corpotesto"/>
        <w:spacing w:line="360" w:lineRule="auto"/>
        <w:ind w:left="217" w:right="235"/>
        <w:jc w:val="both"/>
      </w:pPr>
      <w:r>
        <w:t></w:t>
      </w:r>
      <w:r>
        <w:tab/>
        <w:t>Predisposizione dei cedolini</w:t>
      </w:r>
    </w:p>
    <w:p w14:paraId="1E4BCCC4" w14:textId="77777777" w:rsidR="00B97876" w:rsidRDefault="00B97876" w:rsidP="00B97876">
      <w:pPr>
        <w:pStyle w:val="Corpotesto"/>
        <w:spacing w:line="360" w:lineRule="auto"/>
        <w:ind w:left="217" w:right="235"/>
        <w:jc w:val="both"/>
      </w:pPr>
      <w:r>
        <w:t></w:t>
      </w:r>
      <w:r>
        <w:tab/>
        <w:t>Verifica e successiva approvazione dei cedolini</w:t>
      </w:r>
    </w:p>
    <w:p w14:paraId="5CFB2EE7" w14:textId="77777777" w:rsidR="00B97876" w:rsidRDefault="00B97876" w:rsidP="00B97876">
      <w:pPr>
        <w:pStyle w:val="Corpotesto"/>
        <w:spacing w:line="360" w:lineRule="auto"/>
        <w:ind w:left="217" w:right="235"/>
        <w:jc w:val="both"/>
      </w:pPr>
      <w:r>
        <w:t></w:t>
      </w:r>
      <w:r>
        <w:tab/>
        <w:t>Pagamento degli stipendi</w:t>
      </w:r>
    </w:p>
    <w:p w14:paraId="2B433A7F" w14:textId="77777777" w:rsidR="00B97876" w:rsidRDefault="00B97876" w:rsidP="00B97876">
      <w:pPr>
        <w:pStyle w:val="Corpotesto"/>
        <w:spacing w:line="360" w:lineRule="auto"/>
        <w:ind w:left="217" w:right="235"/>
        <w:jc w:val="both"/>
      </w:pPr>
      <w:r>
        <w:t></w:t>
      </w:r>
      <w:r>
        <w:tab/>
        <w:t>Invio della documentazione predisposta</w:t>
      </w:r>
    </w:p>
    <w:p w14:paraId="4D27E72A" w14:textId="77777777" w:rsidR="00B97876" w:rsidRDefault="00B97876" w:rsidP="00B97876">
      <w:pPr>
        <w:pStyle w:val="Corpotesto"/>
        <w:spacing w:line="360" w:lineRule="auto"/>
        <w:ind w:left="217" w:right="235"/>
        <w:jc w:val="both"/>
      </w:pPr>
      <w:r>
        <w:t></w:t>
      </w:r>
      <w:r>
        <w:tab/>
        <w:t>Consegna dei cedolini ai dipendenti</w:t>
      </w:r>
    </w:p>
    <w:p w14:paraId="0EDC059C" w14:textId="77777777" w:rsidR="00B97876" w:rsidRDefault="00B97876" w:rsidP="00B97876">
      <w:pPr>
        <w:pStyle w:val="Corpotesto"/>
        <w:spacing w:line="360" w:lineRule="auto"/>
        <w:ind w:left="217" w:right="235"/>
        <w:jc w:val="both"/>
      </w:pPr>
      <w:r>
        <w:t></w:t>
      </w:r>
      <w:r>
        <w:tab/>
        <w:t>Archiviazione della copia dei cedolini</w:t>
      </w:r>
    </w:p>
    <w:p w14:paraId="29CFF2DC" w14:textId="77777777" w:rsidR="00B97876" w:rsidRDefault="00B97876" w:rsidP="00B97876">
      <w:pPr>
        <w:pStyle w:val="Corpotesto"/>
        <w:spacing w:line="360" w:lineRule="auto"/>
        <w:ind w:left="217" w:right="235"/>
        <w:jc w:val="both"/>
      </w:pPr>
      <w:r>
        <w:t></w:t>
      </w:r>
      <w:r>
        <w:tab/>
        <w:t>Registrazione delle scritture contabili</w:t>
      </w:r>
    </w:p>
    <w:p w14:paraId="29A4BCD0" w14:textId="77777777" w:rsidR="00B97876" w:rsidRDefault="00B97876" w:rsidP="00B97876">
      <w:pPr>
        <w:pStyle w:val="Corpotesto"/>
        <w:spacing w:line="360" w:lineRule="auto"/>
        <w:ind w:left="217" w:right="235"/>
        <w:jc w:val="both"/>
      </w:pPr>
      <w:r>
        <w:t>ii)</w:t>
      </w:r>
      <w:r>
        <w:tab/>
        <w:t>Gestione delle dichiarazioni previdenziali:</w:t>
      </w:r>
    </w:p>
    <w:p w14:paraId="2FEC37B4" w14:textId="77777777" w:rsidR="00B97876" w:rsidRDefault="00B97876" w:rsidP="00B97876">
      <w:pPr>
        <w:pStyle w:val="Corpotesto"/>
        <w:spacing w:line="360" w:lineRule="auto"/>
        <w:ind w:left="217" w:right="235"/>
        <w:jc w:val="both"/>
      </w:pPr>
      <w:r>
        <w:t></w:t>
      </w:r>
      <w:r>
        <w:tab/>
        <w:t>Sottoscrizione delle dichiarazioni previdenziali</w:t>
      </w:r>
    </w:p>
    <w:p w14:paraId="1421BA74" w14:textId="77777777" w:rsidR="00B97876" w:rsidRDefault="00B97876" w:rsidP="00B97876">
      <w:pPr>
        <w:pStyle w:val="Corpotesto"/>
        <w:spacing w:line="360" w:lineRule="auto"/>
        <w:ind w:left="217" w:right="235"/>
        <w:jc w:val="both"/>
      </w:pPr>
      <w:r>
        <w:t></w:t>
      </w:r>
      <w:r>
        <w:tab/>
        <w:t>Invio delle dichiarazioni previdenziali</w:t>
      </w:r>
    </w:p>
    <w:p w14:paraId="6CFAA13F" w14:textId="77777777" w:rsidR="00B97876" w:rsidRDefault="00B97876" w:rsidP="00B97876">
      <w:pPr>
        <w:pStyle w:val="Corpotesto"/>
        <w:spacing w:line="360" w:lineRule="auto"/>
        <w:ind w:left="217" w:right="235"/>
        <w:jc w:val="both"/>
      </w:pPr>
      <w:r>
        <w:t></w:t>
      </w:r>
      <w:r>
        <w:tab/>
        <w:t>Risoluzione di eventuali irregolarità</w:t>
      </w:r>
    </w:p>
    <w:p w14:paraId="6608D510" w14:textId="77777777" w:rsidR="00B97876" w:rsidRDefault="00B97876" w:rsidP="00B97876">
      <w:pPr>
        <w:pStyle w:val="Corpotesto"/>
        <w:spacing w:line="360" w:lineRule="auto"/>
        <w:ind w:left="217" w:right="235"/>
        <w:jc w:val="both"/>
      </w:pPr>
      <w:r>
        <w:t>iii)</w:t>
      </w:r>
      <w:r>
        <w:tab/>
        <w:t>Presentazione delle dichiarazioni</w:t>
      </w:r>
    </w:p>
    <w:p w14:paraId="1E50D0EB" w14:textId="69F1E116" w:rsidR="00B97876" w:rsidRDefault="00B97876" w:rsidP="00B97876">
      <w:pPr>
        <w:pStyle w:val="Corpotesto"/>
        <w:spacing w:line="360" w:lineRule="auto"/>
        <w:ind w:left="217" w:right="235"/>
        <w:jc w:val="both"/>
      </w:pPr>
      <w:r>
        <w:t>-</w:t>
      </w:r>
      <w:r>
        <w:tab/>
        <w:t>Tracciabilità: lo standard richiede che le principali fasi del processo in oggetto siano opportunamente documentate ed archiviate. In particolare, la documentazione rilevante (es. cedolini, dichiarazioni previdenziali, ecc.) sottostante il processo sensibile in esame è archiviata,</w:t>
      </w:r>
      <w:r w:rsidR="00CB2A9D">
        <w:t xml:space="preserve"> </w:t>
      </w:r>
      <w:r>
        <w:t>in versione cartacea e/o elettronica, presso l’Ufficio Amministrazione e in copia presso lo Studio esterno.</w:t>
      </w:r>
    </w:p>
    <w:p w14:paraId="4145F221" w14:textId="77777777" w:rsidR="00B97876" w:rsidRDefault="00B97876" w:rsidP="00B97876">
      <w:pPr>
        <w:pStyle w:val="Corpotesto"/>
        <w:spacing w:line="360" w:lineRule="auto"/>
        <w:ind w:left="217" w:right="235"/>
        <w:jc w:val="both"/>
      </w:pPr>
      <w:r>
        <w:t>-</w:t>
      </w:r>
      <w:r>
        <w:tab/>
        <w:t>Segregazione dei compiti: lo standard richiede che il processo venga svolto in accordo con il principio di segregazione dei compiti fra le Funzioni/Servizi coinvolti nelle attività esecutive, di controllo e autorizzative. In particolare, il processo prevede la separazione dei compiti tra chi predispone la documentazione e chi ne verifica e autorizza la trasmissione all’Ente competente.</w:t>
      </w:r>
    </w:p>
    <w:p w14:paraId="08AD5CEC" w14:textId="77777777" w:rsidR="00B97876" w:rsidRDefault="00B97876" w:rsidP="00B97876">
      <w:pPr>
        <w:pStyle w:val="Corpotesto"/>
        <w:spacing w:line="360" w:lineRule="auto"/>
        <w:ind w:left="217" w:right="235"/>
        <w:jc w:val="both"/>
      </w:pPr>
      <w:r>
        <w:t>-</w:t>
      </w:r>
      <w:r>
        <w:tab/>
        <w:t>Procure e deleghe: lo standard prevede che le attività debbano essere svolte nel rispetto di quanto previsto dallo Statuto della Società, dal sistema di procure per l’attribuzione dei poteri di rappresentanza e firma sociale e dal sistema interno di deleghe. In particolare, per quanto concerne l’attività sensibile in oggetto, sono conferite specifiche procure per la rappresentanza della Società nei rapporti con soggetti della Pubblica Amministrazione.</w:t>
      </w:r>
    </w:p>
    <w:p w14:paraId="0DAD42B8" w14:textId="77777777" w:rsidR="00B97876" w:rsidRDefault="00B97876" w:rsidP="00B97876">
      <w:pPr>
        <w:pStyle w:val="Corpotesto"/>
        <w:spacing w:line="360" w:lineRule="auto"/>
        <w:ind w:left="217" w:right="235"/>
        <w:jc w:val="both"/>
      </w:pPr>
      <w:r>
        <w:t>-</w:t>
      </w:r>
      <w:r>
        <w:tab/>
        <w:t>Codice Etico: lo standard prevede che le attività siano svolte conformemente ai principi esposti dal Codice Etico, con particolare riferimento al capitolo “Rapporti esterni” (Istituzioni ed enti pubblici).</w:t>
      </w:r>
    </w:p>
    <w:p w14:paraId="4AE5323C" w14:textId="77777777" w:rsidR="00B97876" w:rsidRDefault="00B97876" w:rsidP="00B97876">
      <w:pPr>
        <w:pStyle w:val="Corpotesto"/>
        <w:spacing w:line="360" w:lineRule="auto"/>
        <w:ind w:left="217" w:right="235"/>
        <w:jc w:val="both"/>
      </w:pPr>
    </w:p>
    <w:p w14:paraId="55C4F3C6" w14:textId="6A422828" w:rsidR="00B97876" w:rsidRDefault="00A22252" w:rsidP="000551EC">
      <w:pPr>
        <w:pStyle w:val="Titolo2"/>
        <w:tabs>
          <w:tab w:val="left" w:pos="979"/>
        </w:tabs>
        <w:spacing w:before="93"/>
        <w:ind w:left="978"/>
      </w:pPr>
      <w:bookmarkStart w:id="23" w:name="_Toc121416149"/>
      <w:r>
        <w:t>6.3</w:t>
      </w:r>
      <w:r w:rsidR="00B97876">
        <w:t>.9</w:t>
      </w:r>
      <w:r w:rsidR="00B97876">
        <w:tab/>
        <w:t>Attività commerciale</w:t>
      </w:r>
      <w:bookmarkEnd w:id="23"/>
    </w:p>
    <w:p w14:paraId="48F76516" w14:textId="77777777" w:rsidR="000551EC" w:rsidRDefault="000551EC" w:rsidP="00B97876">
      <w:pPr>
        <w:pStyle w:val="Corpotesto"/>
        <w:spacing w:line="360" w:lineRule="auto"/>
        <w:ind w:left="217" w:right="235"/>
        <w:jc w:val="both"/>
      </w:pPr>
    </w:p>
    <w:p w14:paraId="7FC8D3CF" w14:textId="01197703" w:rsidR="00B97876" w:rsidRDefault="00B97876" w:rsidP="00B97876">
      <w:pPr>
        <w:pStyle w:val="Corpotesto"/>
        <w:spacing w:line="360" w:lineRule="auto"/>
        <w:ind w:left="217" w:right="235"/>
        <w:jc w:val="both"/>
      </w:pPr>
      <w:r>
        <w:t>Nell’ambito dell’attività sensibile in esame sono adottati i seguenti standard di controllo specifici:</w:t>
      </w:r>
    </w:p>
    <w:p w14:paraId="0780A647" w14:textId="77777777" w:rsidR="00B97876" w:rsidRDefault="00B97876" w:rsidP="00B97876">
      <w:pPr>
        <w:pStyle w:val="Corpotesto"/>
        <w:spacing w:line="360" w:lineRule="auto"/>
        <w:ind w:left="217" w:right="235"/>
        <w:jc w:val="both"/>
      </w:pPr>
      <w:r>
        <w:t>-</w:t>
      </w:r>
      <w:r>
        <w:tab/>
        <w:t>Regolamentazione: il processo in esame è regolamentato all’interno di documentazione organizzativa interna che disciplina lo svolgimento dell’attività sensibile. In particolare, sono previsti i seguenti elementi essenziali:</w:t>
      </w:r>
    </w:p>
    <w:p w14:paraId="6D779681" w14:textId="17741927" w:rsidR="00B97876" w:rsidRDefault="00B97876" w:rsidP="00B97876">
      <w:pPr>
        <w:pStyle w:val="Corpotesto"/>
        <w:spacing w:line="360" w:lineRule="auto"/>
        <w:ind w:left="217" w:right="235"/>
        <w:jc w:val="both"/>
      </w:pPr>
      <w:r>
        <w:t>•</w:t>
      </w:r>
      <w:r>
        <w:tab/>
        <w:t>Ruoli, responsabilità, modalità operative e di controllo delle Funzioni/Servizi coinvolti nella gestione del processo in oggetto (es. Responsabile Commerciale, Ufficio Amministrazione).</w:t>
      </w:r>
    </w:p>
    <w:p w14:paraId="1FD5D338" w14:textId="77777777" w:rsidR="00B97876" w:rsidRDefault="00B97876" w:rsidP="00B97876">
      <w:pPr>
        <w:pStyle w:val="Corpotesto"/>
        <w:spacing w:line="360" w:lineRule="auto"/>
        <w:ind w:left="217" w:right="235"/>
        <w:jc w:val="both"/>
      </w:pPr>
      <w:r>
        <w:t>•</w:t>
      </w:r>
      <w:r>
        <w:tab/>
        <w:t>Descrizione delle singole fasi del processo, in particolare:</w:t>
      </w:r>
    </w:p>
    <w:p w14:paraId="5CC985DF" w14:textId="5BF5BD1D" w:rsidR="00B97876" w:rsidRDefault="00B97876" w:rsidP="00B97876">
      <w:pPr>
        <w:pStyle w:val="Corpotesto"/>
        <w:spacing w:line="360" w:lineRule="auto"/>
        <w:ind w:left="217" w:right="235"/>
        <w:jc w:val="both"/>
      </w:pPr>
      <w:r>
        <w:t>i)</w:t>
      </w:r>
      <w:r>
        <w:tab/>
        <w:t>Predisposizione e stipula del contratto;</w:t>
      </w:r>
    </w:p>
    <w:p w14:paraId="3A21AD3B" w14:textId="7D64FA77" w:rsidR="00B97876" w:rsidRDefault="00B97876" w:rsidP="00B97876">
      <w:pPr>
        <w:pStyle w:val="Corpotesto"/>
        <w:spacing w:line="360" w:lineRule="auto"/>
        <w:ind w:left="217" w:right="235"/>
        <w:jc w:val="both"/>
      </w:pPr>
      <w:r>
        <w:t>ii)</w:t>
      </w:r>
      <w:r>
        <w:tab/>
        <w:t>Gestione operativa del servizio</w:t>
      </w:r>
    </w:p>
    <w:p w14:paraId="3B4C34ED" w14:textId="25E9ADE1" w:rsidR="00B97876" w:rsidRDefault="00B97876" w:rsidP="00B97876">
      <w:pPr>
        <w:pStyle w:val="Corpotesto"/>
        <w:spacing w:line="360" w:lineRule="auto"/>
        <w:ind w:left="217" w:right="235"/>
        <w:jc w:val="both"/>
      </w:pPr>
      <w:r>
        <w:t>-</w:t>
      </w:r>
      <w:r>
        <w:tab/>
        <w:t>Tracciabilità: lo standard richiede che le principali fasi del processo in oggetto siano opportunamente documentate ed archiviate. In particolare, la documentazione rilevante (es. contratti, etc.) sottostante il processo sensibile in esame è archiviata presso l’Ufficio Amministrazione.</w:t>
      </w:r>
    </w:p>
    <w:p w14:paraId="06E853A8" w14:textId="1F36A45E" w:rsidR="00B97876" w:rsidRDefault="00B97876" w:rsidP="00B97876">
      <w:pPr>
        <w:pStyle w:val="Corpotesto"/>
        <w:spacing w:line="360" w:lineRule="auto"/>
        <w:ind w:left="217" w:right="235"/>
        <w:jc w:val="both"/>
      </w:pPr>
      <w:r>
        <w:lastRenderedPageBreak/>
        <w:t>-</w:t>
      </w:r>
      <w:r>
        <w:tab/>
        <w:t>Segregazione dei compiti: lo standard richiede che il processo venga svolto in accordo con il principio di segregazione dei compiti fra le Funzioni/Servizi coinvolti nelle attività esecutive, di</w:t>
      </w:r>
      <w:r w:rsidR="00CB2A9D">
        <w:t xml:space="preserve"> </w:t>
      </w:r>
      <w:r>
        <w:t xml:space="preserve">controllo e autorizzative. In particolare, il processo prevede la separazione dei compiti tra i referenti che si occupano di: identificare nuove </w:t>
      </w:r>
      <w:r w:rsidR="00CB2A9D">
        <w:t>opportunità di lavoro</w:t>
      </w:r>
      <w:r>
        <w:t>; predisporre il contratto; verificare l’avvenuta prestazione dei servizi; rendicontare i fatturati</w:t>
      </w:r>
      <w:r w:rsidR="00CB2A9D">
        <w:t>.</w:t>
      </w:r>
    </w:p>
    <w:p w14:paraId="19DDFBD2" w14:textId="77777777" w:rsidR="00B97876" w:rsidRDefault="00B97876" w:rsidP="00B97876">
      <w:pPr>
        <w:pStyle w:val="Corpotesto"/>
        <w:spacing w:line="360" w:lineRule="auto"/>
        <w:ind w:left="217" w:right="235"/>
        <w:jc w:val="both"/>
      </w:pPr>
      <w:r>
        <w:t>-</w:t>
      </w:r>
      <w:r>
        <w:tab/>
        <w:t>Procure e poteri autorizzativi: lo standard prevede che le attività debbano essere svolte nel rispetto di quanto previsto dallo Statuto della Società, dal sistema di procure per l’attribuzione dei poteri di rappresentanza e firma sociale e dal sistema interno di deleghe. In particolare, per quanto concerne l’attività sensibile in oggetto sono conferite specifiche procure per la sottoscrizione dei contratti.</w:t>
      </w:r>
    </w:p>
    <w:p w14:paraId="01C8E501" w14:textId="77777777" w:rsidR="00B97876" w:rsidRDefault="00B97876" w:rsidP="00B97876">
      <w:pPr>
        <w:pStyle w:val="Corpotesto"/>
        <w:spacing w:line="360" w:lineRule="auto"/>
        <w:ind w:left="217" w:right="235"/>
        <w:jc w:val="both"/>
      </w:pPr>
      <w:r>
        <w:t>-</w:t>
      </w:r>
      <w:r>
        <w:tab/>
        <w:t>Codice Etico: lo standard prevede che le attività siano svolte conformemente ai principi esposti dal Codice Etico di Gruppo, con particolare riferimento ai capitoli: “Rapporti esterni” (Fornitori).</w:t>
      </w:r>
    </w:p>
    <w:p w14:paraId="13061196" w14:textId="77777777" w:rsidR="00B97876" w:rsidRDefault="00B97876" w:rsidP="00B97876">
      <w:pPr>
        <w:pStyle w:val="Corpotesto"/>
        <w:spacing w:line="360" w:lineRule="auto"/>
        <w:ind w:left="217" w:right="235"/>
        <w:jc w:val="both"/>
      </w:pPr>
    </w:p>
    <w:p w14:paraId="6ADD6023" w14:textId="13737984" w:rsidR="00B97876" w:rsidRDefault="00A22252" w:rsidP="000551EC">
      <w:pPr>
        <w:pStyle w:val="Titolo2"/>
        <w:tabs>
          <w:tab w:val="left" w:pos="979"/>
        </w:tabs>
        <w:spacing w:before="93"/>
        <w:ind w:left="978"/>
      </w:pPr>
      <w:bookmarkStart w:id="24" w:name="_Toc121416150"/>
      <w:r>
        <w:t>6.3</w:t>
      </w:r>
      <w:r w:rsidR="00B97876">
        <w:t>.10</w:t>
      </w:r>
      <w:r w:rsidR="00B97876">
        <w:tab/>
        <w:t>Gestione di iniziative socio/culturali, omaggi, attività promozionali e pubblicitarie, utilizzo di beni o servizi tipici dell'azienda a scopo di promozione dell’immagine e pubblicità</w:t>
      </w:r>
      <w:bookmarkEnd w:id="24"/>
    </w:p>
    <w:p w14:paraId="2750DF84" w14:textId="77777777" w:rsidR="00CB2A9D" w:rsidRDefault="00CB2A9D" w:rsidP="00B97876">
      <w:pPr>
        <w:pStyle w:val="Corpotesto"/>
        <w:spacing w:line="360" w:lineRule="auto"/>
        <w:ind w:left="217" w:right="235"/>
        <w:jc w:val="both"/>
      </w:pPr>
    </w:p>
    <w:p w14:paraId="49BE1BD8" w14:textId="0E4C7C7F" w:rsidR="00B97876" w:rsidRDefault="00B97876" w:rsidP="00B97876">
      <w:pPr>
        <w:pStyle w:val="Corpotesto"/>
        <w:spacing w:line="360" w:lineRule="auto"/>
        <w:ind w:left="217" w:right="235"/>
        <w:jc w:val="both"/>
      </w:pPr>
      <w:r>
        <w:t>Nell’ambito dell’attività sensibile in esame sono adottati i seguenti standard di controllo specifici:</w:t>
      </w:r>
    </w:p>
    <w:p w14:paraId="1D3F147F" w14:textId="77777777" w:rsidR="00B97876" w:rsidRDefault="00B97876" w:rsidP="00B97876">
      <w:pPr>
        <w:pStyle w:val="Corpotesto"/>
        <w:spacing w:line="360" w:lineRule="auto"/>
        <w:ind w:left="217" w:right="235"/>
        <w:jc w:val="both"/>
      </w:pPr>
      <w:r>
        <w:t>-</w:t>
      </w:r>
      <w:r>
        <w:tab/>
        <w:t>Regolamentazione: il processo in esame è regolamentato all’interno di documentazione organizzativa interna che disciplina lo svolgimento dell’attività sensibile. In particolare, sono previsti i seguenti elementi essenziali:</w:t>
      </w:r>
    </w:p>
    <w:p w14:paraId="18021C9D" w14:textId="3532BA5A" w:rsidR="00B97876" w:rsidRDefault="00B97876" w:rsidP="00B97876">
      <w:pPr>
        <w:pStyle w:val="Corpotesto"/>
        <w:spacing w:line="360" w:lineRule="auto"/>
        <w:ind w:left="217" w:right="235"/>
        <w:jc w:val="both"/>
      </w:pPr>
      <w:r>
        <w:t>•</w:t>
      </w:r>
      <w:r>
        <w:tab/>
        <w:t xml:space="preserve">Ruoli, responsabilità, modalità operative e di controllo delle Funzioni/Servizi coinvolti nella gestione del processo in oggetto (es. </w:t>
      </w:r>
      <w:r w:rsidR="00CB2A9D">
        <w:t>Amministratore, Responsabile Amministrativo</w:t>
      </w:r>
      <w:r>
        <w:t>: tutte le volte in cui gestiscono i rapporti con soggetti pubblici o privati per l’elargizione di omaggi/sconti).</w:t>
      </w:r>
    </w:p>
    <w:p w14:paraId="241069A9" w14:textId="77777777" w:rsidR="00B97876" w:rsidRDefault="00B97876" w:rsidP="00B97876">
      <w:pPr>
        <w:pStyle w:val="Corpotesto"/>
        <w:spacing w:line="360" w:lineRule="auto"/>
        <w:ind w:left="217" w:right="235"/>
        <w:jc w:val="both"/>
      </w:pPr>
      <w:r>
        <w:t>•</w:t>
      </w:r>
      <w:r>
        <w:tab/>
        <w:t>Descrizione delle singole fasi del processo, in particolare per:</w:t>
      </w:r>
    </w:p>
    <w:p w14:paraId="24B23BD5" w14:textId="77777777" w:rsidR="00B97876" w:rsidRDefault="00B97876" w:rsidP="00B97876">
      <w:pPr>
        <w:pStyle w:val="Corpotesto"/>
        <w:spacing w:line="360" w:lineRule="auto"/>
        <w:ind w:left="217" w:right="235"/>
        <w:jc w:val="both"/>
      </w:pPr>
      <w:r>
        <w:t></w:t>
      </w:r>
      <w:r>
        <w:tab/>
        <w:t>La gestione degli omaggi e sconti:</w:t>
      </w:r>
    </w:p>
    <w:p w14:paraId="64AE2023" w14:textId="77777777" w:rsidR="00B97876" w:rsidRDefault="00B97876" w:rsidP="00B97876">
      <w:pPr>
        <w:pStyle w:val="Corpotesto"/>
        <w:spacing w:line="360" w:lineRule="auto"/>
        <w:ind w:left="217" w:right="235"/>
        <w:jc w:val="both"/>
      </w:pPr>
      <w:r>
        <w:t>i)</w:t>
      </w:r>
      <w:r>
        <w:tab/>
        <w:t>Definizione della politica commerciale</w:t>
      </w:r>
    </w:p>
    <w:p w14:paraId="0713BCAE" w14:textId="77777777" w:rsidR="00B97876" w:rsidRDefault="00B97876" w:rsidP="00B97876">
      <w:pPr>
        <w:pStyle w:val="Corpotesto"/>
        <w:spacing w:line="360" w:lineRule="auto"/>
        <w:ind w:left="217" w:right="235"/>
        <w:jc w:val="both"/>
      </w:pPr>
      <w:r>
        <w:t>ii)</w:t>
      </w:r>
      <w:r>
        <w:tab/>
        <w:t>Individuazione dell’iniziativa (sconto)</w:t>
      </w:r>
    </w:p>
    <w:p w14:paraId="1B3A0A26" w14:textId="77777777" w:rsidR="00B97876" w:rsidRDefault="00B97876" w:rsidP="00B97876">
      <w:pPr>
        <w:pStyle w:val="Corpotesto"/>
        <w:spacing w:line="360" w:lineRule="auto"/>
        <w:ind w:left="217" w:right="235"/>
        <w:jc w:val="both"/>
      </w:pPr>
      <w:r>
        <w:t>iii)</w:t>
      </w:r>
      <w:r>
        <w:tab/>
        <w:t>Autorizzazione dello sconto</w:t>
      </w:r>
    </w:p>
    <w:p w14:paraId="1CA40A5B" w14:textId="77777777" w:rsidR="00B97876" w:rsidRDefault="00B97876" w:rsidP="00B97876">
      <w:pPr>
        <w:pStyle w:val="Corpotesto"/>
        <w:spacing w:line="360" w:lineRule="auto"/>
        <w:ind w:left="217" w:right="235"/>
        <w:jc w:val="both"/>
      </w:pPr>
      <w:r>
        <w:t>iv)</w:t>
      </w:r>
      <w:r>
        <w:tab/>
        <w:t>Concessione dello sconto / omaggio.</w:t>
      </w:r>
    </w:p>
    <w:p w14:paraId="5C2E0186" w14:textId="77777777" w:rsidR="00B97876" w:rsidRDefault="00B97876" w:rsidP="00B97876">
      <w:pPr>
        <w:pStyle w:val="Corpotesto"/>
        <w:spacing w:line="360" w:lineRule="auto"/>
        <w:ind w:left="217" w:right="235"/>
        <w:jc w:val="both"/>
      </w:pPr>
      <w:r>
        <w:t></w:t>
      </w:r>
      <w:r>
        <w:tab/>
        <w:t>La gestione delle spese di rappresentanza:</w:t>
      </w:r>
    </w:p>
    <w:p w14:paraId="6BFD61EB" w14:textId="77777777" w:rsidR="00B97876" w:rsidRDefault="00B97876" w:rsidP="00B97876">
      <w:pPr>
        <w:pStyle w:val="Corpotesto"/>
        <w:spacing w:line="360" w:lineRule="auto"/>
        <w:ind w:left="217" w:right="235"/>
        <w:jc w:val="both"/>
      </w:pPr>
      <w:r>
        <w:t>i)</w:t>
      </w:r>
      <w:r>
        <w:tab/>
        <w:t>Individuazione dell’iniziativa (spese di rappresentanza)</w:t>
      </w:r>
    </w:p>
    <w:p w14:paraId="72A27851" w14:textId="77777777" w:rsidR="00B97876" w:rsidRDefault="00B97876" w:rsidP="00B97876">
      <w:pPr>
        <w:pStyle w:val="Corpotesto"/>
        <w:spacing w:line="360" w:lineRule="auto"/>
        <w:ind w:left="217" w:right="235"/>
        <w:jc w:val="both"/>
      </w:pPr>
      <w:r>
        <w:t>ii)</w:t>
      </w:r>
      <w:r>
        <w:tab/>
        <w:t>Autorizzazione della spesa</w:t>
      </w:r>
    </w:p>
    <w:p w14:paraId="082E0DFE" w14:textId="02E28991" w:rsidR="00B97876" w:rsidRDefault="00B97876" w:rsidP="00B97876">
      <w:pPr>
        <w:pStyle w:val="Corpotesto"/>
        <w:spacing w:line="360" w:lineRule="auto"/>
        <w:ind w:left="217" w:right="235"/>
        <w:jc w:val="both"/>
      </w:pPr>
      <w:r>
        <w:t>-</w:t>
      </w:r>
      <w:r>
        <w:tab/>
        <w:t>Tracciabilità: lo standard richiede che le principali fasi del processo in oggetto siano opportunamente documentate ed archiviate. In particolare, la documentazione rilevante (es.</w:t>
      </w:r>
      <w:r w:rsidR="00CB2A9D">
        <w:t xml:space="preserve"> </w:t>
      </w:r>
      <w:r>
        <w:t>Piano commerciale), sottostante il processo sensibile in esame è archiviata, in versione cartacea e/o elettronica, presso l’Ufficio Amministrativo.</w:t>
      </w:r>
    </w:p>
    <w:p w14:paraId="244DA36D" w14:textId="77777777" w:rsidR="00B97876" w:rsidRDefault="00B97876" w:rsidP="00B97876">
      <w:pPr>
        <w:pStyle w:val="Corpotesto"/>
        <w:spacing w:line="360" w:lineRule="auto"/>
        <w:ind w:left="217" w:right="235"/>
        <w:jc w:val="both"/>
      </w:pPr>
      <w:r>
        <w:t>-</w:t>
      </w:r>
      <w:r>
        <w:tab/>
        <w:t>Segregazione dei compiti: lo standard richiede che il processo venga svolto in accordo con il principio di segregazione dei compiti fra le Funzioni/Servizi coinvolti nelle attività esecutive, di controllo e autorizzative. In particolare, il processo prevede la separazione dei compiti tra i referenti che si occupano di: predisporre la richiesta di elargizione degli omaggi/sconti, valutare l’aderenza della richiesta e autorizzare l’operazione.</w:t>
      </w:r>
    </w:p>
    <w:p w14:paraId="332CAB5A" w14:textId="77777777" w:rsidR="00B97876" w:rsidRDefault="00B97876" w:rsidP="00B97876">
      <w:pPr>
        <w:pStyle w:val="Corpotesto"/>
        <w:spacing w:line="360" w:lineRule="auto"/>
        <w:ind w:left="217" w:right="235"/>
        <w:jc w:val="both"/>
      </w:pPr>
      <w:r>
        <w:t>-</w:t>
      </w:r>
      <w:r>
        <w:tab/>
        <w:t xml:space="preserve">Procure e deleghe: lo standard prevede che le attività debbano essere svolte nel rispetto di quanto previsto dallo Statuto della Società, dal sistema di procure per l’attribuzione dei poteri di rappresentanza e firma sociale e dal sistema interno di deleghe. In particolare, per quanto concerne l’attività sensibile in oggetto, sono previsti livelli autorizzativi interni per l’autorizzazione all’elargizione degli sconti, e sono conferite </w:t>
      </w:r>
      <w:r>
        <w:lastRenderedPageBreak/>
        <w:t>specifiche procure per la stipula dei contratti.</w:t>
      </w:r>
    </w:p>
    <w:p w14:paraId="17AB72C2" w14:textId="5CBEBE5A" w:rsidR="00B97876" w:rsidRDefault="00B97876" w:rsidP="00B97876">
      <w:pPr>
        <w:pStyle w:val="Corpotesto"/>
        <w:spacing w:line="360" w:lineRule="auto"/>
        <w:ind w:left="217" w:right="235"/>
        <w:jc w:val="both"/>
      </w:pPr>
      <w:r>
        <w:t>-</w:t>
      </w:r>
      <w:r>
        <w:tab/>
        <w:t xml:space="preserve">Codice Etico: lo standard prevede che le attività siano svolte conformemente ai principi esposti dal Codice Etico, con particolare riferimento </w:t>
      </w:r>
      <w:r w:rsidR="00CF2A0D">
        <w:t>ai capitoli</w:t>
      </w:r>
      <w:r>
        <w:t xml:space="preserve"> “Rapporti esterni” (Donativi, benefici o altre utilità, clienti).</w:t>
      </w:r>
    </w:p>
    <w:p w14:paraId="275E36FF" w14:textId="77777777" w:rsidR="00B97876" w:rsidRDefault="00B97876" w:rsidP="00B97876">
      <w:pPr>
        <w:pStyle w:val="Corpotesto"/>
        <w:spacing w:line="360" w:lineRule="auto"/>
        <w:ind w:left="217" w:right="235"/>
        <w:jc w:val="both"/>
      </w:pPr>
    </w:p>
    <w:p w14:paraId="6470A927" w14:textId="2C883850" w:rsidR="00B97876" w:rsidRDefault="00A22252" w:rsidP="000551EC">
      <w:pPr>
        <w:pStyle w:val="Titolo2"/>
        <w:tabs>
          <w:tab w:val="left" w:pos="979"/>
        </w:tabs>
        <w:spacing w:before="93"/>
        <w:ind w:left="978"/>
      </w:pPr>
      <w:bookmarkStart w:id="25" w:name="_Toc121416151"/>
      <w:r>
        <w:t>6.3</w:t>
      </w:r>
      <w:r w:rsidR="00B97876">
        <w:t>.11</w:t>
      </w:r>
      <w:r w:rsidR="00B97876">
        <w:tab/>
        <w:t>Gestione di flussi finanziari</w:t>
      </w:r>
      <w:bookmarkEnd w:id="25"/>
    </w:p>
    <w:p w14:paraId="1AA070AE" w14:textId="77777777" w:rsidR="000551EC" w:rsidRDefault="000551EC" w:rsidP="000551EC">
      <w:pPr>
        <w:pStyle w:val="Titolo2"/>
        <w:tabs>
          <w:tab w:val="left" w:pos="979"/>
        </w:tabs>
        <w:spacing w:before="93"/>
        <w:ind w:left="978"/>
      </w:pPr>
    </w:p>
    <w:p w14:paraId="5116392C" w14:textId="77777777" w:rsidR="00B97876" w:rsidRDefault="00B97876" w:rsidP="00B97876">
      <w:pPr>
        <w:pStyle w:val="Corpotesto"/>
        <w:spacing w:line="360" w:lineRule="auto"/>
        <w:ind w:left="217" w:right="235"/>
        <w:jc w:val="both"/>
      </w:pPr>
      <w:r>
        <w:t>Nell’ambito dell’attività sensibile in esame sono adottati i seguenti standard di controllo specifici:</w:t>
      </w:r>
    </w:p>
    <w:p w14:paraId="5C9C3E6D" w14:textId="77777777" w:rsidR="00B97876" w:rsidRDefault="00B97876" w:rsidP="00B97876">
      <w:pPr>
        <w:pStyle w:val="Corpotesto"/>
        <w:spacing w:line="360" w:lineRule="auto"/>
        <w:ind w:left="217" w:right="235"/>
        <w:jc w:val="both"/>
      </w:pPr>
      <w:r>
        <w:t>-</w:t>
      </w:r>
      <w:r>
        <w:tab/>
        <w:t>Regolamentazione: il processo in esame è regolamentato all’interno di documentazione organizzativa interna che disciplina lo svolgimento dell’attività sensibile. In particolare, sono previsti i seguenti elementi essenziali:</w:t>
      </w:r>
    </w:p>
    <w:p w14:paraId="7113B595" w14:textId="686D5C0C" w:rsidR="00B97876" w:rsidRDefault="00B97876" w:rsidP="00B97876">
      <w:pPr>
        <w:pStyle w:val="Corpotesto"/>
        <w:spacing w:line="360" w:lineRule="auto"/>
        <w:ind w:left="217" w:right="235"/>
        <w:jc w:val="both"/>
      </w:pPr>
      <w:r>
        <w:t>•</w:t>
      </w:r>
      <w:r>
        <w:tab/>
        <w:t xml:space="preserve">Ruoli, responsabilità, modalità operative e di controllo delle Funzioni/Servizi coinvolti nella gestione del processo in oggetto (es. </w:t>
      </w:r>
      <w:r w:rsidR="00CB2A9D">
        <w:t>Amministratore, Responsabile Amministrativo</w:t>
      </w:r>
      <w:r>
        <w:t>: gestione delle procedure di incasso e pagamento; gestione dei fondi cassa; scelta degli istituti di credito di riferimento e gestione dei rapporti con gli stessi).</w:t>
      </w:r>
    </w:p>
    <w:p w14:paraId="1C2A1B1A" w14:textId="77777777" w:rsidR="00B97876" w:rsidRDefault="00B97876" w:rsidP="00B97876">
      <w:pPr>
        <w:pStyle w:val="Corpotesto"/>
        <w:spacing w:line="360" w:lineRule="auto"/>
        <w:ind w:left="217" w:right="235"/>
        <w:jc w:val="both"/>
      </w:pPr>
      <w:r>
        <w:t>•</w:t>
      </w:r>
      <w:r>
        <w:tab/>
        <w:t>Descrizione delle singole fasi del processo, in particolare:</w:t>
      </w:r>
    </w:p>
    <w:p w14:paraId="165E8598" w14:textId="77777777" w:rsidR="00B97876" w:rsidRDefault="00B97876" w:rsidP="00B97876">
      <w:pPr>
        <w:pStyle w:val="Corpotesto"/>
        <w:spacing w:line="360" w:lineRule="auto"/>
        <w:ind w:left="217" w:right="235"/>
        <w:jc w:val="both"/>
      </w:pPr>
      <w:r>
        <w:t>i)</w:t>
      </w:r>
      <w:r>
        <w:tab/>
        <w:t>Contabilizzazione fatture attive e passive;</w:t>
      </w:r>
    </w:p>
    <w:p w14:paraId="4337E731" w14:textId="77777777" w:rsidR="00B97876" w:rsidRDefault="00B97876" w:rsidP="00B97876">
      <w:pPr>
        <w:pStyle w:val="Corpotesto"/>
        <w:spacing w:line="360" w:lineRule="auto"/>
        <w:ind w:left="217" w:right="235"/>
        <w:jc w:val="both"/>
      </w:pPr>
      <w:r>
        <w:t>ii)</w:t>
      </w:r>
      <w:r>
        <w:tab/>
        <w:t>Gestione incassi e pagamenti;</w:t>
      </w:r>
    </w:p>
    <w:p w14:paraId="52AD2DDF" w14:textId="77777777" w:rsidR="00B97876" w:rsidRDefault="00B97876" w:rsidP="00B97876">
      <w:pPr>
        <w:pStyle w:val="Corpotesto"/>
        <w:spacing w:line="360" w:lineRule="auto"/>
        <w:ind w:left="217" w:right="235"/>
        <w:jc w:val="both"/>
      </w:pPr>
      <w:r>
        <w:t>iii)</w:t>
      </w:r>
      <w:r>
        <w:tab/>
        <w:t>Riconciliazioni bancarie.</w:t>
      </w:r>
    </w:p>
    <w:p w14:paraId="58C5B381" w14:textId="77777777" w:rsidR="00B97876" w:rsidRDefault="00B97876" w:rsidP="00B97876">
      <w:pPr>
        <w:pStyle w:val="Corpotesto"/>
        <w:spacing w:line="360" w:lineRule="auto"/>
        <w:ind w:left="217" w:right="235"/>
        <w:jc w:val="both"/>
      </w:pPr>
    </w:p>
    <w:p w14:paraId="3384407E" w14:textId="77777777" w:rsidR="00B97876" w:rsidRDefault="00B97876" w:rsidP="00B97876">
      <w:pPr>
        <w:pStyle w:val="Corpotesto"/>
        <w:spacing w:line="360" w:lineRule="auto"/>
        <w:ind w:left="217" w:right="235"/>
        <w:jc w:val="both"/>
      </w:pPr>
    </w:p>
    <w:p w14:paraId="0BDB97A9" w14:textId="0943D66B" w:rsidR="00B97876" w:rsidRDefault="00B97876" w:rsidP="00B97876">
      <w:pPr>
        <w:pStyle w:val="Corpotesto"/>
        <w:spacing w:line="360" w:lineRule="auto"/>
        <w:ind w:left="217" w:right="235"/>
        <w:jc w:val="both"/>
      </w:pPr>
      <w:r>
        <w:t>-</w:t>
      </w:r>
      <w:r>
        <w:tab/>
        <w:t>Coordinate bancarie - Anagrafica fornitori: lo standard prevede che: i) gli inserimenti / modifiche delle coordinate bancarie del fornitore in anagrafica siano sempre supportate da idonea documentazione (es. carta intestata e sottoscritta dal legale rappresentante del fornitore);</w:t>
      </w:r>
      <w:r w:rsidR="00CB2A9D">
        <w:t xml:space="preserve"> </w:t>
      </w:r>
      <w:r>
        <w:t xml:space="preserve"> ii) solo il personale delegato posso inserire tali modifiche a sistema; iii) il soggetto che effettua le modifiche alle coordinate bancarie è diverso da quello che esegue i bonifici. Periodicamente vengono effettuati dei controlli a campione sulla corretta esecuzione e tracciabilità degli inserimenti / modifiche delle coordinate bancarie dei fornitori.</w:t>
      </w:r>
    </w:p>
    <w:p w14:paraId="3694296B" w14:textId="77777777" w:rsidR="00B97876" w:rsidRDefault="00B97876" w:rsidP="00B97876">
      <w:pPr>
        <w:pStyle w:val="Corpotesto"/>
        <w:spacing w:line="360" w:lineRule="auto"/>
        <w:ind w:left="217" w:right="235"/>
        <w:jc w:val="both"/>
      </w:pPr>
      <w:r>
        <w:t>-</w:t>
      </w:r>
      <w:r>
        <w:tab/>
        <w:t>Divieti: lo standard richiede che sia imposto il divieto di:</w:t>
      </w:r>
    </w:p>
    <w:p w14:paraId="1EA91DDF" w14:textId="77777777" w:rsidR="00541BC2" w:rsidRDefault="00B97876" w:rsidP="00B97876">
      <w:pPr>
        <w:pStyle w:val="Corpotesto"/>
        <w:spacing w:line="360" w:lineRule="auto"/>
        <w:ind w:left="217" w:right="235"/>
        <w:jc w:val="both"/>
      </w:pPr>
      <w:r>
        <w:t>•</w:t>
      </w:r>
      <w:r>
        <w:tab/>
        <w:t xml:space="preserve">eseguire ordini di pagamento nei confronti di soggetti non identificabili, non presenti in anagrafica o qualora non sia assicurata, dopo l’esecuzione di controlli in sede di apertura/modifica di </w:t>
      </w:r>
      <w:r w:rsidR="00541BC2">
        <w:t>anagrafica fornitrice</w:t>
      </w:r>
      <w:r>
        <w:t xml:space="preserve"> </w:t>
      </w:r>
    </w:p>
    <w:p w14:paraId="6D05BBAF" w14:textId="2261D806" w:rsidR="00B97876" w:rsidRDefault="00B97876" w:rsidP="00B97876">
      <w:pPr>
        <w:pStyle w:val="Corpotesto"/>
        <w:spacing w:line="360" w:lineRule="auto"/>
        <w:ind w:left="217" w:right="235"/>
        <w:jc w:val="both"/>
      </w:pPr>
      <w:r>
        <w:t>a sistema, la piena corrispondenza tra il nome del fornitore e l’intestazione del conto su cui far pervenire il pagamento;</w:t>
      </w:r>
    </w:p>
    <w:p w14:paraId="0FFE1E84" w14:textId="77777777" w:rsidR="00B97876" w:rsidRDefault="00B97876" w:rsidP="00B97876">
      <w:pPr>
        <w:pStyle w:val="Corpotesto"/>
        <w:spacing w:line="360" w:lineRule="auto"/>
        <w:ind w:left="217" w:right="235"/>
        <w:jc w:val="both"/>
      </w:pPr>
      <w:r>
        <w:t>•</w:t>
      </w:r>
      <w:r>
        <w:tab/>
        <w:t>accettare incassi provenienti da soggetti non identificabili (nome/denominazione, indirizzo e numero di conto corrente);</w:t>
      </w:r>
    </w:p>
    <w:p w14:paraId="22E55DD6" w14:textId="77777777" w:rsidR="00B97876" w:rsidRDefault="00B97876" w:rsidP="00B97876">
      <w:pPr>
        <w:pStyle w:val="Corpotesto"/>
        <w:spacing w:line="360" w:lineRule="auto"/>
        <w:ind w:left="217" w:right="235"/>
        <w:jc w:val="both"/>
      </w:pPr>
      <w:r>
        <w:t>•</w:t>
      </w:r>
      <w:r>
        <w:tab/>
        <w:t>accettare incassi da soggetti non presenti in anagrafica a meno che siano giustificati dalla presenza di un credito in contabilità o supportati da adeguata documentazione giustificativa;</w:t>
      </w:r>
    </w:p>
    <w:p w14:paraId="544D90D7" w14:textId="77777777" w:rsidR="00B97876" w:rsidRDefault="00B97876" w:rsidP="00B97876">
      <w:pPr>
        <w:pStyle w:val="Corpotesto"/>
        <w:spacing w:line="360" w:lineRule="auto"/>
        <w:ind w:left="217" w:right="235"/>
        <w:jc w:val="both"/>
      </w:pPr>
      <w:r>
        <w:t>•</w:t>
      </w:r>
      <w:r>
        <w:tab/>
        <w:t>effettuare pagamenti su conti cifrati e ricevere pagamenti da conti cifrati.</w:t>
      </w:r>
    </w:p>
    <w:p w14:paraId="10210905" w14:textId="77777777" w:rsidR="00B97876" w:rsidRDefault="00B97876" w:rsidP="00B97876">
      <w:pPr>
        <w:pStyle w:val="Corpotesto"/>
        <w:spacing w:line="360" w:lineRule="auto"/>
        <w:ind w:left="217" w:right="235"/>
        <w:jc w:val="both"/>
      </w:pPr>
      <w:r>
        <w:t>-</w:t>
      </w:r>
      <w:r>
        <w:tab/>
        <w:t>Tracciabilità: lo standard richiede che le principali fasi del processo in oggetto siano opportunamente documentate ed archiviate. In particolare, la documentazione rilevante (es. fatture passive, documenti attestanti l’esecuzione della prestazione / ricezione del bene, scadenziari, distinte di pagamento, riconciliazioni bancarie, etc.) sottostante il processo sensibile in esame è archiviata all’interno del sistema informativo utilizzato dalla Società.</w:t>
      </w:r>
    </w:p>
    <w:p w14:paraId="32DB6455" w14:textId="77777777" w:rsidR="00B97876" w:rsidRDefault="00B97876" w:rsidP="00B97876">
      <w:pPr>
        <w:pStyle w:val="Corpotesto"/>
        <w:spacing w:line="360" w:lineRule="auto"/>
        <w:ind w:left="217" w:right="235"/>
        <w:jc w:val="both"/>
      </w:pPr>
      <w:r>
        <w:t>-</w:t>
      </w:r>
      <w:r>
        <w:tab/>
        <w:t xml:space="preserve">Segregazione dei compiti: lo standard richiede che il processo venga svolto in accordo con il principio di segregazione dei compiti fra le Funzioni/Servizi coinvolti nelle attività esecutive, di controllo e autorizzative. In </w:t>
      </w:r>
      <w:r>
        <w:lastRenderedPageBreak/>
        <w:t>particolare, il processo prevede la separazione dei compiti tra i referenti che si occupano di: predisporre le disposizioni di pagamento, autorizzarne il pagamento, registrare gli incassi ed effettuare le riconciliazioni bancarie.</w:t>
      </w:r>
    </w:p>
    <w:p w14:paraId="41E1B11F" w14:textId="77777777" w:rsidR="00B97876" w:rsidRDefault="00B97876" w:rsidP="00B97876">
      <w:pPr>
        <w:pStyle w:val="Corpotesto"/>
        <w:spacing w:line="360" w:lineRule="auto"/>
        <w:ind w:left="217" w:right="235"/>
        <w:jc w:val="both"/>
      </w:pPr>
      <w:r>
        <w:t>-</w:t>
      </w:r>
      <w:r>
        <w:tab/>
        <w:t>Procure e deleghe: lo standard prevede che le attività debbano essere svolte nel rispetto di quanto previsto dallo Statuto della Società, dal sistema di procure per l’attribuzione dei poteri di rappresentanza e firma sociale e dal sistema interno di deleghe. In particolare, per quanto concerne l’attività sensibile in oggetto, sono previsti livelli autorizzativi interni e sono conferite specifiche procure per l’autorizzazione delle disposizioni di pagamento e per il compimento di tutti gli atti connessi e strumentali a tali poteri.</w:t>
      </w:r>
    </w:p>
    <w:p w14:paraId="70FBE090" w14:textId="77777777" w:rsidR="00B97876" w:rsidRDefault="00B97876" w:rsidP="00B97876">
      <w:pPr>
        <w:pStyle w:val="Corpotesto"/>
        <w:spacing w:line="360" w:lineRule="auto"/>
        <w:ind w:left="217" w:right="235"/>
        <w:jc w:val="both"/>
      </w:pPr>
      <w:r>
        <w:t>-</w:t>
      </w:r>
      <w:r>
        <w:tab/>
        <w:t>Codice Etico: lo standard prevede che le attività siano svolte conformemente ai principi esposti dal Codice Etico, con particolare riferimento ai capitoli: “Rapporti esterni” (Donativi, benefici o altre utilità, Partner; governi e Istituzioni Pubbliche) e “Contabilità e controlli interni” (Registrazioni contabili, controlli interni e rapporti informativi).</w:t>
      </w:r>
    </w:p>
    <w:p w14:paraId="585056FF" w14:textId="77777777" w:rsidR="00B97876" w:rsidRDefault="00B97876" w:rsidP="00B97876">
      <w:pPr>
        <w:pStyle w:val="Corpotesto"/>
        <w:spacing w:line="360" w:lineRule="auto"/>
        <w:ind w:left="217" w:right="235"/>
        <w:jc w:val="both"/>
      </w:pPr>
    </w:p>
    <w:p w14:paraId="1D2668C7" w14:textId="586B6D1D" w:rsidR="00B97876" w:rsidRDefault="00A22252" w:rsidP="000551EC">
      <w:pPr>
        <w:pStyle w:val="Titolo2"/>
        <w:tabs>
          <w:tab w:val="left" w:pos="979"/>
        </w:tabs>
        <w:spacing w:before="93"/>
        <w:ind w:left="978"/>
      </w:pPr>
      <w:bookmarkStart w:id="26" w:name="_Toc121416152"/>
      <w:r>
        <w:t>6.3</w:t>
      </w:r>
      <w:r w:rsidR="00B97876">
        <w:t>.12</w:t>
      </w:r>
      <w:r w:rsidR="00B97876">
        <w:tab/>
      </w:r>
      <w:r w:rsidR="00B97876">
        <w:tab/>
        <w:t>Negoziazione,</w:t>
      </w:r>
      <w:r w:rsidR="00B97876">
        <w:tab/>
        <w:t>stipulazione</w:t>
      </w:r>
      <w:r w:rsidR="00B97876">
        <w:tab/>
        <w:t>ed</w:t>
      </w:r>
      <w:r w:rsidR="00B97876">
        <w:tab/>
        <w:t>esecuzione</w:t>
      </w:r>
      <w:r w:rsidR="00B97876">
        <w:tab/>
        <w:t>di</w:t>
      </w:r>
      <w:r w:rsidR="00B97876">
        <w:tab/>
        <w:t>contratti</w:t>
      </w:r>
      <w:r w:rsidR="00B97876">
        <w:tab/>
        <w:t>con</w:t>
      </w:r>
      <w:r w:rsidR="00B97876">
        <w:tab/>
        <w:t>terze</w:t>
      </w:r>
      <w:r w:rsidR="00B97876">
        <w:tab/>
        <w:t>parti</w:t>
      </w:r>
      <w:r w:rsidR="000551EC">
        <w:t xml:space="preserve"> </w:t>
      </w:r>
      <w:r w:rsidR="00B97876">
        <w:t>per l'approvvigionamento di beni/servizi</w:t>
      </w:r>
      <w:bookmarkEnd w:id="26"/>
    </w:p>
    <w:p w14:paraId="3DBB111F" w14:textId="77777777" w:rsidR="000551EC" w:rsidRDefault="000551EC" w:rsidP="000551EC">
      <w:pPr>
        <w:pStyle w:val="Titolo2"/>
        <w:tabs>
          <w:tab w:val="left" w:pos="979"/>
        </w:tabs>
        <w:spacing w:before="93"/>
        <w:ind w:left="978"/>
      </w:pPr>
    </w:p>
    <w:p w14:paraId="658E6299" w14:textId="77777777" w:rsidR="00B97876" w:rsidRDefault="00B97876" w:rsidP="00B97876">
      <w:pPr>
        <w:pStyle w:val="Corpotesto"/>
        <w:spacing w:line="360" w:lineRule="auto"/>
        <w:ind w:left="217" w:right="235"/>
        <w:jc w:val="both"/>
      </w:pPr>
      <w:r>
        <w:t>Nell’ambito dell’attività sensibile in esame sono adottati i seguenti standard di controllo specifici:</w:t>
      </w:r>
    </w:p>
    <w:p w14:paraId="22696C4A" w14:textId="77777777" w:rsidR="00B97876" w:rsidRDefault="00B97876" w:rsidP="00B97876">
      <w:pPr>
        <w:pStyle w:val="Corpotesto"/>
        <w:spacing w:line="360" w:lineRule="auto"/>
        <w:ind w:left="217" w:right="235"/>
        <w:jc w:val="both"/>
      </w:pPr>
      <w:r>
        <w:t>-</w:t>
      </w:r>
      <w:r>
        <w:tab/>
        <w:t>Regolamentazione: il processo in esame è regolamentato all’interno di documentazione organizzativa interna che disciplina lo svolgimento dell’attività sensibile. In particolare, sono previsti i seguenti elementi essenziali:</w:t>
      </w:r>
    </w:p>
    <w:p w14:paraId="416C0B27" w14:textId="36563618" w:rsidR="00B97876" w:rsidRDefault="00B97876" w:rsidP="00B97876">
      <w:pPr>
        <w:pStyle w:val="Corpotesto"/>
        <w:spacing w:line="360" w:lineRule="auto"/>
        <w:ind w:left="217" w:right="235"/>
        <w:jc w:val="both"/>
      </w:pPr>
      <w:r>
        <w:t>•</w:t>
      </w:r>
      <w:r>
        <w:tab/>
        <w:t xml:space="preserve">Ruoli, responsabilità, modalità operative e di controllo delle Funzioni/Servizi coinvolti nella gestione del processo in oggetto (es. </w:t>
      </w:r>
      <w:r w:rsidR="00062706">
        <w:t>Amministratore, Responsabile Amministrativo</w:t>
      </w:r>
      <w:r>
        <w:t>, Responsabili: per tutti contratti con terze parti per l’approvvigionamento di beni e servizi).</w:t>
      </w:r>
    </w:p>
    <w:p w14:paraId="68F4C0D1" w14:textId="77777777" w:rsidR="00B97876" w:rsidRDefault="00B97876" w:rsidP="00B97876">
      <w:pPr>
        <w:pStyle w:val="Corpotesto"/>
        <w:spacing w:line="360" w:lineRule="auto"/>
        <w:ind w:left="217" w:right="235"/>
        <w:jc w:val="both"/>
      </w:pPr>
      <w:r>
        <w:t>•</w:t>
      </w:r>
      <w:r>
        <w:tab/>
        <w:t>Descrizione delle singole fasi del processo, in particolare:</w:t>
      </w:r>
    </w:p>
    <w:p w14:paraId="1095F01D" w14:textId="77777777" w:rsidR="00B97876" w:rsidRDefault="00B97876" w:rsidP="00B97876">
      <w:pPr>
        <w:pStyle w:val="Corpotesto"/>
        <w:spacing w:line="360" w:lineRule="auto"/>
        <w:ind w:left="217" w:right="235"/>
        <w:jc w:val="both"/>
      </w:pPr>
      <w:r>
        <w:t>i)</w:t>
      </w:r>
      <w:r>
        <w:tab/>
        <w:t>Selezione e valutazione del fornitore;</w:t>
      </w:r>
    </w:p>
    <w:p w14:paraId="6329485F" w14:textId="77777777" w:rsidR="00B97876" w:rsidRDefault="00B97876" w:rsidP="00B97876">
      <w:pPr>
        <w:pStyle w:val="Corpotesto"/>
        <w:spacing w:line="360" w:lineRule="auto"/>
        <w:ind w:left="217" w:right="235"/>
        <w:jc w:val="both"/>
      </w:pPr>
      <w:r>
        <w:t>ii)</w:t>
      </w:r>
      <w:r>
        <w:tab/>
        <w:t>Predisposizione e stipula del contratto;</w:t>
      </w:r>
    </w:p>
    <w:p w14:paraId="41CA5B6C" w14:textId="77777777" w:rsidR="00B97876" w:rsidRDefault="00B97876" w:rsidP="00B97876">
      <w:pPr>
        <w:pStyle w:val="Corpotesto"/>
        <w:spacing w:line="360" w:lineRule="auto"/>
        <w:ind w:left="217" w:right="235"/>
        <w:jc w:val="both"/>
      </w:pPr>
      <w:r>
        <w:t>iii)</w:t>
      </w:r>
      <w:r>
        <w:tab/>
        <w:t>Gestione operativa dell’approvvigionamento di beni/servizi</w:t>
      </w:r>
    </w:p>
    <w:p w14:paraId="3786711E" w14:textId="77777777" w:rsidR="00B97876" w:rsidRDefault="00B97876" w:rsidP="00B97876">
      <w:pPr>
        <w:pStyle w:val="Corpotesto"/>
        <w:spacing w:line="360" w:lineRule="auto"/>
        <w:ind w:left="217" w:right="235"/>
        <w:jc w:val="both"/>
      </w:pPr>
      <w:r>
        <w:t>-</w:t>
      </w:r>
      <w:r>
        <w:tab/>
        <w:t>Tracciabilità: lo standard richiede che le principali fasi del processo in oggetto siano opportunamente documentate ed archiviate. In particolare, la documentazione rilevante (es. contratti, etc.) sottostante il processo sensibile in esame è archiviata, in versione cartacea e/o elettronica, presso l’Ufficio Amministrazione.</w:t>
      </w:r>
    </w:p>
    <w:p w14:paraId="298DD759" w14:textId="77777777" w:rsidR="00B97876" w:rsidRDefault="00B97876" w:rsidP="00B97876">
      <w:pPr>
        <w:pStyle w:val="Corpotesto"/>
        <w:spacing w:line="360" w:lineRule="auto"/>
        <w:ind w:left="217" w:right="235"/>
        <w:jc w:val="both"/>
      </w:pPr>
      <w:r>
        <w:t>-</w:t>
      </w:r>
      <w:r>
        <w:tab/>
        <w:t>Segregazione dei compiti: lo standard richiede che il processo venga svolto in accordo con il principio di segregazione dei compiti fra le Funzioni/Servizi coinvolti nelle attività esecutive, di controllo e autorizzative. In particolare, il processo prevede la separazione dei compiti tra i referenti che si occupano di: predisporre e firmare i contratti, verificare l’avvenuta prestazione dei servizi/avvenuta ricezione della merce.</w:t>
      </w:r>
    </w:p>
    <w:p w14:paraId="13717AF8" w14:textId="77777777" w:rsidR="00B97876" w:rsidRDefault="00B97876" w:rsidP="00B97876">
      <w:pPr>
        <w:pStyle w:val="Corpotesto"/>
        <w:spacing w:line="360" w:lineRule="auto"/>
        <w:ind w:left="217" w:right="235"/>
        <w:jc w:val="both"/>
      </w:pPr>
      <w:r>
        <w:t>-</w:t>
      </w:r>
      <w:r>
        <w:tab/>
        <w:t>Procure e deleghe: lo standard prevede che le attività debbano essere svolte nel rispetto di quanto previsto dallo Statuto della Società, dal sistema di procure per l’attribuzione dei poteri di rappresentanza e firma sociale e dal sistema interno di deleghe. In particolare, per quanto concerne l’attività sensibile in oggetto, sono conferite specifiche procure per acquistare beni, servizi e lavori e per il compimento di tutti gli atti connessi e strumentali a tali poteri.</w:t>
      </w:r>
    </w:p>
    <w:p w14:paraId="72EE3495" w14:textId="77777777" w:rsidR="00B97876" w:rsidRDefault="00B97876" w:rsidP="00B97876">
      <w:pPr>
        <w:pStyle w:val="Corpotesto"/>
        <w:spacing w:line="360" w:lineRule="auto"/>
        <w:ind w:left="217" w:right="235"/>
        <w:jc w:val="both"/>
      </w:pPr>
      <w:r>
        <w:t>-</w:t>
      </w:r>
      <w:r>
        <w:tab/>
        <w:t>Codice Etico: lo standard prevede che le attività siano svolte conformemente ai principi esposti dal Codice Etico, con particolare riferimento al capitolo “Principi fondamentali” e “Rapporti esterni” (Fornitori, Concorrenza, Lotta alla Corruzione).</w:t>
      </w:r>
    </w:p>
    <w:p w14:paraId="17093249" w14:textId="77777777" w:rsidR="00B97876" w:rsidRDefault="00B97876" w:rsidP="00B97876">
      <w:pPr>
        <w:pStyle w:val="Corpotesto"/>
        <w:spacing w:line="360" w:lineRule="auto"/>
        <w:ind w:left="217" w:right="235"/>
        <w:jc w:val="both"/>
      </w:pPr>
    </w:p>
    <w:p w14:paraId="56DAE333" w14:textId="3192737D" w:rsidR="00B97876" w:rsidRDefault="00A22252" w:rsidP="000551EC">
      <w:pPr>
        <w:pStyle w:val="Titolo2"/>
        <w:tabs>
          <w:tab w:val="left" w:pos="979"/>
        </w:tabs>
        <w:spacing w:before="93"/>
        <w:ind w:left="978"/>
      </w:pPr>
      <w:bookmarkStart w:id="27" w:name="_Toc121416153"/>
      <w:r>
        <w:lastRenderedPageBreak/>
        <w:t>6.3</w:t>
      </w:r>
      <w:r w:rsidR="00B97876">
        <w:t>.13</w:t>
      </w:r>
      <w:r w:rsidR="00B97876">
        <w:tab/>
      </w:r>
      <w:r w:rsidR="00B97876">
        <w:tab/>
        <w:t>Negoziazione,</w:t>
      </w:r>
      <w:r w:rsidR="00B97876">
        <w:tab/>
        <w:t>stipulazione</w:t>
      </w:r>
      <w:r w:rsidR="00B97876">
        <w:tab/>
        <w:t>ed</w:t>
      </w:r>
      <w:r w:rsidR="00B97876">
        <w:tab/>
        <w:t>esecuzione</w:t>
      </w:r>
      <w:r w:rsidR="00B97876">
        <w:tab/>
        <w:t>di</w:t>
      </w:r>
      <w:r w:rsidR="00B97876">
        <w:tab/>
        <w:t>contratti</w:t>
      </w:r>
      <w:r w:rsidR="00B97876">
        <w:tab/>
        <w:t>con</w:t>
      </w:r>
      <w:r w:rsidR="00B97876">
        <w:tab/>
        <w:t>terze</w:t>
      </w:r>
      <w:r w:rsidR="00B97876">
        <w:tab/>
        <w:t>parti</w:t>
      </w:r>
      <w:r w:rsidR="000551EC">
        <w:t xml:space="preserve"> </w:t>
      </w:r>
      <w:r w:rsidR="00B97876">
        <w:t>per l'approvvigionamento di consulenze/prestazioni professionali</w:t>
      </w:r>
      <w:bookmarkEnd w:id="27"/>
    </w:p>
    <w:p w14:paraId="676A14B5" w14:textId="77777777" w:rsidR="000551EC" w:rsidRDefault="000551EC" w:rsidP="000551EC">
      <w:pPr>
        <w:pStyle w:val="Titolo2"/>
        <w:tabs>
          <w:tab w:val="left" w:pos="979"/>
        </w:tabs>
        <w:spacing w:before="93"/>
        <w:ind w:left="978"/>
      </w:pPr>
    </w:p>
    <w:p w14:paraId="264AFCB6" w14:textId="77777777" w:rsidR="00B97876" w:rsidRDefault="00B97876" w:rsidP="00B97876">
      <w:pPr>
        <w:pStyle w:val="Corpotesto"/>
        <w:spacing w:line="360" w:lineRule="auto"/>
        <w:ind w:left="217" w:right="235"/>
        <w:jc w:val="both"/>
      </w:pPr>
      <w:r>
        <w:t>Nell’ambito dell’attività sensibile in esame sono adottati i seguenti standard di controllo specifici:</w:t>
      </w:r>
    </w:p>
    <w:p w14:paraId="25CD9C26" w14:textId="77777777" w:rsidR="00B97876" w:rsidRDefault="00B97876" w:rsidP="00B97876">
      <w:pPr>
        <w:pStyle w:val="Corpotesto"/>
        <w:spacing w:line="360" w:lineRule="auto"/>
        <w:ind w:left="217" w:right="235"/>
        <w:jc w:val="both"/>
      </w:pPr>
      <w:r>
        <w:t>-</w:t>
      </w:r>
      <w:r>
        <w:tab/>
        <w:t>Regolamentazione: il processo in esame è regolamentato all’interno di documentazione organizzativa interna che disciplina lo svolgimento dell’attività sensibile. In particolare, sono previsti i seguenti elementi essenziali:</w:t>
      </w:r>
    </w:p>
    <w:p w14:paraId="5BEC22F6" w14:textId="77777777" w:rsidR="00B97876" w:rsidRDefault="00B97876" w:rsidP="00B97876">
      <w:pPr>
        <w:pStyle w:val="Corpotesto"/>
        <w:spacing w:line="360" w:lineRule="auto"/>
        <w:ind w:left="217" w:right="235"/>
        <w:jc w:val="both"/>
      </w:pPr>
      <w:r>
        <w:t>•</w:t>
      </w:r>
      <w:r>
        <w:tab/>
        <w:t>Ruoli, responsabilità, modalità operative e di controllo delle Funzioni/Servizi coinvolti nella gestione del processo in oggetto (es. Presidente, Consigliere Delegato, Responsabili: per tutti contratti con terze parti per l’approvvigionamento di consulenze/prestazioni professionali).</w:t>
      </w:r>
    </w:p>
    <w:p w14:paraId="0D062A50" w14:textId="77777777" w:rsidR="00B97876" w:rsidRDefault="00B97876" w:rsidP="00B97876">
      <w:pPr>
        <w:pStyle w:val="Corpotesto"/>
        <w:spacing w:line="360" w:lineRule="auto"/>
        <w:ind w:left="217" w:right="235"/>
        <w:jc w:val="both"/>
      </w:pPr>
      <w:r>
        <w:t>•</w:t>
      </w:r>
      <w:r>
        <w:tab/>
        <w:t>Descrizione delle singole fasi del processo, in particolare:</w:t>
      </w:r>
    </w:p>
    <w:p w14:paraId="4091E49A" w14:textId="77777777" w:rsidR="00B97876" w:rsidRDefault="00B97876" w:rsidP="00B97876">
      <w:pPr>
        <w:pStyle w:val="Corpotesto"/>
        <w:spacing w:line="360" w:lineRule="auto"/>
        <w:ind w:left="217" w:right="235"/>
        <w:jc w:val="both"/>
      </w:pPr>
      <w:r>
        <w:t>i)</w:t>
      </w:r>
      <w:r>
        <w:tab/>
        <w:t>Selezione e valutazione del fornitore;</w:t>
      </w:r>
    </w:p>
    <w:p w14:paraId="37FBC1DC" w14:textId="77777777" w:rsidR="00B97876" w:rsidRDefault="00B97876" w:rsidP="00B97876">
      <w:pPr>
        <w:pStyle w:val="Corpotesto"/>
        <w:spacing w:line="360" w:lineRule="auto"/>
        <w:ind w:left="217" w:right="235"/>
        <w:jc w:val="both"/>
      </w:pPr>
      <w:r>
        <w:t>ii)</w:t>
      </w:r>
      <w:r>
        <w:tab/>
        <w:t>Predisposizione e stipula del contratto;</w:t>
      </w:r>
    </w:p>
    <w:p w14:paraId="5048ED90" w14:textId="77777777" w:rsidR="00B97876" w:rsidRDefault="00B97876" w:rsidP="00B97876">
      <w:pPr>
        <w:pStyle w:val="Corpotesto"/>
        <w:spacing w:line="360" w:lineRule="auto"/>
        <w:ind w:left="217" w:right="235"/>
        <w:jc w:val="both"/>
      </w:pPr>
      <w:r>
        <w:t>iii)</w:t>
      </w:r>
      <w:r>
        <w:tab/>
        <w:t>Gestione operativa delle consulenze/prestazioni professionali</w:t>
      </w:r>
    </w:p>
    <w:p w14:paraId="45745CBB" w14:textId="77777777" w:rsidR="00B97876" w:rsidRDefault="00B97876" w:rsidP="00B97876">
      <w:pPr>
        <w:pStyle w:val="Corpotesto"/>
        <w:spacing w:line="360" w:lineRule="auto"/>
        <w:ind w:left="217" w:right="235"/>
        <w:jc w:val="both"/>
      </w:pPr>
      <w:r>
        <w:t>-</w:t>
      </w:r>
      <w:r>
        <w:tab/>
        <w:t>Tracciabilità: lo standard richiede che le principali fasi del processo in oggetto siano opportunamente documentate ed archiviate. In particolare, la documentazione rilevante (es. contratti, etc.) sottostante il processo sensibile in esame è archiviata, in versione cartacea e/o elettronica, presso l’Ufficio Amministrazione.</w:t>
      </w:r>
    </w:p>
    <w:p w14:paraId="1BC23AFF" w14:textId="77777777" w:rsidR="00B97876" w:rsidRDefault="00B97876" w:rsidP="00B97876">
      <w:pPr>
        <w:pStyle w:val="Corpotesto"/>
        <w:spacing w:line="360" w:lineRule="auto"/>
        <w:ind w:left="217" w:right="235"/>
        <w:jc w:val="both"/>
      </w:pPr>
      <w:r>
        <w:t>-</w:t>
      </w:r>
      <w:r>
        <w:tab/>
        <w:t>Segregazione dei compiti: lo standard richiede che il processo venga svolto in accordo con il principio di segregazione dei compiti fra le Funzioni/Servizi coinvolti nelle attività esecutive, di controllo e autorizzative. In particolare, il processo prevede la separazione dei compiti tra i referenti che si occupano di: predisporre e firmare i contratti, verificare l’avvenuta prestazione dei servizi.</w:t>
      </w:r>
    </w:p>
    <w:p w14:paraId="02F3C6D2" w14:textId="77777777" w:rsidR="00B97876" w:rsidRDefault="00B97876" w:rsidP="00B97876">
      <w:pPr>
        <w:pStyle w:val="Corpotesto"/>
        <w:spacing w:line="360" w:lineRule="auto"/>
        <w:ind w:left="217" w:right="235"/>
        <w:jc w:val="both"/>
      </w:pPr>
      <w:r>
        <w:t>-</w:t>
      </w:r>
      <w:r>
        <w:tab/>
        <w:t>Procure e deleghe: lo standard prevede che le attività debbano essere svolte nel rispetto di quanto previsto dallo Statuto della Società, dal sistema di procure per l’attribuzione dei poteri di rappresentanza e firma sociale e dal sistema interno di deleghe. In particolare, per quanto concerne l’attività sensibile in oggetto, sono conferite specifiche procure per l’approvvigionamento di consulenze/prestazioni professionali e per il compimento di tutti gli atti connessi e strumentali a tali poteri.</w:t>
      </w:r>
    </w:p>
    <w:p w14:paraId="14124EB9" w14:textId="5A546583" w:rsidR="00B97876" w:rsidRDefault="00062706" w:rsidP="00062706">
      <w:pPr>
        <w:pStyle w:val="Corpotesto"/>
        <w:spacing w:line="360" w:lineRule="auto"/>
        <w:ind w:left="217" w:right="235"/>
        <w:jc w:val="both"/>
      </w:pPr>
      <w:r w:rsidRPr="00062706">
        <w:t>-</w:t>
      </w:r>
      <w:r>
        <w:t xml:space="preserve">        </w:t>
      </w:r>
      <w:r w:rsidR="00B97876">
        <w:t>Codice Etico: lo standard prevede che le attività siano svolte conformemente ai principi esposti dal Codice Etico, con particolare riferimento al capitolo “Principi fondamentali” e “Rapporti esterni” (Fornitori, Concorrenza, Lotta alla Corruzione).:</w:t>
      </w:r>
    </w:p>
    <w:p w14:paraId="332497A6" w14:textId="77777777" w:rsidR="00EB107F" w:rsidRDefault="00EB107F">
      <w:pPr>
        <w:pStyle w:val="Corpotesto"/>
        <w:rPr>
          <w:sz w:val="30"/>
        </w:rPr>
      </w:pPr>
    </w:p>
    <w:p w14:paraId="1DDA9B11" w14:textId="77777777" w:rsidR="00EB107F" w:rsidRDefault="00281AB4">
      <w:pPr>
        <w:pStyle w:val="Titolo1"/>
        <w:numPr>
          <w:ilvl w:val="1"/>
          <w:numId w:val="2"/>
        </w:numPr>
        <w:tabs>
          <w:tab w:val="left" w:pos="793"/>
          <w:tab w:val="left" w:pos="794"/>
        </w:tabs>
        <w:spacing w:line="360" w:lineRule="auto"/>
        <w:ind w:right="1368"/>
      </w:pPr>
      <w:bookmarkStart w:id="28" w:name="_TOC_250013"/>
      <w:bookmarkStart w:id="29" w:name="_Toc121416154"/>
      <w:r>
        <w:t>Individuazione</w:t>
      </w:r>
      <w:r>
        <w:rPr>
          <w:spacing w:val="44"/>
        </w:rPr>
        <w:t xml:space="preserve"> </w:t>
      </w:r>
      <w:r>
        <w:t>delle</w:t>
      </w:r>
      <w:r>
        <w:rPr>
          <w:spacing w:val="44"/>
        </w:rPr>
        <w:t xml:space="preserve"> </w:t>
      </w:r>
      <w:r>
        <w:t>Funzioni</w:t>
      </w:r>
      <w:r>
        <w:rPr>
          <w:spacing w:val="44"/>
        </w:rPr>
        <w:t xml:space="preserve"> </w:t>
      </w:r>
      <w:r>
        <w:t>competenti</w:t>
      </w:r>
      <w:r>
        <w:rPr>
          <w:spacing w:val="44"/>
        </w:rPr>
        <w:t xml:space="preserve"> </w:t>
      </w:r>
      <w:r>
        <w:t>e</w:t>
      </w:r>
      <w:r>
        <w:rPr>
          <w:spacing w:val="44"/>
        </w:rPr>
        <w:t xml:space="preserve"> </w:t>
      </w:r>
      <w:r>
        <w:t>dei</w:t>
      </w:r>
      <w:r>
        <w:rPr>
          <w:spacing w:val="44"/>
        </w:rPr>
        <w:t xml:space="preserve"> </w:t>
      </w:r>
      <w:r>
        <w:t>referenti</w:t>
      </w:r>
      <w:r>
        <w:rPr>
          <w:spacing w:val="44"/>
        </w:rPr>
        <w:t xml:space="preserve"> </w:t>
      </w:r>
      <w:r>
        <w:t>per</w:t>
      </w:r>
      <w:r>
        <w:rPr>
          <w:spacing w:val="44"/>
        </w:rPr>
        <w:t xml:space="preserve"> </w:t>
      </w:r>
      <w:r>
        <w:t>la</w:t>
      </w:r>
      <w:r>
        <w:rPr>
          <w:spacing w:val="-64"/>
        </w:rPr>
        <w:t xml:space="preserve"> </w:t>
      </w:r>
      <w:r>
        <w:t>gestione</w:t>
      </w:r>
      <w:r>
        <w:rPr>
          <w:spacing w:val="-1"/>
        </w:rPr>
        <w:t xml:space="preserve"> </w:t>
      </w:r>
      <w:bookmarkEnd w:id="28"/>
      <w:r>
        <w:t>delle verifiche</w:t>
      </w:r>
      <w:bookmarkEnd w:id="29"/>
    </w:p>
    <w:p w14:paraId="667B93E5" w14:textId="77777777" w:rsidR="00EB107F" w:rsidRDefault="00EB107F">
      <w:pPr>
        <w:pStyle w:val="Corpotesto"/>
        <w:rPr>
          <w:rFonts w:ascii="Arial"/>
          <w:b/>
          <w:sz w:val="30"/>
        </w:rPr>
      </w:pPr>
    </w:p>
    <w:p w14:paraId="2DE5A54A" w14:textId="77777777" w:rsidR="00EB107F" w:rsidRDefault="00281AB4">
      <w:pPr>
        <w:pStyle w:val="Corpotesto"/>
        <w:spacing w:line="360" w:lineRule="auto"/>
        <w:ind w:left="217" w:right="235"/>
        <w:jc w:val="both"/>
      </w:pPr>
      <w:r>
        <w:t>Nel presente paragrafo sono indicate, in particolare, le Funzioni aventi la responsabilità di supportare la</w:t>
      </w:r>
      <w:r>
        <w:rPr>
          <w:spacing w:val="1"/>
        </w:rPr>
        <w:t xml:space="preserve"> </w:t>
      </w:r>
      <w:r>
        <w:t>Pubblica</w:t>
      </w:r>
      <w:r>
        <w:rPr>
          <w:spacing w:val="-3"/>
        </w:rPr>
        <w:t xml:space="preserve"> </w:t>
      </w:r>
      <w:r>
        <w:t>Amministrazione</w:t>
      </w:r>
      <w:r>
        <w:rPr>
          <w:spacing w:val="-3"/>
        </w:rPr>
        <w:t xml:space="preserve"> </w:t>
      </w:r>
      <w:r>
        <w:t>durante</w:t>
      </w:r>
      <w:r>
        <w:rPr>
          <w:spacing w:val="-2"/>
        </w:rPr>
        <w:t xml:space="preserve"> </w:t>
      </w:r>
      <w:r>
        <w:t>le</w:t>
      </w:r>
      <w:r>
        <w:rPr>
          <w:spacing w:val="-2"/>
        </w:rPr>
        <w:t xml:space="preserve"> </w:t>
      </w:r>
      <w:r>
        <w:t>verifiche</w:t>
      </w:r>
      <w:r>
        <w:rPr>
          <w:spacing w:val="-2"/>
        </w:rPr>
        <w:t xml:space="preserve"> </w:t>
      </w:r>
      <w:r>
        <w:t>ispettive</w:t>
      </w:r>
      <w:r>
        <w:rPr>
          <w:spacing w:val="-2"/>
        </w:rPr>
        <w:t xml:space="preserve"> </w:t>
      </w:r>
      <w:r>
        <w:t>routinarie</w:t>
      </w:r>
      <w:r>
        <w:rPr>
          <w:spacing w:val="-2"/>
        </w:rPr>
        <w:t xml:space="preserve"> </w:t>
      </w:r>
      <w:r>
        <w:t>e</w:t>
      </w:r>
      <w:r>
        <w:rPr>
          <w:spacing w:val="-3"/>
        </w:rPr>
        <w:t xml:space="preserve"> </w:t>
      </w:r>
      <w:r>
        <w:t>non</w:t>
      </w:r>
      <w:r>
        <w:rPr>
          <w:spacing w:val="-2"/>
        </w:rPr>
        <w:t xml:space="preserve"> </w:t>
      </w:r>
      <w:r>
        <w:t>routinarie.</w:t>
      </w:r>
    </w:p>
    <w:p w14:paraId="5E02CD57" w14:textId="77777777" w:rsidR="00EB107F" w:rsidRDefault="00EB107F">
      <w:pPr>
        <w:pStyle w:val="Corpotesto"/>
        <w:spacing w:before="11"/>
        <w:rPr>
          <w:sz w:val="29"/>
        </w:rPr>
      </w:pPr>
    </w:p>
    <w:p w14:paraId="2C8C6B0F" w14:textId="12B429B4" w:rsidR="00EB107F" w:rsidRDefault="00281AB4">
      <w:pPr>
        <w:pStyle w:val="Corpotesto"/>
        <w:spacing w:line="360" w:lineRule="auto"/>
        <w:ind w:left="217" w:right="234"/>
        <w:jc w:val="both"/>
      </w:pPr>
      <w:r>
        <w:t>All’atto dell’avvio della relazione con la Pubblica Amministrazione o all’atto della ricezione di notifica di</w:t>
      </w:r>
      <w:r>
        <w:rPr>
          <w:spacing w:val="1"/>
        </w:rPr>
        <w:t xml:space="preserve"> </w:t>
      </w:r>
      <w:r>
        <w:t xml:space="preserve">accertamento o visita ispettiva, o al momento della ricezione della visita fisica presso la sede della Società, </w:t>
      </w:r>
      <w:r w:rsidR="008E4060">
        <w:t>l’Amministratore</w:t>
      </w:r>
      <w:r>
        <w:rPr>
          <w:spacing w:val="-2"/>
        </w:rPr>
        <w:t xml:space="preserve"> </w:t>
      </w:r>
      <w:r>
        <w:t>identifica</w:t>
      </w:r>
      <w:r>
        <w:rPr>
          <w:spacing w:val="-1"/>
        </w:rPr>
        <w:t xml:space="preserve"> </w:t>
      </w:r>
      <w:r>
        <w:t>ed</w:t>
      </w:r>
      <w:r>
        <w:rPr>
          <w:spacing w:val="-1"/>
        </w:rPr>
        <w:t xml:space="preserve"> </w:t>
      </w:r>
      <w:r>
        <w:t>incarica:</w:t>
      </w:r>
    </w:p>
    <w:p w14:paraId="21F3D9DF" w14:textId="77777777" w:rsidR="00EB107F" w:rsidRDefault="00281AB4">
      <w:pPr>
        <w:pStyle w:val="Paragrafoelenco"/>
        <w:numPr>
          <w:ilvl w:val="0"/>
          <w:numId w:val="1"/>
        </w:numPr>
        <w:tabs>
          <w:tab w:val="left" w:pos="926"/>
          <w:tab w:val="left" w:pos="927"/>
        </w:tabs>
        <w:spacing w:before="1"/>
        <w:ind w:left="926" w:hanging="710"/>
        <w:jc w:val="both"/>
        <w:rPr>
          <w:sz w:val="20"/>
        </w:rPr>
      </w:pPr>
      <w:r>
        <w:rPr>
          <w:sz w:val="20"/>
        </w:rPr>
        <w:t>il</w:t>
      </w:r>
      <w:r>
        <w:rPr>
          <w:spacing w:val="-4"/>
          <w:sz w:val="20"/>
        </w:rPr>
        <w:t xml:space="preserve"> </w:t>
      </w:r>
      <w:r>
        <w:rPr>
          <w:sz w:val="20"/>
        </w:rPr>
        <w:t>Referente</w:t>
      </w:r>
      <w:r>
        <w:rPr>
          <w:spacing w:val="-3"/>
          <w:sz w:val="20"/>
        </w:rPr>
        <w:t xml:space="preserve"> </w:t>
      </w:r>
      <w:r>
        <w:rPr>
          <w:sz w:val="20"/>
        </w:rPr>
        <w:t>incaricato</w:t>
      </w:r>
      <w:r>
        <w:rPr>
          <w:spacing w:val="-3"/>
          <w:sz w:val="20"/>
        </w:rPr>
        <w:t xml:space="preserve"> </w:t>
      </w:r>
      <w:r>
        <w:rPr>
          <w:sz w:val="20"/>
        </w:rPr>
        <w:t>di</w:t>
      </w:r>
      <w:r>
        <w:rPr>
          <w:spacing w:val="-4"/>
          <w:sz w:val="20"/>
        </w:rPr>
        <w:t xml:space="preserve"> </w:t>
      </w:r>
      <w:r>
        <w:rPr>
          <w:sz w:val="20"/>
        </w:rPr>
        <w:t>gestire</w:t>
      </w:r>
      <w:r>
        <w:rPr>
          <w:spacing w:val="-3"/>
          <w:sz w:val="20"/>
        </w:rPr>
        <w:t xml:space="preserve"> </w:t>
      </w:r>
      <w:r>
        <w:rPr>
          <w:sz w:val="20"/>
        </w:rPr>
        <w:t>le</w:t>
      </w:r>
      <w:r>
        <w:rPr>
          <w:spacing w:val="-4"/>
          <w:sz w:val="20"/>
        </w:rPr>
        <w:t xml:space="preserve"> </w:t>
      </w:r>
      <w:r>
        <w:rPr>
          <w:sz w:val="20"/>
        </w:rPr>
        <w:t>relazioni</w:t>
      </w:r>
      <w:r>
        <w:rPr>
          <w:spacing w:val="-4"/>
          <w:sz w:val="20"/>
        </w:rPr>
        <w:t xml:space="preserve"> </w:t>
      </w:r>
      <w:r>
        <w:rPr>
          <w:sz w:val="20"/>
        </w:rPr>
        <w:t>con</w:t>
      </w:r>
      <w:r>
        <w:rPr>
          <w:spacing w:val="-3"/>
          <w:sz w:val="20"/>
        </w:rPr>
        <w:t xml:space="preserve"> </w:t>
      </w:r>
      <w:r>
        <w:rPr>
          <w:sz w:val="20"/>
        </w:rPr>
        <w:t>la</w:t>
      </w:r>
      <w:r>
        <w:rPr>
          <w:spacing w:val="-3"/>
          <w:sz w:val="20"/>
        </w:rPr>
        <w:t xml:space="preserve"> </w:t>
      </w:r>
      <w:r>
        <w:rPr>
          <w:sz w:val="20"/>
        </w:rPr>
        <w:t>Pubblica</w:t>
      </w:r>
      <w:r>
        <w:rPr>
          <w:spacing w:val="-3"/>
          <w:sz w:val="20"/>
        </w:rPr>
        <w:t xml:space="preserve"> </w:t>
      </w:r>
      <w:r>
        <w:rPr>
          <w:sz w:val="20"/>
        </w:rPr>
        <w:t>Amministrazione;</w:t>
      </w:r>
    </w:p>
    <w:p w14:paraId="7BE1B2B8" w14:textId="77777777" w:rsidR="00EB107F" w:rsidRDefault="00EB107F">
      <w:pPr>
        <w:pStyle w:val="Corpotesto"/>
        <w:spacing w:before="5"/>
        <w:rPr>
          <w:sz w:val="15"/>
        </w:rPr>
      </w:pPr>
    </w:p>
    <w:p w14:paraId="1C92394D" w14:textId="58EBB69F" w:rsidR="00EB107F" w:rsidRDefault="00281AB4">
      <w:pPr>
        <w:pStyle w:val="Paragrafoelenco"/>
        <w:numPr>
          <w:ilvl w:val="0"/>
          <w:numId w:val="1"/>
        </w:numPr>
        <w:tabs>
          <w:tab w:val="left" w:pos="926"/>
          <w:tab w:val="left" w:pos="927"/>
        </w:tabs>
        <w:spacing w:before="94" w:line="360" w:lineRule="auto"/>
        <w:ind w:left="925" w:right="234" w:hanging="708"/>
        <w:jc w:val="both"/>
        <w:rPr>
          <w:sz w:val="20"/>
        </w:rPr>
      </w:pPr>
      <w:r>
        <w:rPr>
          <w:sz w:val="20"/>
        </w:rPr>
        <w:t>il soggetto delegato alla sottoscrizione del verbale emesso dall’Ente ispettivo (tale soggetto infatti,</w:t>
      </w:r>
      <w:r>
        <w:rPr>
          <w:spacing w:val="1"/>
          <w:sz w:val="20"/>
        </w:rPr>
        <w:t xml:space="preserve"> </w:t>
      </w:r>
      <w:r>
        <w:rPr>
          <w:sz w:val="20"/>
        </w:rPr>
        <w:t>può</w:t>
      </w:r>
      <w:r>
        <w:rPr>
          <w:spacing w:val="1"/>
          <w:sz w:val="20"/>
        </w:rPr>
        <w:t xml:space="preserve"> </w:t>
      </w:r>
      <w:r>
        <w:rPr>
          <w:sz w:val="20"/>
        </w:rPr>
        <w:t>o</w:t>
      </w:r>
      <w:r>
        <w:rPr>
          <w:spacing w:val="1"/>
          <w:sz w:val="20"/>
        </w:rPr>
        <w:t xml:space="preserve"> </w:t>
      </w:r>
      <w:r>
        <w:rPr>
          <w:sz w:val="20"/>
        </w:rPr>
        <w:t>meno</w:t>
      </w:r>
      <w:r>
        <w:rPr>
          <w:spacing w:val="1"/>
          <w:sz w:val="20"/>
        </w:rPr>
        <w:t xml:space="preserve"> </w:t>
      </w:r>
      <w:r>
        <w:rPr>
          <w:sz w:val="20"/>
        </w:rPr>
        <w:t>coincidere</w:t>
      </w:r>
      <w:r>
        <w:rPr>
          <w:spacing w:val="1"/>
          <w:sz w:val="20"/>
        </w:rPr>
        <w:t xml:space="preserve"> </w:t>
      </w:r>
      <w:r>
        <w:rPr>
          <w:sz w:val="20"/>
        </w:rPr>
        <w:t>con</w:t>
      </w:r>
      <w:r>
        <w:rPr>
          <w:spacing w:val="1"/>
          <w:sz w:val="20"/>
        </w:rPr>
        <w:t xml:space="preserve"> </w:t>
      </w:r>
      <w:r>
        <w:rPr>
          <w:sz w:val="20"/>
        </w:rPr>
        <w:t>il</w:t>
      </w:r>
      <w:r>
        <w:rPr>
          <w:spacing w:val="1"/>
          <w:sz w:val="20"/>
        </w:rPr>
        <w:t xml:space="preserve"> </w:t>
      </w:r>
      <w:r>
        <w:rPr>
          <w:sz w:val="20"/>
        </w:rPr>
        <w:t>Referente</w:t>
      </w:r>
      <w:r>
        <w:rPr>
          <w:spacing w:val="1"/>
          <w:sz w:val="20"/>
        </w:rPr>
        <w:t xml:space="preserve"> </w:t>
      </w:r>
      <w:r>
        <w:rPr>
          <w:sz w:val="20"/>
        </w:rPr>
        <w:t>e</w:t>
      </w:r>
      <w:r>
        <w:rPr>
          <w:spacing w:val="1"/>
          <w:sz w:val="20"/>
        </w:rPr>
        <w:t xml:space="preserve"> </w:t>
      </w:r>
      <w:r>
        <w:rPr>
          <w:sz w:val="20"/>
        </w:rPr>
        <w:t>deve</w:t>
      </w:r>
      <w:r>
        <w:rPr>
          <w:spacing w:val="1"/>
          <w:sz w:val="20"/>
        </w:rPr>
        <w:t xml:space="preserve"> </w:t>
      </w:r>
      <w:r>
        <w:rPr>
          <w:sz w:val="20"/>
        </w:rPr>
        <w:t>essere</w:t>
      </w:r>
      <w:r>
        <w:rPr>
          <w:spacing w:val="1"/>
          <w:sz w:val="20"/>
        </w:rPr>
        <w:t xml:space="preserve"> </w:t>
      </w:r>
      <w:r>
        <w:rPr>
          <w:sz w:val="20"/>
        </w:rPr>
        <w:t>comunque</w:t>
      </w:r>
      <w:r>
        <w:rPr>
          <w:spacing w:val="1"/>
          <w:sz w:val="20"/>
        </w:rPr>
        <w:t xml:space="preserve"> </w:t>
      </w:r>
      <w:r>
        <w:rPr>
          <w:sz w:val="20"/>
        </w:rPr>
        <w:t>identificato</w:t>
      </w:r>
      <w:r>
        <w:rPr>
          <w:spacing w:val="1"/>
          <w:sz w:val="20"/>
        </w:rPr>
        <w:t xml:space="preserve"> </w:t>
      </w:r>
      <w:r>
        <w:rPr>
          <w:sz w:val="20"/>
        </w:rPr>
        <w:t>tra</w:t>
      </w:r>
      <w:r>
        <w:rPr>
          <w:spacing w:val="1"/>
          <w:sz w:val="20"/>
        </w:rPr>
        <w:t xml:space="preserve"> </w:t>
      </w:r>
      <w:r>
        <w:rPr>
          <w:sz w:val="20"/>
        </w:rPr>
        <w:t>iDirigenti</w:t>
      </w:r>
      <w:r>
        <w:rPr>
          <w:spacing w:val="1"/>
          <w:sz w:val="20"/>
        </w:rPr>
        <w:t xml:space="preserve"> </w:t>
      </w:r>
      <w:r>
        <w:rPr>
          <w:sz w:val="20"/>
        </w:rPr>
        <w:t>aziendali).</w:t>
      </w:r>
    </w:p>
    <w:p w14:paraId="30AD0D93" w14:textId="5407DE78" w:rsidR="00EB107F" w:rsidRDefault="00281AB4">
      <w:pPr>
        <w:pStyle w:val="Corpotesto"/>
        <w:spacing w:line="360" w:lineRule="auto"/>
        <w:ind w:left="217" w:right="233"/>
        <w:jc w:val="both"/>
      </w:pPr>
      <w:r>
        <w:lastRenderedPageBreak/>
        <w:t xml:space="preserve">Per le visite caratterizzate da elevata frequenza, </w:t>
      </w:r>
      <w:r w:rsidR="008E4060">
        <w:t>l’Amministratore</w:t>
      </w:r>
      <w:r>
        <w:t xml:space="preserve"> può individuare soggetti delegati a presidio</w:t>
      </w:r>
      <w:r>
        <w:rPr>
          <w:spacing w:val="1"/>
        </w:rPr>
        <w:t xml:space="preserve"> </w:t>
      </w:r>
      <w:r>
        <w:t>delle</w:t>
      </w:r>
      <w:r>
        <w:rPr>
          <w:spacing w:val="1"/>
        </w:rPr>
        <w:t xml:space="preserve"> </w:t>
      </w:r>
      <w:r>
        <w:t>attività,</w:t>
      </w:r>
      <w:r>
        <w:rPr>
          <w:spacing w:val="1"/>
        </w:rPr>
        <w:t xml:space="preserve"> </w:t>
      </w:r>
      <w:r>
        <w:t>ferma</w:t>
      </w:r>
      <w:r>
        <w:rPr>
          <w:spacing w:val="1"/>
        </w:rPr>
        <w:t xml:space="preserve"> </w:t>
      </w:r>
      <w:r>
        <w:t>restando</w:t>
      </w:r>
      <w:r>
        <w:rPr>
          <w:spacing w:val="1"/>
        </w:rPr>
        <w:t xml:space="preserve"> </w:t>
      </w:r>
      <w:r>
        <w:t>la</w:t>
      </w:r>
      <w:r>
        <w:rPr>
          <w:spacing w:val="1"/>
        </w:rPr>
        <w:t xml:space="preserve"> </w:t>
      </w:r>
      <w:r>
        <w:t>competenza</w:t>
      </w:r>
      <w:r>
        <w:rPr>
          <w:spacing w:val="1"/>
        </w:rPr>
        <w:t xml:space="preserve"> </w:t>
      </w:r>
      <w:r>
        <w:t>esclusiva</w:t>
      </w:r>
      <w:r>
        <w:rPr>
          <w:spacing w:val="1"/>
        </w:rPr>
        <w:t xml:space="preserve"> </w:t>
      </w:r>
      <w:r>
        <w:t>del</w:t>
      </w:r>
      <w:r>
        <w:rPr>
          <w:spacing w:val="1"/>
        </w:rPr>
        <w:t xml:space="preserve"> </w:t>
      </w:r>
      <w:r>
        <w:t>soggetto</w:t>
      </w:r>
      <w:r>
        <w:rPr>
          <w:spacing w:val="1"/>
        </w:rPr>
        <w:t xml:space="preserve"> </w:t>
      </w:r>
      <w:r>
        <w:t>delegato,</w:t>
      </w:r>
      <w:r>
        <w:rPr>
          <w:spacing w:val="1"/>
        </w:rPr>
        <w:t xml:space="preserve"> </w:t>
      </w:r>
      <w:r>
        <w:t>alla</w:t>
      </w:r>
      <w:r>
        <w:rPr>
          <w:spacing w:val="1"/>
        </w:rPr>
        <w:t xml:space="preserve"> </w:t>
      </w:r>
      <w:r>
        <w:t>firma</w:t>
      </w:r>
      <w:r>
        <w:rPr>
          <w:spacing w:val="1"/>
        </w:rPr>
        <w:t xml:space="preserve"> </w:t>
      </w:r>
      <w:r>
        <w:t>del</w:t>
      </w:r>
      <w:r>
        <w:rPr>
          <w:spacing w:val="55"/>
        </w:rPr>
        <w:t xml:space="preserve"> </w:t>
      </w:r>
      <w:r>
        <w:t>verbale</w:t>
      </w:r>
      <w:r>
        <w:rPr>
          <w:spacing w:val="1"/>
        </w:rPr>
        <w:t xml:space="preserve"> </w:t>
      </w:r>
      <w:r>
        <w:t>conclusivo (Vedi ALLEGATO A e B). Il Referente, inoltre, può decidere di individuare come collaboratori uno</w:t>
      </w:r>
      <w:r>
        <w:rPr>
          <w:spacing w:val="1"/>
        </w:rPr>
        <w:t xml:space="preserve"> </w:t>
      </w:r>
      <w:r>
        <w:t>o più dipendenti interni o altri soggetti terzi espressamente identificati, competenti per materia, al fine di</w:t>
      </w:r>
      <w:r>
        <w:rPr>
          <w:spacing w:val="1"/>
        </w:rPr>
        <w:t xml:space="preserve"> </w:t>
      </w:r>
      <w:r>
        <w:t>ricevere un supporto nella gestione delle ispezioni promosse dagli Enti ispettivi. Tale individuazione deve</w:t>
      </w:r>
      <w:r>
        <w:rPr>
          <w:spacing w:val="1"/>
        </w:rPr>
        <w:t xml:space="preserve"> </w:t>
      </w:r>
      <w:r>
        <w:t>essere</w:t>
      </w:r>
      <w:r>
        <w:rPr>
          <w:spacing w:val="-2"/>
        </w:rPr>
        <w:t xml:space="preserve"> </w:t>
      </w:r>
      <w:r>
        <w:t>opportunamente</w:t>
      </w:r>
      <w:r>
        <w:rPr>
          <w:spacing w:val="-1"/>
        </w:rPr>
        <w:t xml:space="preserve"> </w:t>
      </w:r>
      <w:r>
        <w:t>formalizzata.</w:t>
      </w:r>
    </w:p>
    <w:p w14:paraId="79EE88A1" w14:textId="77777777" w:rsidR="00EB107F" w:rsidRDefault="00EB107F">
      <w:pPr>
        <w:pStyle w:val="Corpotesto"/>
        <w:spacing w:before="1"/>
        <w:rPr>
          <w:sz w:val="30"/>
        </w:rPr>
      </w:pPr>
    </w:p>
    <w:p w14:paraId="4EFC8C96" w14:textId="77777777" w:rsidR="00EB107F" w:rsidRDefault="00281AB4">
      <w:pPr>
        <w:pStyle w:val="Titolo1"/>
        <w:numPr>
          <w:ilvl w:val="1"/>
          <w:numId w:val="2"/>
        </w:numPr>
        <w:tabs>
          <w:tab w:val="left" w:pos="793"/>
          <w:tab w:val="left" w:pos="794"/>
        </w:tabs>
        <w:ind w:hanging="577"/>
      </w:pPr>
      <w:bookmarkStart w:id="30" w:name="_TOC_250012"/>
      <w:bookmarkStart w:id="31" w:name="_Toc121416155"/>
      <w:r>
        <w:t>Accoglimento</w:t>
      </w:r>
      <w:r>
        <w:rPr>
          <w:spacing w:val="-8"/>
        </w:rPr>
        <w:t xml:space="preserve"> </w:t>
      </w:r>
      <w:r>
        <w:t>delle</w:t>
      </w:r>
      <w:r>
        <w:rPr>
          <w:spacing w:val="-8"/>
        </w:rPr>
        <w:t xml:space="preserve"> </w:t>
      </w:r>
      <w:bookmarkEnd w:id="30"/>
      <w:r>
        <w:t>ispezioni</w:t>
      </w:r>
      <w:bookmarkEnd w:id="31"/>
    </w:p>
    <w:p w14:paraId="49AA3953" w14:textId="77777777" w:rsidR="00EB107F" w:rsidRDefault="00EB107F">
      <w:pPr>
        <w:pStyle w:val="Corpotesto"/>
        <w:spacing w:before="10"/>
        <w:rPr>
          <w:rFonts w:ascii="Arial"/>
          <w:b/>
          <w:sz w:val="29"/>
        </w:rPr>
      </w:pPr>
    </w:p>
    <w:p w14:paraId="2265EF09" w14:textId="77777777" w:rsidR="00EB107F" w:rsidRDefault="00281AB4">
      <w:pPr>
        <w:pStyle w:val="Corpotesto"/>
        <w:spacing w:line="360" w:lineRule="auto"/>
        <w:ind w:left="217" w:right="235"/>
        <w:jc w:val="both"/>
      </w:pPr>
      <w:r>
        <w:t>L’attività di verifica ispettiva e di controllo presso la Società, sia nel caso di visite ispettive routinarie che non</w:t>
      </w:r>
      <w:r>
        <w:rPr>
          <w:spacing w:val="1"/>
        </w:rPr>
        <w:t xml:space="preserve"> </w:t>
      </w:r>
      <w:r>
        <w:t>routinarie,</w:t>
      </w:r>
      <w:r>
        <w:rPr>
          <w:spacing w:val="-3"/>
        </w:rPr>
        <w:t xml:space="preserve"> </w:t>
      </w:r>
      <w:r>
        <w:t>può</w:t>
      </w:r>
      <w:r>
        <w:rPr>
          <w:spacing w:val="-2"/>
        </w:rPr>
        <w:t xml:space="preserve"> </w:t>
      </w:r>
      <w:r>
        <w:t>avvenire</w:t>
      </w:r>
      <w:r>
        <w:rPr>
          <w:spacing w:val="-2"/>
        </w:rPr>
        <w:t xml:space="preserve"> </w:t>
      </w:r>
      <w:r>
        <w:t>in</w:t>
      </w:r>
      <w:r>
        <w:rPr>
          <w:spacing w:val="-3"/>
        </w:rPr>
        <w:t xml:space="preserve"> </w:t>
      </w:r>
      <w:r>
        <w:t>assenza</w:t>
      </w:r>
      <w:r>
        <w:rPr>
          <w:spacing w:val="-2"/>
        </w:rPr>
        <w:t xml:space="preserve"> </w:t>
      </w:r>
      <w:r>
        <w:t>di</w:t>
      </w:r>
      <w:r>
        <w:rPr>
          <w:spacing w:val="-2"/>
        </w:rPr>
        <w:t xml:space="preserve"> </w:t>
      </w:r>
      <w:r>
        <w:t>preavviso</w:t>
      </w:r>
      <w:r>
        <w:rPr>
          <w:spacing w:val="-2"/>
        </w:rPr>
        <w:t xml:space="preserve"> </w:t>
      </w:r>
      <w:r>
        <w:t>o</w:t>
      </w:r>
      <w:r>
        <w:rPr>
          <w:spacing w:val="-2"/>
        </w:rPr>
        <w:t xml:space="preserve"> </w:t>
      </w:r>
      <w:r>
        <w:t>sulla</w:t>
      </w:r>
      <w:r>
        <w:rPr>
          <w:spacing w:val="-2"/>
        </w:rPr>
        <w:t xml:space="preserve"> </w:t>
      </w:r>
      <w:r>
        <w:t>base</w:t>
      </w:r>
      <w:r>
        <w:rPr>
          <w:spacing w:val="-2"/>
        </w:rPr>
        <w:t xml:space="preserve"> </w:t>
      </w:r>
      <w:r>
        <w:t>di</w:t>
      </w:r>
      <w:r>
        <w:rPr>
          <w:spacing w:val="-2"/>
        </w:rPr>
        <w:t xml:space="preserve"> </w:t>
      </w:r>
      <w:r>
        <w:t>una</w:t>
      </w:r>
      <w:r>
        <w:rPr>
          <w:spacing w:val="-3"/>
        </w:rPr>
        <w:t xml:space="preserve"> </w:t>
      </w:r>
      <w:r>
        <w:t>notifica</w:t>
      </w:r>
      <w:r>
        <w:rPr>
          <w:spacing w:val="-2"/>
        </w:rPr>
        <w:t xml:space="preserve"> </w:t>
      </w:r>
      <w:r>
        <w:t>di</w:t>
      </w:r>
      <w:r>
        <w:rPr>
          <w:spacing w:val="-2"/>
        </w:rPr>
        <w:t xml:space="preserve"> </w:t>
      </w:r>
      <w:r>
        <w:t>preavviso.</w:t>
      </w:r>
    </w:p>
    <w:p w14:paraId="3B8FE37E" w14:textId="77777777" w:rsidR="00EB107F" w:rsidRDefault="00EB107F">
      <w:pPr>
        <w:pStyle w:val="Corpotesto"/>
        <w:rPr>
          <w:sz w:val="30"/>
        </w:rPr>
      </w:pPr>
    </w:p>
    <w:p w14:paraId="1A172D98" w14:textId="77777777" w:rsidR="00EB107F" w:rsidRDefault="00281AB4">
      <w:pPr>
        <w:pStyle w:val="Titolo2"/>
        <w:numPr>
          <w:ilvl w:val="2"/>
          <w:numId w:val="2"/>
        </w:numPr>
        <w:tabs>
          <w:tab w:val="left" w:pos="1079"/>
        </w:tabs>
      </w:pPr>
      <w:bookmarkStart w:id="32" w:name="_TOC_250011"/>
      <w:bookmarkStart w:id="33" w:name="_Toc121416156"/>
      <w:r>
        <w:t>Visita</w:t>
      </w:r>
      <w:r>
        <w:rPr>
          <w:spacing w:val="-5"/>
        </w:rPr>
        <w:t xml:space="preserve"> </w:t>
      </w:r>
      <w:r>
        <w:t>ispettiva</w:t>
      </w:r>
      <w:r>
        <w:rPr>
          <w:spacing w:val="-4"/>
        </w:rPr>
        <w:t xml:space="preserve"> </w:t>
      </w:r>
      <w:r>
        <w:t>in</w:t>
      </w:r>
      <w:r>
        <w:rPr>
          <w:spacing w:val="-5"/>
        </w:rPr>
        <w:t xml:space="preserve"> </w:t>
      </w:r>
      <w:r>
        <w:t>assenza</w:t>
      </w:r>
      <w:r>
        <w:rPr>
          <w:spacing w:val="-4"/>
        </w:rPr>
        <w:t xml:space="preserve"> </w:t>
      </w:r>
      <w:r>
        <w:t>di</w:t>
      </w:r>
      <w:r>
        <w:rPr>
          <w:spacing w:val="-5"/>
        </w:rPr>
        <w:t xml:space="preserve"> </w:t>
      </w:r>
      <w:r>
        <w:t>notifica</w:t>
      </w:r>
      <w:r>
        <w:rPr>
          <w:spacing w:val="-4"/>
        </w:rPr>
        <w:t xml:space="preserve"> </w:t>
      </w:r>
      <w:r>
        <w:t>di</w:t>
      </w:r>
      <w:r>
        <w:rPr>
          <w:spacing w:val="-5"/>
        </w:rPr>
        <w:t xml:space="preserve"> </w:t>
      </w:r>
      <w:bookmarkEnd w:id="32"/>
      <w:r>
        <w:t>preavviso</w:t>
      </w:r>
      <w:bookmarkEnd w:id="33"/>
    </w:p>
    <w:p w14:paraId="063CEB60" w14:textId="77777777" w:rsidR="00EB107F" w:rsidRDefault="00EB107F">
      <w:pPr>
        <w:pStyle w:val="Corpotesto"/>
        <w:rPr>
          <w:sz w:val="30"/>
        </w:rPr>
      </w:pPr>
    </w:p>
    <w:p w14:paraId="6A1E7C77" w14:textId="273FE7A5" w:rsidR="00EB107F" w:rsidRDefault="00281AB4">
      <w:pPr>
        <w:pStyle w:val="Corpotesto"/>
        <w:spacing w:line="360" w:lineRule="auto"/>
        <w:ind w:left="217" w:right="233"/>
        <w:jc w:val="both"/>
      </w:pPr>
      <w:r>
        <w:t>Nel caso di visita ispettiva - sia routinaria che non routinaria - effettuata in assenza di notifica di preavviso,</w:t>
      </w:r>
      <w:r>
        <w:rPr>
          <w:spacing w:val="1"/>
        </w:rPr>
        <w:t xml:space="preserve"> </w:t>
      </w:r>
      <w:r>
        <w:t>all’arrivo degli ispettori, il primo responsabile del ricevimento, prima di</w:t>
      </w:r>
      <w:r>
        <w:rPr>
          <w:spacing w:val="1"/>
        </w:rPr>
        <w:t xml:space="preserve"> </w:t>
      </w:r>
      <w:r>
        <w:t>consentire l’accesso agli uffici, identifica gli ispettori attraverso i documenti di riconoscimento e/o eventuali</w:t>
      </w:r>
      <w:r>
        <w:rPr>
          <w:spacing w:val="1"/>
        </w:rPr>
        <w:t xml:space="preserve"> </w:t>
      </w:r>
      <w:r>
        <w:t>credenziali.</w:t>
      </w:r>
    </w:p>
    <w:p w14:paraId="2E99E315" w14:textId="6CFDCBFF" w:rsidR="00EB107F" w:rsidRDefault="00281AB4">
      <w:pPr>
        <w:pStyle w:val="Corpotesto"/>
        <w:spacing w:line="360" w:lineRule="auto"/>
        <w:ind w:left="217" w:right="234"/>
        <w:jc w:val="both"/>
      </w:pPr>
      <w:r>
        <w:t xml:space="preserve">Identificato l’Ente ispettivo e chiarito l’oggetto della visita ispettiva, </w:t>
      </w:r>
      <w:r w:rsidR="008E4060">
        <w:t>colui il quale riceve gli ispettori</w:t>
      </w:r>
      <w:r>
        <w:t xml:space="preserve"> informa telefonicamente </w:t>
      </w:r>
      <w:r w:rsidR="008E4060">
        <w:t>l’Amministratore</w:t>
      </w:r>
      <w:r>
        <w:t xml:space="preserve"> per l’identificazione del soggetto interno</w:t>
      </w:r>
      <w:r>
        <w:rPr>
          <w:spacing w:val="1"/>
        </w:rPr>
        <w:t xml:space="preserve"> </w:t>
      </w:r>
      <w:r>
        <w:t xml:space="preserve">delegato alla gestione del rapporto con gli ispettori. In ogni caso il </w:t>
      </w:r>
      <w:r w:rsidR="0008138B">
        <w:t>Responsabile</w:t>
      </w:r>
      <w:r>
        <w:t xml:space="preserve"> Amministrativo viene informato</w:t>
      </w:r>
      <w:r>
        <w:rPr>
          <w:spacing w:val="1"/>
        </w:rPr>
        <w:t xml:space="preserve"> </w:t>
      </w:r>
      <w:r>
        <w:t>per</w:t>
      </w:r>
      <w:r>
        <w:rPr>
          <w:spacing w:val="-2"/>
        </w:rPr>
        <w:t xml:space="preserve"> </w:t>
      </w:r>
      <w:r>
        <w:t>la</w:t>
      </w:r>
      <w:r>
        <w:rPr>
          <w:spacing w:val="-1"/>
        </w:rPr>
        <w:t xml:space="preserve"> </w:t>
      </w:r>
      <w:r>
        <w:t>preparazione</w:t>
      </w:r>
      <w:r>
        <w:rPr>
          <w:spacing w:val="-1"/>
        </w:rPr>
        <w:t xml:space="preserve"> </w:t>
      </w:r>
      <w:r>
        <w:t>del</w:t>
      </w:r>
      <w:r>
        <w:rPr>
          <w:spacing w:val="1"/>
        </w:rPr>
        <w:t xml:space="preserve"> </w:t>
      </w:r>
      <w:r>
        <w:rPr>
          <w:rFonts w:ascii="Arial" w:hAnsi="Arial"/>
          <w:i/>
        </w:rPr>
        <w:t>memorandum</w:t>
      </w:r>
      <w:r>
        <w:rPr>
          <w:rFonts w:ascii="Arial" w:hAnsi="Arial"/>
          <w:i/>
          <w:spacing w:val="-2"/>
        </w:rPr>
        <w:t xml:space="preserve"> </w:t>
      </w:r>
      <w:r>
        <w:t>interno.</w:t>
      </w:r>
    </w:p>
    <w:p w14:paraId="60A96E26" w14:textId="77777777" w:rsidR="00EB107F" w:rsidRDefault="00EB107F">
      <w:pPr>
        <w:pStyle w:val="Corpotesto"/>
        <w:rPr>
          <w:sz w:val="30"/>
        </w:rPr>
      </w:pPr>
    </w:p>
    <w:p w14:paraId="5EF3999F" w14:textId="65CC903A" w:rsidR="00EB107F" w:rsidRDefault="00281AB4">
      <w:pPr>
        <w:pStyle w:val="Corpotesto"/>
        <w:spacing w:line="360" w:lineRule="auto"/>
        <w:ind w:left="217" w:right="234"/>
        <w:jc w:val="both"/>
      </w:pPr>
      <w:r>
        <w:t>L’informazione circa i soggetti contattati deve essere riportata in un memorandum interno documentabile,</w:t>
      </w:r>
      <w:r>
        <w:rPr>
          <w:spacing w:val="1"/>
        </w:rPr>
        <w:t xml:space="preserve"> </w:t>
      </w:r>
      <w:r>
        <w:t>redatto</w:t>
      </w:r>
      <w:r>
        <w:rPr>
          <w:spacing w:val="-2"/>
        </w:rPr>
        <w:t xml:space="preserve"> </w:t>
      </w:r>
      <w:r>
        <w:t>dal</w:t>
      </w:r>
      <w:r>
        <w:rPr>
          <w:spacing w:val="-2"/>
        </w:rPr>
        <w:t xml:space="preserve"> </w:t>
      </w:r>
      <w:r w:rsidR="0008138B">
        <w:t>Responsabile</w:t>
      </w:r>
      <w:r>
        <w:rPr>
          <w:spacing w:val="-1"/>
        </w:rPr>
        <w:t xml:space="preserve"> </w:t>
      </w:r>
      <w:r>
        <w:t>Amministrativo.</w:t>
      </w:r>
    </w:p>
    <w:p w14:paraId="42593F3B" w14:textId="77777777" w:rsidR="00EB107F" w:rsidRDefault="00EB107F">
      <w:pPr>
        <w:pStyle w:val="Corpotesto"/>
        <w:rPr>
          <w:sz w:val="30"/>
        </w:rPr>
      </w:pPr>
    </w:p>
    <w:p w14:paraId="74DB856F" w14:textId="77777777" w:rsidR="00EB107F" w:rsidRDefault="00281AB4">
      <w:pPr>
        <w:pStyle w:val="Titolo2"/>
        <w:numPr>
          <w:ilvl w:val="2"/>
          <w:numId w:val="2"/>
        </w:numPr>
        <w:tabs>
          <w:tab w:val="left" w:pos="1079"/>
        </w:tabs>
      </w:pPr>
      <w:bookmarkStart w:id="34" w:name="_TOC_250010"/>
      <w:bookmarkStart w:id="35" w:name="_Toc121416157"/>
      <w:r>
        <w:t>Visita</w:t>
      </w:r>
      <w:r>
        <w:rPr>
          <w:spacing w:val="-5"/>
        </w:rPr>
        <w:t xml:space="preserve"> </w:t>
      </w:r>
      <w:r>
        <w:t>ispettiva</w:t>
      </w:r>
      <w:r>
        <w:rPr>
          <w:spacing w:val="-4"/>
        </w:rPr>
        <w:t xml:space="preserve"> </w:t>
      </w:r>
      <w:r>
        <w:t>a</w:t>
      </w:r>
      <w:r>
        <w:rPr>
          <w:spacing w:val="-4"/>
        </w:rPr>
        <w:t xml:space="preserve"> </w:t>
      </w:r>
      <w:r>
        <w:t>seguito</w:t>
      </w:r>
      <w:r>
        <w:rPr>
          <w:spacing w:val="-4"/>
        </w:rPr>
        <w:t xml:space="preserve"> </w:t>
      </w:r>
      <w:r>
        <w:t>di</w:t>
      </w:r>
      <w:r>
        <w:rPr>
          <w:spacing w:val="-4"/>
        </w:rPr>
        <w:t xml:space="preserve"> </w:t>
      </w:r>
      <w:r>
        <w:t>notifica</w:t>
      </w:r>
      <w:r>
        <w:rPr>
          <w:spacing w:val="-4"/>
        </w:rPr>
        <w:t xml:space="preserve"> </w:t>
      </w:r>
      <w:r>
        <w:t>di</w:t>
      </w:r>
      <w:r>
        <w:rPr>
          <w:spacing w:val="-4"/>
        </w:rPr>
        <w:t xml:space="preserve"> </w:t>
      </w:r>
      <w:bookmarkEnd w:id="34"/>
      <w:r>
        <w:t>preavviso</w:t>
      </w:r>
      <w:bookmarkEnd w:id="35"/>
    </w:p>
    <w:p w14:paraId="249AECB6" w14:textId="77777777" w:rsidR="00EB107F" w:rsidRDefault="00EB107F">
      <w:pPr>
        <w:pStyle w:val="Corpotesto"/>
        <w:rPr>
          <w:sz w:val="30"/>
        </w:rPr>
      </w:pPr>
    </w:p>
    <w:p w14:paraId="6677BF7B" w14:textId="77777777" w:rsidR="00EB107F" w:rsidRDefault="00281AB4">
      <w:pPr>
        <w:pStyle w:val="Corpotesto"/>
        <w:spacing w:line="360" w:lineRule="auto"/>
        <w:ind w:left="217"/>
      </w:pPr>
      <w:r>
        <w:t>Nel</w:t>
      </w:r>
      <w:r>
        <w:rPr>
          <w:spacing w:val="20"/>
        </w:rPr>
        <w:t xml:space="preserve"> </w:t>
      </w:r>
      <w:r>
        <w:t>caso</w:t>
      </w:r>
      <w:r>
        <w:rPr>
          <w:spacing w:val="22"/>
        </w:rPr>
        <w:t xml:space="preserve"> </w:t>
      </w:r>
      <w:r>
        <w:t>in</w:t>
      </w:r>
      <w:r>
        <w:rPr>
          <w:spacing w:val="21"/>
        </w:rPr>
        <w:t xml:space="preserve"> </w:t>
      </w:r>
      <w:r>
        <w:t>cui</w:t>
      </w:r>
      <w:r>
        <w:rPr>
          <w:spacing w:val="22"/>
        </w:rPr>
        <w:t xml:space="preserve"> </w:t>
      </w:r>
      <w:r>
        <w:t>venga</w:t>
      </w:r>
      <w:r>
        <w:rPr>
          <w:spacing w:val="21"/>
        </w:rPr>
        <w:t xml:space="preserve"> </w:t>
      </w:r>
      <w:r>
        <w:t>data</w:t>
      </w:r>
      <w:r>
        <w:rPr>
          <w:spacing w:val="21"/>
        </w:rPr>
        <w:t xml:space="preserve"> </w:t>
      </w:r>
      <w:r>
        <w:t>notifica</w:t>
      </w:r>
      <w:r>
        <w:rPr>
          <w:spacing w:val="21"/>
        </w:rPr>
        <w:t xml:space="preserve"> </w:t>
      </w:r>
      <w:r>
        <w:t>di</w:t>
      </w:r>
      <w:r>
        <w:rPr>
          <w:spacing w:val="21"/>
        </w:rPr>
        <w:t xml:space="preserve"> </w:t>
      </w:r>
      <w:r>
        <w:t>un’ispezione,</w:t>
      </w:r>
      <w:r>
        <w:rPr>
          <w:spacing w:val="20"/>
        </w:rPr>
        <w:t xml:space="preserve"> </w:t>
      </w:r>
      <w:r>
        <w:t>sia</w:t>
      </w:r>
      <w:r>
        <w:rPr>
          <w:spacing w:val="22"/>
        </w:rPr>
        <w:t xml:space="preserve"> </w:t>
      </w:r>
      <w:r>
        <w:t>per</w:t>
      </w:r>
      <w:r>
        <w:rPr>
          <w:spacing w:val="21"/>
        </w:rPr>
        <w:t xml:space="preserve"> </w:t>
      </w:r>
      <w:r>
        <w:t>le</w:t>
      </w:r>
      <w:r>
        <w:rPr>
          <w:spacing w:val="22"/>
        </w:rPr>
        <w:t xml:space="preserve"> </w:t>
      </w:r>
      <w:r>
        <w:t>visite</w:t>
      </w:r>
      <w:r>
        <w:rPr>
          <w:spacing w:val="22"/>
        </w:rPr>
        <w:t xml:space="preserve"> </w:t>
      </w:r>
      <w:r>
        <w:t>ispettive</w:t>
      </w:r>
      <w:r>
        <w:rPr>
          <w:spacing w:val="22"/>
        </w:rPr>
        <w:t xml:space="preserve"> </w:t>
      </w:r>
      <w:r>
        <w:t>routinarie</w:t>
      </w:r>
      <w:r>
        <w:rPr>
          <w:spacing w:val="21"/>
        </w:rPr>
        <w:t xml:space="preserve"> </w:t>
      </w:r>
      <w:r>
        <w:t>che</w:t>
      </w:r>
      <w:r>
        <w:rPr>
          <w:spacing w:val="22"/>
        </w:rPr>
        <w:t xml:space="preserve"> </w:t>
      </w:r>
      <w:r>
        <w:t>per</w:t>
      </w:r>
      <w:r>
        <w:rPr>
          <w:spacing w:val="21"/>
        </w:rPr>
        <w:t xml:space="preserve"> </w:t>
      </w:r>
      <w:r>
        <w:t>quelle</w:t>
      </w:r>
      <w:r>
        <w:rPr>
          <w:spacing w:val="21"/>
        </w:rPr>
        <w:t xml:space="preserve"> </w:t>
      </w:r>
      <w:r>
        <w:t>non</w:t>
      </w:r>
      <w:r>
        <w:rPr>
          <w:spacing w:val="-52"/>
        </w:rPr>
        <w:t xml:space="preserve"> </w:t>
      </w:r>
      <w:r>
        <w:t>routinarie,</w:t>
      </w:r>
      <w:r>
        <w:rPr>
          <w:spacing w:val="-2"/>
        </w:rPr>
        <w:t xml:space="preserve"> </w:t>
      </w:r>
      <w:r>
        <w:t>la</w:t>
      </w:r>
      <w:r>
        <w:rPr>
          <w:spacing w:val="-2"/>
        </w:rPr>
        <w:t xml:space="preserve"> </w:t>
      </w:r>
      <w:r>
        <w:t>relativa</w:t>
      </w:r>
      <w:r>
        <w:rPr>
          <w:spacing w:val="-2"/>
        </w:rPr>
        <w:t xml:space="preserve"> </w:t>
      </w:r>
      <w:r>
        <w:t>comunicazione</w:t>
      </w:r>
      <w:r>
        <w:rPr>
          <w:spacing w:val="-2"/>
        </w:rPr>
        <w:t xml:space="preserve"> </w:t>
      </w:r>
      <w:r>
        <w:t>deve</w:t>
      </w:r>
      <w:r>
        <w:rPr>
          <w:spacing w:val="-1"/>
        </w:rPr>
        <w:t xml:space="preserve"> </w:t>
      </w:r>
      <w:r>
        <w:t>essere</w:t>
      </w:r>
      <w:r>
        <w:rPr>
          <w:spacing w:val="-2"/>
        </w:rPr>
        <w:t xml:space="preserve"> </w:t>
      </w:r>
      <w:r>
        <w:t>notificata</w:t>
      </w:r>
      <w:r>
        <w:rPr>
          <w:spacing w:val="-2"/>
        </w:rPr>
        <w:t xml:space="preserve"> </w:t>
      </w:r>
      <w:r>
        <w:t>al</w:t>
      </w:r>
      <w:r>
        <w:rPr>
          <w:spacing w:val="-2"/>
        </w:rPr>
        <w:t xml:space="preserve"> </w:t>
      </w:r>
      <w:r>
        <w:t>Presidente.</w:t>
      </w:r>
    </w:p>
    <w:p w14:paraId="1AF9C8D2" w14:textId="72E2AFED" w:rsidR="00EB107F" w:rsidRDefault="008E4060">
      <w:pPr>
        <w:pStyle w:val="Corpotesto"/>
        <w:ind w:left="217"/>
      </w:pPr>
      <w:r>
        <w:t>L’Amministratore</w:t>
      </w:r>
      <w:r>
        <w:rPr>
          <w:spacing w:val="-3"/>
        </w:rPr>
        <w:t xml:space="preserve"> </w:t>
      </w:r>
      <w:r>
        <w:t>informa</w:t>
      </w:r>
      <w:r>
        <w:rPr>
          <w:spacing w:val="-3"/>
        </w:rPr>
        <w:t xml:space="preserve"> </w:t>
      </w:r>
      <w:r>
        <w:t>il</w:t>
      </w:r>
      <w:r>
        <w:rPr>
          <w:spacing w:val="-2"/>
        </w:rPr>
        <w:t xml:space="preserve"> </w:t>
      </w:r>
      <w:r>
        <w:t>Referente</w:t>
      </w:r>
      <w:r>
        <w:rPr>
          <w:spacing w:val="-3"/>
        </w:rPr>
        <w:t xml:space="preserve"> </w:t>
      </w:r>
      <w:r>
        <w:t>interno</w:t>
      </w:r>
      <w:r>
        <w:rPr>
          <w:spacing w:val="-3"/>
        </w:rPr>
        <w:t xml:space="preserve"> </w:t>
      </w:r>
      <w:r>
        <w:t>o</w:t>
      </w:r>
      <w:r>
        <w:rPr>
          <w:spacing w:val="-2"/>
        </w:rPr>
        <w:t xml:space="preserve"> </w:t>
      </w:r>
      <w:r>
        <w:t>altro</w:t>
      </w:r>
      <w:r>
        <w:rPr>
          <w:spacing w:val="-2"/>
        </w:rPr>
        <w:t xml:space="preserve"> </w:t>
      </w:r>
      <w:r>
        <w:t>soggetto</w:t>
      </w:r>
      <w:r>
        <w:rPr>
          <w:spacing w:val="-3"/>
        </w:rPr>
        <w:t xml:space="preserve"> </w:t>
      </w:r>
      <w:r>
        <w:t>delegato</w:t>
      </w:r>
      <w:r>
        <w:rPr>
          <w:spacing w:val="-4"/>
        </w:rPr>
        <w:t xml:space="preserve"> </w:t>
      </w:r>
      <w:r>
        <w:t>a</w:t>
      </w:r>
      <w:r>
        <w:rPr>
          <w:spacing w:val="-2"/>
        </w:rPr>
        <w:t xml:space="preserve"> </w:t>
      </w:r>
      <w:r>
        <w:t>gestire</w:t>
      </w:r>
      <w:r>
        <w:rPr>
          <w:spacing w:val="-3"/>
        </w:rPr>
        <w:t xml:space="preserve"> </w:t>
      </w:r>
      <w:r>
        <w:t>la</w:t>
      </w:r>
      <w:r>
        <w:rPr>
          <w:spacing w:val="-3"/>
        </w:rPr>
        <w:t xml:space="preserve"> </w:t>
      </w:r>
      <w:r>
        <w:t>pratica.</w:t>
      </w:r>
    </w:p>
    <w:p w14:paraId="7B99F2C8" w14:textId="77777777" w:rsidR="00EB107F" w:rsidRDefault="00281AB4">
      <w:pPr>
        <w:pStyle w:val="Corpotesto"/>
        <w:spacing w:before="116" w:line="360" w:lineRule="auto"/>
        <w:ind w:left="217"/>
      </w:pPr>
      <w:r>
        <w:t>Nel</w:t>
      </w:r>
      <w:r>
        <w:rPr>
          <w:spacing w:val="3"/>
        </w:rPr>
        <w:t xml:space="preserve"> </w:t>
      </w:r>
      <w:r>
        <w:t>caso</w:t>
      </w:r>
      <w:r>
        <w:rPr>
          <w:spacing w:val="4"/>
        </w:rPr>
        <w:t xml:space="preserve"> </w:t>
      </w:r>
      <w:r>
        <w:t>delle</w:t>
      </w:r>
      <w:r>
        <w:rPr>
          <w:spacing w:val="5"/>
        </w:rPr>
        <w:t xml:space="preserve"> </w:t>
      </w:r>
      <w:r>
        <w:t>visite</w:t>
      </w:r>
      <w:r>
        <w:rPr>
          <w:spacing w:val="4"/>
        </w:rPr>
        <w:t xml:space="preserve"> </w:t>
      </w:r>
      <w:r>
        <w:t>ispettive</w:t>
      </w:r>
      <w:r>
        <w:rPr>
          <w:spacing w:val="5"/>
        </w:rPr>
        <w:t xml:space="preserve"> </w:t>
      </w:r>
      <w:r>
        <w:t>routinarie,</w:t>
      </w:r>
      <w:r>
        <w:rPr>
          <w:spacing w:val="2"/>
        </w:rPr>
        <w:t xml:space="preserve"> </w:t>
      </w:r>
      <w:r>
        <w:t>è</w:t>
      </w:r>
      <w:r>
        <w:rPr>
          <w:spacing w:val="5"/>
        </w:rPr>
        <w:t xml:space="preserve"> </w:t>
      </w:r>
      <w:r>
        <w:t>facoltà</w:t>
      </w:r>
      <w:r>
        <w:rPr>
          <w:spacing w:val="4"/>
        </w:rPr>
        <w:t xml:space="preserve"> </w:t>
      </w:r>
      <w:r>
        <w:t>del</w:t>
      </w:r>
      <w:r>
        <w:rPr>
          <w:spacing w:val="4"/>
        </w:rPr>
        <w:t xml:space="preserve"> </w:t>
      </w:r>
      <w:r>
        <w:t>Referente</w:t>
      </w:r>
      <w:r>
        <w:rPr>
          <w:spacing w:val="3"/>
        </w:rPr>
        <w:t xml:space="preserve"> </w:t>
      </w:r>
      <w:r>
        <w:t>dare</w:t>
      </w:r>
      <w:r>
        <w:rPr>
          <w:spacing w:val="4"/>
        </w:rPr>
        <w:t xml:space="preserve"> </w:t>
      </w:r>
      <w:r>
        <w:t>comunicazione</w:t>
      </w:r>
      <w:r>
        <w:rPr>
          <w:spacing w:val="4"/>
        </w:rPr>
        <w:t xml:space="preserve"> </w:t>
      </w:r>
      <w:r>
        <w:t>dell’avvio</w:t>
      </w:r>
      <w:r>
        <w:rPr>
          <w:spacing w:val="4"/>
        </w:rPr>
        <w:t xml:space="preserve"> </w:t>
      </w:r>
      <w:r>
        <w:t>della</w:t>
      </w:r>
      <w:r>
        <w:rPr>
          <w:spacing w:val="5"/>
        </w:rPr>
        <w:t xml:space="preserve"> </w:t>
      </w:r>
      <w:r>
        <w:t>visita</w:t>
      </w:r>
      <w:r>
        <w:rPr>
          <w:spacing w:val="3"/>
        </w:rPr>
        <w:t xml:space="preserve"> </w:t>
      </w:r>
      <w:r>
        <w:t>ai</w:t>
      </w:r>
      <w:r>
        <w:rPr>
          <w:spacing w:val="1"/>
        </w:rPr>
        <w:t xml:space="preserve"> </w:t>
      </w:r>
      <w:r>
        <w:t>soggetti</w:t>
      </w:r>
      <w:r>
        <w:rPr>
          <w:spacing w:val="-2"/>
        </w:rPr>
        <w:t xml:space="preserve"> </w:t>
      </w:r>
      <w:r>
        <w:t>di</w:t>
      </w:r>
      <w:r>
        <w:rPr>
          <w:spacing w:val="-1"/>
        </w:rPr>
        <w:t xml:space="preserve"> </w:t>
      </w:r>
      <w:r>
        <w:t>cui</w:t>
      </w:r>
      <w:r>
        <w:rPr>
          <w:spacing w:val="-2"/>
        </w:rPr>
        <w:t xml:space="preserve"> </w:t>
      </w:r>
      <w:r>
        <w:t>sopra.</w:t>
      </w:r>
    </w:p>
    <w:p w14:paraId="5C03E255" w14:textId="77777777" w:rsidR="00EB107F" w:rsidRDefault="00EB107F">
      <w:pPr>
        <w:pStyle w:val="Corpotesto"/>
        <w:spacing w:before="10"/>
        <w:rPr>
          <w:sz w:val="29"/>
        </w:rPr>
      </w:pPr>
    </w:p>
    <w:p w14:paraId="1C0EC480" w14:textId="092D4CA1" w:rsidR="00EB107F" w:rsidRDefault="00281AB4">
      <w:pPr>
        <w:pStyle w:val="Corpotesto"/>
        <w:spacing w:before="1" w:line="360" w:lineRule="auto"/>
        <w:ind w:left="217"/>
      </w:pPr>
      <w:r>
        <w:t>Copia</w:t>
      </w:r>
      <w:r>
        <w:rPr>
          <w:spacing w:val="36"/>
        </w:rPr>
        <w:t xml:space="preserve"> </w:t>
      </w:r>
      <w:r>
        <w:t>della</w:t>
      </w:r>
      <w:r>
        <w:rPr>
          <w:spacing w:val="36"/>
        </w:rPr>
        <w:t xml:space="preserve"> </w:t>
      </w:r>
      <w:r>
        <w:t>notifica</w:t>
      </w:r>
      <w:r>
        <w:rPr>
          <w:spacing w:val="36"/>
        </w:rPr>
        <w:t xml:space="preserve"> </w:t>
      </w:r>
      <w:r>
        <w:t>deve</w:t>
      </w:r>
      <w:r>
        <w:rPr>
          <w:spacing w:val="36"/>
        </w:rPr>
        <w:t xml:space="preserve"> </w:t>
      </w:r>
      <w:r>
        <w:t>essere</w:t>
      </w:r>
      <w:r>
        <w:rPr>
          <w:spacing w:val="36"/>
        </w:rPr>
        <w:t xml:space="preserve"> </w:t>
      </w:r>
      <w:r>
        <w:t>archiviata</w:t>
      </w:r>
      <w:r>
        <w:rPr>
          <w:spacing w:val="37"/>
        </w:rPr>
        <w:t xml:space="preserve"> </w:t>
      </w:r>
      <w:r>
        <w:t>elettronicamente</w:t>
      </w:r>
      <w:r>
        <w:rPr>
          <w:spacing w:val="36"/>
        </w:rPr>
        <w:t xml:space="preserve"> </w:t>
      </w:r>
      <w:r>
        <w:t>e/o</w:t>
      </w:r>
      <w:r>
        <w:rPr>
          <w:spacing w:val="36"/>
        </w:rPr>
        <w:t xml:space="preserve"> </w:t>
      </w:r>
      <w:r>
        <w:t>in</w:t>
      </w:r>
      <w:r>
        <w:rPr>
          <w:spacing w:val="37"/>
        </w:rPr>
        <w:t xml:space="preserve"> </w:t>
      </w:r>
      <w:r>
        <w:t>forma</w:t>
      </w:r>
      <w:r>
        <w:rPr>
          <w:spacing w:val="36"/>
        </w:rPr>
        <w:t xml:space="preserve"> </w:t>
      </w:r>
      <w:r>
        <w:t>cartacea</w:t>
      </w:r>
      <w:r>
        <w:rPr>
          <w:spacing w:val="36"/>
        </w:rPr>
        <w:t xml:space="preserve"> </w:t>
      </w:r>
      <w:r>
        <w:t>presso</w:t>
      </w:r>
      <w:r>
        <w:rPr>
          <w:spacing w:val="37"/>
        </w:rPr>
        <w:t xml:space="preserve"> </w:t>
      </w:r>
      <w:r>
        <w:t>gli</w:t>
      </w:r>
      <w:r>
        <w:rPr>
          <w:spacing w:val="36"/>
        </w:rPr>
        <w:t xml:space="preserve"> </w:t>
      </w:r>
      <w:r>
        <w:t>uffici</w:t>
      </w:r>
      <w:r>
        <w:rPr>
          <w:spacing w:val="36"/>
        </w:rPr>
        <w:t xml:space="preserve"> </w:t>
      </w:r>
      <w:r>
        <w:t>della</w:t>
      </w:r>
      <w:r>
        <w:rPr>
          <w:spacing w:val="1"/>
        </w:rPr>
        <w:t xml:space="preserve"> </w:t>
      </w:r>
      <w:r w:rsidR="00541BC2">
        <w:t>Funzione</w:t>
      </w:r>
      <w:r>
        <w:rPr>
          <w:spacing w:val="-2"/>
        </w:rPr>
        <w:t xml:space="preserve"> </w:t>
      </w:r>
      <w:r>
        <w:t>Amministrativa</w:t>
      </w:r>
      <w:r>
        <w:rPr>
          <w:spacing w:val="-2"/>
        </w:rPr>
        <w:t xml:space="preserve"> </w:t>
      </w:r>
      <w:r>
        <w:t>e</w:t>
      </w:r>
      <w:r>
        <w:rPr>
          <w:spacing w:val="-1"/>
        </w:rPr>
        <w:t xml:space="preserve"> </w:t>
      </w:r>
      <w:r>
        <w:t>dei</w:t>
      </w:r>
      <w:r>
        <w:rPr>
          <w:spacing w:val="-2"/>
        </w:rPr>
        <w:t xml:space="preserve"> </w:t>
      </w:r>
      <w:r>
        <w:t>soggetti</w:t>
      </w:r>
      <w:r>
        <w:rPr>
          <w:spacing w:val="-1"/>
        </w:rPr>
        <w:t xml:space="preserve"> </w:t>
      </w:r>
      <w:r>
        <w:t>sopra</w:t>
      </w:r>
      <w:r>
        <w:rPr>
          <w:spacing w:val="-2"/>
        </w:rPr>
        <w:t xml:space="preserve"> </w:t>
      </w:r>
      <w:r>
        <w:t>citati</w:t>
      </w:r>
      <w:r>
        <w:rPr>
          <w:spacing w:val="-1"/>
        </w:rPr>
        <w:t xml:space="preserve"> </w:t>
      </w:r>
      <w:r>
        <w:t>nei</w:t>
      </w:r>
      <w:r>
        <w:rPr>
          <w:spacing w:val="-2"/>
        </w:rPr>
        <w:t xml:space="preserve"> </w:t>
      </w:r>
      <w:r>
        <w:t>casi</w:t>
      </w:r>
      <w:r>
        <w:rPr>
          <w:spacing w:val="-2"/>
        </w:rPr>
        <w:t xml:space="preserve"> </w:t>
      </w:r>
      <w:r>
        <w:t>in</w:t>
      </w:r>
      <w:r>
        <w:rPr>
          <w:spacing w:val="-1"/>
        </w:rPr>
        <w:t xml:space="preserve"> </w:t>
      </w:r>
      <w:r>
        <w:t>cui</w:t>
      </w:r>
      <w:r>
        <w:rPr>
          <w:spacing w:val="-2"/>
        </w:rPr>
        <w:t xml:space="preserve"> </w:t>
      </w:r>
      <w:r>
        <w:t>ricevano</w:t>
      </w:r>
      <w:r>
        <w:rPr>
          <w:spacing w:val="-1"/>
        </w:rPr>
        <w:t xml:space="preserve"> </w:t>
      </w:r>
      <w:r>
        <w:t>la</w:t>
      </w:r>
      <w:r>
        <w:rPr>
          <w:spacing w:val="-2"/>
        </w:rPr>
        <w:t xml:space="preserve"> </w:t>
      </w:r>
      <w:r>
        <w:t>notifica</w:t>
      </w:r>
      <w:r>
        <w:rPr>
          <w:spacing w:val="-1"/>
        </w:rPr>
        <w:t xml:space="preserve"> </w:t>
      </w:r>
      <w:r>
        <w:t>stessa.</w:t>
      </w:r>
    </w:p>
    <w:p w14:paraId="0AE124CD" w14:textId="77777777" w:rsidR="00EB107F" w:rsidRDefault="00EB107F">
      <w:pPr>
        <w:pStyle w:val="Corpotesto"/>
        <w:spacing w:before="5"/>
        <w:rPr>
          <w:sz w:val="15"/>
        </w:rPr>
      </w:pPr>
    </w:p>
    <w:p w14:paraId="7A4D9633" w14:textId="77777777" w:rsidR="00EB107F" w:rsidRDefault="00281AB4">
      <w:pPr>
        <w:pStyle w:val="Corpotesto"/>
        <w:spacing w:before="94" w:line="360" w:lineRule="auto"/>
        <w:ind w:left="217" w:right="232"/>
        <w:jc w:val="both"/>
      </w:pPr>
      <w:r>
        <w:t>Il Referente provvede inoltre ad informare il personale responsabile del ricevimento del previsto arrivo dei</w:t>
      </w:r>
      <w:r>
        <w:rPr>
          <w:spacing w:val="1"/>
        </w:rPr>
        <w:t xml:space="preserve"> </w:t>
      </w:r>
      <w:r>
        <w:t>Pubblici Ufficiali fornendo loro tutte le indicazioni sui nominativi dei soggetti da contattare nei casi di sua</w:t>
      </w:r>
      <w:r>
        <w:rPr>
          <w:spacing w:val="1"/>
        </w:rPr>
        <w:t xml:space="preserve"> </w:t>
      </w:r>
      <w:r>
        <w:t>indisponibilità.</w:t>
      </w:r>
    </w:p>
    <w:p w14:paraId="0D88188B" w14:textId="77777777" w:rsidR="00EB107F" w:rsidRDefault="00EB107F">
      <w:pPr>
        <w:pStyle w:val="Corpotesto"/>
        <w:rPr>
          <w:sz w:val="30"/>
        </w:rPr>
      </w:pPr>
    </w:p>
    <w:p w14:paraId="39224345" w14:textId="77777777" w:rsidR="00EB107F" w:rsidRDefault="00281AB4">
      <w:pPr>
        <w:pStyle w:val="Titolo1"/>
        <w:numPr>
          <w:ilvl w:val="1"/>
          <w:numId w:val="2"/>
        </w:numPr>
        <w:tabs>
          <w:tab w:val="left" w:pos="793"/>
          <w:tab w:val="left" w:pos="794"/>
        </w:tabs>
        <w:spacing w:before="1"/>
        <w:ind w:hanging="577"/>
      </w:pPr>
      <w:bookmarkStart w:id="36" w:name="_TOC_250009"/>
      <w:bookmarkStart w:id="37" w:name="_Toc121416158"/>
      <w:r>
        <w:t>Gestione</w:t>
      </w:r>
      <w:r>
        <w:rPr>
          <w:spacing w:val="-6"/>
        </w:rPr>
        <w:t xml:space="preserve"> </w:t>
      </w:r>
      <w:r>
        <w:t>della</w:t>
      </w:r>
      <w:r>
        <w:rPr>
          <w:spacing w:val="-6"/>
        </w:rPr>
        <w:t xml:space="preserve"> </w:t>
      </w:r>
      <w:r>
        <w:t>visita</w:t>
      </w:r>
      <w:r>
        <w:rPr>
          <w:spacing w:val="-6"/>
        </w:rPr>
        <w:t xml:space="preserve"> </w:t>
      </w:r>
      <w:bookmarkEnd w:id="36"/>
      <w:r>
        <w:t>ispettiva</w:t>
      </w:r>
      <w:bookmarkEnd w:id="37"/>
    </w:p>
    <w:p w14:paraId="727B7F70" w14:textId="77777777" w:rsidR="00EB107F" w:rsidRDefault="00EB107F">
      <w:pPr>
        <w:pStyle w:val="Corpotesto"/>
        <w:spacing w:before="9"/>
        <w:rPr>
          <w:rFonts w:ascii="Arial"/>
          <w:b/>
          <w:sz w:val="29"/>
        </w:rPr>
      </w:pPr>
    </w:p>
    <w:p w14:paraId="06D4CF92" w14:textId="77777777" w:rsidR="00EB107F" w:rsidRDefault="00281AB4">
      <w:pPr>
        <w:pStyle w:val="Corpotesto"/>
        <w:spacing w:before="1" w:line="360" w:lineRule="auto"/>
        <w:ind w:left="217" w:right="234"/>
        <w:jc w:val="both"/>
      </w:pPr>
      <w:r>
        <w:t>Il</w:t>
      </w:r>
      <w:r>
        <w:rPr>
          <w:spacing w:val="1"/>
        </w:rPr>
        <w:t xml:space="preserve"> </w:t>
      </w:r>
      <w:r>
        <w:t>Referente</w:t>
      </w:r>
      <w:r>
        <w:rPr>
          <w:spacing w:val="1"/>
        </w:rPr>
        <w:t xml:space="preserve"> </w:t>
      </w:r>
      <w:r>
        <w:t>fornisce</w:t>
      </w:r>
      <w:r>
        <w:rPr>
          <w:spacing w:val="1"/>
        </w:rPr>
        <w:t xml:space="preserve"> </w:t>
      </w:r>
      <w:r>
        <w:t>agli</w:t>
      </w:r>
      <w:r>
        <w:rPr>
          <w:spacing w:val="1"/>
        </w:rPr>
        <w:t xml:space="preserve"> </w:t>
      </w:r>
      <w:r>
        <w:t>ispettori</w:t>
      </w:r>
      <w:r>
        <w:rPr>
          <w:spacing w:val="1"/>
        </w:rPr>
        <w:t xml:space="preserve"> </w:t>
      </w:r>
      <w:r>
        <w:t>tutti</w:t>
      </w:r>
      <w:r>
        <w:rPr>
          <w:spacing w:val="1"/>
        </w:rPr>
        <w:t xml:space="preserve"> </w:t>
      </w:r>
      <w:r>
        <w:t>i</w:t>
      </w:r>
      <w:r>
        <w:rPr>
          <w:spacing w:val="1"/>
        </w:rPr>
        <w:t xml:space="preserve"> </w:t>
      </w:r>
      <w:r>
        <w:t>documenti</w:t>
      </w:r>
      <w:r>
        <w:rPr>
          <w:spacing w:val="1"/>
        </w:rPr>
        <w:t xml:space="preserve"> </w:t>
      </w:r>
      <w:r>
        <w:t>/</w:t>
      </w:r>
      <w:r>
        <w:rPr>
          <w:spacing w:val="1"/>
        </w:rPr>
        <w:t xml:space="preserve"> </w:t>
      </w:r>
      <w:r>
        <w:t>informazioni</w:t>
      </w:r>
      <w:r>
        <w:rPr>
          <w:spacing w:val="1"/>
        </w:rPr>
        <w:t xml:space="preserve"> </w:t>
      </w:r>
      <w:r>
        <w:t>necessari</w:t>
      </w:r>
      <w:r>
        <w:rPr>
          <w:spacing w:val="1"/>
        </w:rPr>
        <w:t xml:space="preserve"> </w:t>
      </w:r>
      <w:r>
        <w:t>per</w:t>
      </w:r>
      <w:r>
        <w:rPr>
          <w:spacing w:val="1"/>
        </w:rPr>
        <w:t xml:space="preserve"> </w:t>
      </w:r>
      <w:r>
        <w:t>lo</w:t>
      </w:r>
      <w:r>
        <w:rPr>
          <w:spacing w:val="1"/>
        </w:rPr>
        <w:t xml:space="preserve"> </w:t>
      </w:r>
      <w:r>
        <w:t>svolgimento</w:t>
      </w:r>
      <w:r>
        <w:rPr>
          <w:spacing w:val="1"/>
        </w:rPr>
        <w:t xml:space="preserve"> </w:t>
      </w:r>
      <w:r>
        <w:t>dell’accertamento. Inoltre, il Referente si avvale del supporto di uno o più collaboratori, qualora ciò si</w:t>
      </w:r>
      <w:r>
        <w:rPr>
          <w:spacing w:val="1"/>
        </w:rPr>
        <w:t xml:space="preserve"> </w:t>
      </w:r>
      <w:r>
        <w:t xml:space="preserve">rendesse </w:t>
      </w:r>
      <w:r>
        <w:lastRenderedPageBreak/>
        <w:t>opportuno. Laddove necessario, il Referente effettua richiesta di documentazione e materiali alle</w:t>
      </w:r>
      <w:r>
        <w:rPr>
          <w:spacing w:val="1"/>
        </w:rPr>
        <w:t xml:space="preserve"> </w:t>
      </w:r>
      <w:r>
        <w:t>altre</w:t>
      </w:r>
      <w:r>
        <w:rPr>
          <w:spacing w:val="-2"/>
        </w:rPr>
        <w:t xml:space="preserve"> </w:t>
      </w:r>
      <w:r>
        <w:t>Funzioni</w:t>
      </w:r>
      <w:r>
        <w:rPr>
          <w:spacing w:val="-2"/>
        </w:rPr>
        <w:t xml:space="preserve"> </w:t>
      </w:r>
      <w:r>
        <w:t>aziendali</w:t>
      </w:r>
      <w:r>
        <w:rPr>
          <w:spacing w:val="-2"/>
        </w:rPr>
        <w:t xml:space="preserve"> </w:t>
      </w:r>
      <w:r>
        <w:t>coinvolte</w:t>
      </w:r>
      <w:r>
        <w:rPr>
          <w:spacing w:val="-1"/>
        </w:rPr>
        <w:t xml:space="preserve"> </w:t>
      </w:r>
      <w:r>
        <w:t>nell’attività</w:t>
      </w:r>
      <w:r>
        <w:rPr>
          <w:spacing w:val="-2"/>
        </w:rPr>
        <w:t xml:space="preserve"> </w:t>
      </w:r>
      <w:r>
        <w:t>di</w:t>
      </w:r>
      <w:r>
        <w:rPr>
          <w:spacing w:val="-1"/>
        </w:rPr>
        <w:t xml:space="preserve"> </w:t>
      </w:r>
      <w:r>
        <w:t>verifica.</w:t>
      </w:r>
    </w:p>
    <w:p w14:paraId="2D2BCC76" w14:textId="77777777" w:rsidR="00EB107F" w:rsidRDefault="00281AB4">
      <w:pPr>
        <w:pStyle w:val="Corpotesto"/>
        <w:spacing w:line="360" w:lineRule="auto"/>
        <w:ind w:left="217" w:right="236"/>
        <w:jc w:val="both"/>
      </w:pPr>
      <w:r>
        <w:t>Per</w:t>
      </w:r>
      <w:r>
        <w:rPr>
          <w:spacing w:val="1"/>
        </w:rPr>
        <w:t xml:space="preserve"> </w:t>
      </w:r>
      <w:r>
        <w:t>le</w:t>
      </w:r>
      <w:r>
        <w:rPr>
          <w:spacing w:val="1"/>
        </w:rPr>
        <w:t xml:space="preserve"> </w:t>
      </w:r>
      <w:r>
        <w:t>visite</w:t>
      </w:r>
      <w:r>
        <w:rPr>
          <w:spacing w:val="1"/>
        </w:rPr>
        <w:t xml:space="preserve"> </w:t>
      </w:r>
      <w:r>
        <w:t>non</w:t>
      </w:r>
      <w:r>
        <w:rPr>
          <w:spacing w:val="1"/>
        </w:rPr>
        <w:t xml:space="preserve"> </w:t>
      </w:r>
      <w:r>
        <w:t>routinarie,</w:t>
      </w:r>
      <w:r>
        <w:rPr>
          <w:spacing w:val="1"/>
        </w:rPr>
        <w:t xml:space="preserve"> </w:t>
      </w:r>
      <w:r>
        <w:t>il</w:t>
      </w:r>
      <w:r>
        <w:rPr>
          <w:spacing w:val="1"/>
        </w:rPr>
        <w:t xml:space="preserve"> </w:t>
      </w:r>
      <w:r>
        <w:t>Referente</w:t>
      </w:r>
      <w:r>
        <w:rPr>
          <w:spacing w:val="1"/>
        </w:rPr>
        <w:t xml:space="preserve"> </w:t>
      </w:r>
      <w:r>
        <w:t>può</w:t>
      </w:r>
      <w:r>
        <w:rPr>
          <w:spacing w:val="1"/>
        </w:rPr>
        <w:t xml:space="preserve"> </w:t>
      </w:r>
      <w:r>
        <w:t>avvalersi</w:t>
      </w:r>
      <w:r>
        <w:rPr>
          <w:spacing w:val="1"/>
        </w:rPr>
        <w:t xml:space="preserve"> </w:t>
      </w:r>
      <w:r>
        <w:t>della</w:t>
      </w:r>
      <w:r>
        <w:rPr>
          <w:spacing w:val="1"/>
        </w:rPr>
        <w:t xml:space="preserve"> </w:t>
      </w:r>
      <w:r>
        <w:t>collaborazione</w:t>
      </w:r>
      <w:r>
        <w:rPr>
          <w:spacing w:val="1"/>
        </w:rPr>
        <w:t xml:space="preserve"> </w:t>
      </w:r>
      <w:r>
        <w:t>dei</w:t>
      </w:r>
      <w:r>
        <w:rPr>
          <w:spacing w:val="1"/>
        </w:rPr>
        <w:t xml:space="preserve"> </w:t>
      </w:r>
      <w:r>
        <w:t>consulenti</w:t>
      </w:r>
      <w:r>
        <w:rPr>
          <w:spacing w:val="1"/>
        </w:rPr>
        <w:t xml:space="preserve"> </w:t>
      </w:r>
      <w:r>
        <w:t>con</w:t>
      </w:r>
      <w:r>
        <w:rPr>
          <w:spacing w:val="1"/>
        </w:rPr>
        <w:t xml:space="preserve"> </w:t>
      </w:r>
      <w:r>
        <w:t>la</w:t>
      </w:r>
      <w:r>
        <w:rPr>
          <w:spacing w:val="1"/>
        </w:rPr>
        <w:t xml:space="preserve"> </w:t>
      </w:r>
      <w:r>
        <w:t>specializzazione</w:t>
      </w:r>
      <w:r>
        <w:rPr>
          <w:spacing w:val="-2"/>
        </w:rPr>
        <w:t xml:space="preserve"> </w:t>
      </w:r>
      <w:r>
        <w:t>più</w:t>
      </w:r>
      <w:r>
        <w:rPr>
          <w:spacing w:val="-3"/>
        </w:rPr>
        <w:t xml:space="preserve"> </w:t>
      </w:r>
      <w:r>
        <w:t>consona</w:t>
      </w:r>
      <w:r>
        <w:rPr>
          <w:spacing w:val="-1"/>
        </w:rPr>
        <w:t xml:space="preserve"> </w:t>
      </w:r>
      <w:r>
        <w:t>all’ispezione</w:t>
      </w:r>
      <w:r>
        <w:rPr>
          <w:spacing w:val="-2"/>
        </w:rPr>
        <w:t xml:space="preserve"> </w:t>
      </w:r>
      <w:r>
        <w:t>stessa</w:t>
      </w:r>
      <w:r>
        <w:rPr>
          <w:spacing w:val="-1"/>
        </w:rPr>
        <w:t xml:space="preserve"> </w:t>
      </w:r>
      <w:r>
        <w:t>(es.</w:t>
      </w:r>
      <w:r>
        <w:rPr>
          <w:spacing w:val="-2"/>
        </w:rPr>
        <w:t xml:space="preserve"> </w:t>
      </w:r>
      <w:r>
        <w:t>legali,</w:t>
      </w:r>
      <w:r>
        <w:rPr>
          <w:spacing w:val="-1"/>
        </w:rPr>
        <w:t xml:space="preserve"> </w:t>
      </w:r>
      <w:r>
        <w:t>fiscalisti,</w:t>
      </w:r>
      <w:r>
        <w:rPr>
          <w:spacing w:val="-2"/>
        </w:rPr>
        <w:t xml:space="preserve"> </w:t>
      </w:r>
      <w:r>
        <w:t>consulenti</w:t>
      </w:r>
      <w:r>
        <w:rPr>
          <w:spacing w:val="-2"/>
        </w:rPr>
        <w:t xml:space="preserve"> </w:t>
      </w:r>
      <w:r>
        <w:t>del</w:t>
      </w:r>
      <w:r>
        <w:rPr>
          <w:spacing w:val="-1"/>
        </w:rPr>
        <w:t xml:space="preserve"> </w:t>
      </w:r>
      <w:r>
        <w:t>lavoro</w:t>
      </w:r>
      <w:r>
        <w:rPr>
          <w:spacing w:val="-2"/>
        </w:rPr>
        <w:t xml:space="preserve"> </w:t>
      </w:r>
      <w:r>
        <w:t>ecc.).</w:t>
      </w:r>
    </w:p>
    <w:p w14:paraId="044F9C18" w14:textId="77777777" w:rsidR="00EB107F" w:rsidRDefault="00281AB4">
      <w:pPr>
        <w:pStyle w:val="Corpotesto"/>
        <w:spacing w:line="360" w:lineRule="auto"/>
        <w:ind w:left="217" w:right="234"/>
        <w:jc w:val="both"/>
      </w:pPr>
      <w:r>
        <w:t>Preliminarmente all’invio al Referente della documentazione e del materiale richiesto, i Responsabili delle</w:t>
      </w:r>
      <w:r>
        <w:rPr>
          <w:spacing w:val="1"/>
        </w:rPr>
        <w:t xml:space="preserve"> </w:t>
      </w:r>
      <w:r>
        <w:t>Funzioni di riferimento devono controllare i dati e le informazioni contenuti negli stessi, al fine di garantirne la</w:t>
      </w:r>
      <w:r>
        <w:rPr>
          <w:spacing w:val="-53"/>
        </w:rPr>
        <w:t xml:space="preserve"> </w:t>
      </w:r>
      <w:r>
        <w:t>correttezza</w:t>
      </w:r>
      <w:r>
        <w:rPr>
          <w:spacing w:val="-2"/>
        </w:rPr>
        <w:t xml:space="preserve"> </w:t>
      </w:r>
      <w:r>
        <w:t>e</w:t>
      </w:r>
      <w:r>
        <w:rPr>
          <w:spacing w:val="-1"/>
        </w:rPr>
        <w:t xml:space="preserve"> </w:t>
      </w:r>
      <w:r>
        <w:t>la</w:t>
      </w:r>
      <w:r>
        <w:rPr>
          <w:spacing w:val="-1"/>
        </w:rPr>
        <w:t xml:space="preserve"> </w:t>
      </w:r>
      <w:r>
        <w:t>veridicità.</w:t>
      </w:r>
    </w:p>
    <w:p w14:paraId="7D23F44B" w14:textId="77777777" w:rsidR="00EB107F" w:rsidRDefault="00281AB4">
      <w:pPr>
        <w:pStyle w:val="Corpotesto"/>
        <w:spacing w:before="1" w:line="360" w:lineRule="auto"/>
        <w:ind w:left="217" w:right="234"/>
        <w:jc w:val="both"/>
      </w:pPr>
      <w:r>
        <w:t>Tutti i documenti predisposti e raccolti ai fini dell’accertamento, firmati dal Referente o da soggetto da questi</w:t>
      </w:r>
      <w:r>
        <w:rPr>
          <w:spacing w:val="1"/>
        </w:rPr>
        <w:t xml:space="preserve"> </w:t>
      </w:r>
      <w:r>
        <w:t>formalmente delegato, sono inviati in forma cartacea o a mezzo Posta Elettronica Certificata, con la lettera di</w:t>
      </w:r>
      <w:r>
        <w:rPr>
          <w:spacing w:val="-53"/>
        </w:rPr>
        <w:t xml:space="preserve"> </w:t>
      </w:r>
      <w:r>
        <w:t>accompagnamento, all’Ente ispettivo. Il Referente deve in ogni caso avere la prova dell’avvenuta consegna</w:t>
      </w:r>
      <w:r>
        <w:rPr>
          <w:spacing w:val="1"/>
        </w:rPr>
        <w:t xml:space="preserve"> </w:t>
      </w:r>
      <w:r>
        <w:t>di</w:t>
      </w:r>
      <w:r>
        <w:rPr>
          <w:spacing w:val="-2"/>
        </w:rPr>
        <w:t xml:space="preserve"> </w:t>
      </w:r>
      <w:r>
        <w:t>qualsiasi</w:t>
      </w:r>
      <w:r>
        <w:rPr>
          <w:spacing w:val="-1"/>
        </w:rPr>
        <w:t xml:space="preserve"> </w:t>
      </w:r>
      <w:r>
        <w:t>documento</w:t>
      </w:r>
      <w:r>
        <w:rPr>
          <w:spacing w:val="-2"/>
        </w:rPr>
        <w:t xml:space="preserve"> </w:t>
      </w:r>
      <w:r>
        <w:t>inviato</w:t>
      </w:r>
      <w:r>
        <w:rPr>
          <w:spacing w:val="-1"/>
        </w:rPr>
        <w:t xml:space="preserve"> </w:t>
      </w:r>
      <w:r>
        <w:t>all’Ente</w:t>
      </w:r>
      <w:r>
        <w:rPr>
          <w:spacing w:val="-1"/>
        </w:rPr>
        <w:t xml:space="preserve"> </w:t>
      </w:r>
      <w:r>
        <w:t>ispettivo.</w:t>
      </w:r>
    </w:p>
    <w:p w14:paraId="675FEE8F" w14:textId="77777777" w:rsidR="00EB107F" w:rsidRDefault="00281AB4">
      <w:pPr>
        <w:pStyle w:val="Corpotesto"/>
        <w:spacing w:line="360" w:lineRule="auto"/>
        <w:ind w:left="217" w:right="232"/>
        <w:jc w:val="both"/>
      </w:pPr>
      <w:r>
        <w:t>Laddove</w:t>
      </w:r>
      <w:r>
        <w:rPr>
          <w:spacing w:val="1"/>
        </w:rPr>
        <w:t xml:space="preserve"> </w:t>
      </w:r>
      <w:r>
        <w:t>venissero</w:t>
      </w:r>
      <w:r>
        <w:rPr>
          <w:spacing w:val="1"/>
        </w:rPr>
        <w:t xml:space="preserve"> </w:t>
      </w:r>
      <w:r>
        <w:t>richiesti</w:t>
      </w:r>
      <w:r>
        <w:rPr>
          <w:spacing w:val="1"/>
        </w:rPr>
        <w:t xml:space="preserve"> </w:t>
      </w:r>
      <w:r>
        <w:t>documenti</w:t>
      </w:r>
      <w:r>
        <w:rPr>
          <w:spacing w:val="1"/>
        </w:rPr>
        <w:t xml:space="preserve"> </w:t>
      </w:r>
      <w:r>
        <w:t>originali</w:t>
      </w:r>
      <w:r>
        <w:rPr>
          <w:spacing w:val="1"/>
        </w:rPr>
        <w:t xml:space="preserve"> </w:t>
      </w:r>
      <w:r>
        <w:t>non</w:t>
      </w:r>
      <w:r>
        <w:rPr>
          <w:spacing w:val="1"/>
        </w:rPr>
        <w:t xml:space="preserve"> </w:t>
      </w:r>
      <w:r>
        <w:t>presenti</w:t>
      </w:r>
      <w:r>
        <w:rPr>
          <w:spacing w:val="1"/>
        </w:rPr>
        <w:t xml:space="preserve"> </w:t>
      </w:r>
      <w:r>
        <w:t>presso</w:t>
      </w:r>
      <w:r>
        <w:rPr>
          <w:spacing w:val="1"/>
        </w:rPr>
        <w:t xml:space="preserve"> </w:t>
      </w:r>
      <w:r>
        <w:t>la</w:t>
      </w:r>
      <w:r>
        <w:rPr>
          <w:spacing w:val="1"/>
        </w:rPr>
        <w:t xml:space="preserve"> </w:t>
      </w:r>
      <w:r>
        <w:t>sede</w:t>
      </w:r>
      <w:r>
        <w:rPr>
          <w:spacing w:val="1"/>
        </w:rPr>
        <w:t xml:space="preserve"> </w:t>
      </w:r>
      <w:r>
        <w:t>oggetto</w:t>
      </w:r>
      <w:r>
        <w:rPr>
          <w:spacing w:val="1"/>
        </w:rPr>
        <w:t xml:space="preserve"> </w:t>
      </w:r>
      <w:r>
        <w:t>dell’ispezione,</w:t>
      </w:r>
      <w:r>
        <w:rPr>
          <w:spacing w:val="1"/>
        </w:rPr>
        <w:t xml:space="preserve"> </w:t>
      </w:r>
      <w:r>
        <w:t>il</w:t>
      </w:r>
      <w:r>
        <w:rPr>
          <w:spacing w:val="1"/>
        </w:rPr>
        <w:t xml:space="preserve"> </w:t>
      </w:r>
      <w:r>
        <w:t>Referente avvisa la Funzione presso la quale è archiviata tale documentazione e si attiva per organizzare un</w:t>
      </w:r>
      <w:r>
        <w:rPr>
          <w:spacing w:val="-53"/>
        </w:rPr>
        <w:t xml:space="preserve"> </w:t>
      </w:r>
      <w:r>
        <w:t>incontro</w:t>
      </w:r>
      <w:r>
        <w:rPr>
          <w:spacing w:val="-2"/>
        </w:rPr>
        <w:t xml:space="preserve"> </w:t>
      </w:r>
      <w:r>
        <w:t>per</w:t>
      </w:r>
      <w:r>
        <w:rPr>
          <w:spacing w:val="-2"/>
        </w:rPr>
        <w:t xml:space="preserve"> </w:t>
      </w:r>
      <w:r>
        <w:t>mettere</w:t>
      </w:r>
      <w:r>
        <w:rPr>
          <w:spacing w:val="-1"/>
        </w:rPr>
        <w:t xml:space="preserve"> </w:t>
      </w:r>
      <w:r>
        <w:t>a</w:t>
      </w:r>
      <w:r>
        <w:rPr>
          <w:spacing w:val="-1"/>
        </w:rPr>
        <w:t xml:space="preserve"> </w:t>
      </w:r>
      <w:r>
        <w:t>disposizione</w:t>
      </w:r>
      <w:r>
        <w:rPr>
          <w:spacing w:val="-1"/>
        </w:rPr>
        <w:t xml:space="preserve"> </w:t>
      </w:r>
      <w:r>
        <w:t>dell’Ente</w:t>
      </w:r>
      <w:r>
        <w:rPr>
          <w:spacing w:val="-1"/>
        </w:rPr>
        <w:t xml:space="preserve"> </w:t>
      </w:r>
      <w:r>
        <w:t>i</w:t>
      </w:r>
      <w:r>
        <w:rPr>
          <w:spacing w:val="-1"/>
        </w:rPr>
        <w:t xml:space="preserve"> </w:t>
      </w:r>
      <w:r>
        <w:t>documenti</w:t>
      </w:r>
      <w:r>
        <w:rPr>
          <w:spacing w:val="-2"/>
        </w:rPr>
        <w:t xml:space="preserve"> </w:t>
      </w:r>
      <w:r>
        <w:t>in</w:t>
      </w:r>
      <w:r>
        <w:rPr>
          <w:spacing w:val="-1"/>
        </w:rPr>
        <w:t xml:space="preserve"> </w:t>
      </w:r>
      <w:r>
        <w:t>originale.</w:t>
      </w:r>
    </w:p>
    <w:p w14:paraId="664FD3F7" w14:textId="77777777" w:rsidR="00EB107F" w:rsidRDefault="00EB107F">
      <w:pPr>
        <w:pStyle w:val="Corpotesto"/>
        <w:spacing w:before="11"/>
        <w:rPr>
          <w:sz w:val="29"/>
        </w:rPr>
      </w:pPr>
    </w:p>
    <w:p w14:paraId="1F8399C7" w14:textId="77777777" w:rsidR="00EB107F" w:rsidRDefault="00281AB4">
      <w:pPr>
        <w:pStyle w:val="Titolo1"/>
        <w:numPr>
          <w:ilvl w:val="1"/>
          <w:numId w:val="2"/>
        </w:numPr>
        <w:tabs>
          <w:tab w:val="left" w:pos="793"/>
          <w:tab w:val="left" w:pos="794"/>
        </w:tabs>
        <w:ind w:hanging="577"/>
      </w:pPr>
      <w:bookmarkStart w:id="38" w:name="_TOC_250008"/>
      <w:bookmarkStart w:id="39" w:name="_Toc121416159"/>
      <w:r>
        <w:t>Sottoscrizione</w:t>
      </w:r>
      <w:r>
        <w:rPr>
          <w:spacing w:val="-7"/>
        </w:rPr>
        <w:t xml:space="preserve"> </w:t>
      </w:r>
      <w:r>
        <w:t>del</w:t>
      </w:r>
      <w:r>
        <w:rPr>
          <w:spacing w:val="-7"/>
        </w:rPr>
        <w:t xml:space="preserve"> </w:t>
      </w:r>
      <w:bookmarkEnd w:id="38"/>
      <w:r>
        <w:t>verbale</w:t>
      </w:r>
      <w:bookmarkEnd w:id="39"/>
    </w:p>
    <w:p w14:paraId="16AF221D" w14:textId="77777777" w:rsidR="00EB107F" w:rsidRDefault="00EB107F">
      <w:pPr>
        <w:pStyle w:val="Corpotesto"/>
        <w:rPr>
          <w:rFonts w:ascii="Arial"/>
          <w:b/>
          <w:sz w:val="30"/>
        </w:rPr>
      </w:pPr>
    </w:p>
    <w:p w14:paraId="57BC7C90" w14:textId="77777777" w:rsidR="00EB107F" w:rsidRDefault="00281AB4">
      <w:pPr>
        <w:pStyle w:val="Corpotesto"/>
        <w:ind w:left="217"/>
        <w:jc w:val="both"/>
      </w:pPr>
      <w:r>
        <w:t>Al</w:t>
      </w:r>
      <w:r>
        <w:rPr>
          <w:spacing w:val="-2"/>
        </w:rPr>
        <w:t xml:space="preserve"> </w:t>
      </w:r>
      <w:r>
        <w:t>termine</w:t>
      </w:r>
      <w:r>
        <w:rPr>
          <w:spacing w:val="-1"/>
        </w:rPr>
        <w:t xml:space="preserve"> </w:t>
      </w:r>
      <w:r>
        <w:t>della</w:t>
      </w:r>
      <w:r>
        <w:rPr>
          <w:spacing w:val="-1"/>
        </w:rPr>
        <w:t xml:space="preserve"> </w:t>
      </w:r>
      <w:r>
        <w:t>visita</w:t>
      </w:r>
      <w:r>
        <w:rPr>
          <w:spacing w:val="-2"/>
        </w:rPr>
        <w:t xml:space="preserve"> </w:t>
      </w:r>
      <w:r>
        <w:t>ispettiva,</w:t>
      </w:r>
      <w:r>
        <w:rPr>
          <w:spacing w:val="-1"/>
        </w:rPr>
        <w:t xml:space="preserve"> </w:t>
      </w:r>
      <w:r>
        <w:t>gli</w:t>
      </w:r>
      <w:r>
        <w:rPr>
          <w:spacing w:val="-1"/>
        </w:rPr>
        <w:t xml:space="preserve"> </w:t>
      </w:r>
      <w:r>
        <w:t>ispettori</w:t>
      </w:r>
      <w:r>
        <w:rPr>
          <w:spacing w:val="-1"/>
        </w:rPr>
        <w:t xml:space="preserve"> </w:t>
      </w:r>
      <w:r>
        <w:t>rilasciano</w:t>
      </w:r>
      <w:r>
        <w:rPr>
          <w:spacing w:val="-2"/>
        </w:rPr>
        <w:t xml:space="preserve"> </w:t>
      </w:r>
      <w:r>
        <w:t>il</w:t>
      </w:r>
      <w:r>
        <w:rPr>
          <w:spacing w:val="-2"/>
        </w:rPr>
        <w:t xml:space="preserve"> </w:t>
      </w:r>
      <w:r>
        <w:t>verbale</w:t>
      </w:r>
      <w:r>
        <w:rPr>
          <w:spacing w:val="-2"/>
        </w:rPr>
        <w:t xml:space="preserve"> </w:t>
      </w:r>
      <w:r>
        <w:t>riepilogativo</w:t>
      </w:r>
      <w:r>
        <w:rPr>
          <w:spacing w:val="-2"/>
        </w:rPr>
        <w:t xml:space="preserve"> </w:t>
      </w:r>
      <w:r>
        <w:t>dell’esito</w:t>
      </w:r>
      <w:r>
        <w:rPr>
          <w:spacing w:val="-1"/>
        </w:rPr>
        <w:t xml:space="preserve"> </w:t>
      </w:r>
      <w:r>
        <w:t>dell’ispezione.</w:t>
      </w:r>
    </w:p>
    <w:p w14:paraId="75038BD5" w14:textId="0B88A1C0" w:rsidR="00EB107F" w:rsidRDefault="00281AB4">
      <w:pPr>
        <w:pStyle w:val="Paragrafoelenco"/>
        <w:numPr>
          <w:ilvl w:val="0"/>
          <w:numId w:val="1"/>
        </w:numPr>
        <w:tabs>
          <w:tab w:val="left" w:pos="927"/>
          <w:tab w:val="left" w:pos="928"/>
        </w:tabs>
        <w:spacing w:before="114" w:line="360" w:lineRule="auto"/>
        <w:ind w:left="926" w:right="234" w:hanging="710"/>
        <w:jc w:val="both"/>
        <w:rPr>
          <w:sz w:val="20"/>
        </w:rPr>
      </w:pPr>
      <w:r>
        <w:rPr>
          <w:sz w:val="20"/>
        </w:rPr>
        <w:t>Per le visite non routinarie: il verbale di ispezione rilasciato dagli ispettori, viene esaminato dal</w:t>
      </w:r>
      <w:r>
        <w:rPr>
          <w:spacing w:val="1"/>
          <w:sz w:val="20"/>
        </w:rPr>
        <w:t xml:space="preserve"> </w:t>
      </w:r>
      <w:r>
        <w:rPr>
          <w:sz w:val="20"/>
        </w:rPr>
        <w:t xml:space="preserve">Referente e </w:t>
      </w:r>
      <w:r w:rsidR="0008138B">
        <w:rPr>
          <w:sz w:val="20"/>
        </w:rPr>
        <w:t>dall’Amministratore</w:t>
      </w:r>
      <w:r>
        <w:rPr>
          <w:sz w:val="20"/>
        </w:rPr>
        <w:t xml:space="preserve"> e inviato anche alle altre Funzioni qualora queste siano state coinvolte</w:t>
      </w:r>
      <w:r>
        <w:rPr>
          <w:spacing w:val="1"/>
          <w:sz w:val="20"/>
        </w:rPr>
        <w:t xml:space="preserve"> </w:t>
      </w:r>
      <w:r>
        <w:rPr>
          <w:sz w:val="20"/>
        </w:rPr>
        <w:t>nelle</w:t>
      </w:r>
      <w:r>
        <w:rPr>
          <w:spacing w:val="37"/>
          <w:sz w:val="20"/>
        </w:rPr>
        <w:t xml:space="preserve"> </w:t>
      </w:r>
      <w:r>
        <w:rPr>
          <w:sz w:val="20"/>
        </w:rPr>
        <w:t>fasi</w:t>
      </w:r>
      <w:r>
        <w:rPr>
          <w:spacing w:val="37"/>
          <w:sz w:val="20"/>
        </w:rPr>
        <w:t xml:space="preserve"> </w:t>
      </w:r>
      <w:r>
        <w:rPr>
          <w:sz w:val="20"/>
        </w:rPr>
        <w:t>di</w:t>
      </w:r>
      <w:r>
        <w:rPr>
          <w:spacing w:val="36"/>
          <w:sz w:val="20"/>
        </w:rPr>
        <w:t xml:space="preserve"> </w:t>
      </w:r>
      <w:r>
        <w:rPr>
          <w:sz w:val="20"/>
        </w:rPr>
        <w:t>verifica.</w:t>
      </w:r>
      <w:r>
        <w:rPr>
          <w:spacing w:val="38"/>
          <w:sz w:val="20"/>
        </w:rPr>
        <w:t xml:space="preserve"> </w:t>
      </w:r>
      <w:r>
        <w:rPr>
          <w:sz w:val="20"/>
        </w:rPr>
        <w:t>Successivamente</w:t>
      </w:r>
      <w:r>
        <w:rPr>
          <w:spacing w:val="36"/>
          <w:sz w:val="20"/>
        </w:rPr>
        <w:t xml:space="preserve"> </w:t>
      </w:r>
      <w:r>
        <w:rPr>
          <w:sz w:val="20"/>
        </w:rPr>
        <w:t>il</w:t>
      </w:r>
      <w:r>
        <w:rPr>
          <w:spacing w:val="38"/>
          <w:sz w:val="20"/>
        </w:rPr>
        <w:t xml:space="preserve"> </w:t>
      </w:r>
      <w:r>
        <w:rPr>
          <w:sz w:val="20"/>
        </w:rPr>
        <w:t>verbale</w:t>
      </w:r>
      <w:r>
        <w:rPr>
          <w:spacing w:val="35"/>
          <w:sz w:val="20"/>
        </w:rPr>
        <w:t xml:space="preserve"> </w:t>
      </w:r>
      <w:r>
        <w:rPr>
          <w:sz w:val="20"/>
        </w:rPr>
        <w:t>è</w:t>
      </w:r>
      <w:r>
        <w:rPr>
          <w:spacing w:val="37"/>
          <w:sz w:val="20"/>
        </w:rPr>
        <w:t xml:space="preserve"> </w:t>
      </w:r>
      <w:r>
        <w:rPr>
          <w:sz w:val="20"/>
        </w:rPr>
        <w:t>sottoscritto</w:t>
      </w:r>
      <w:r>
        <w:rPr>
          <w:spacing w:val="37"/>
          <w:sz w:val="20"/>
        </w:rPr>
        <w:t xml:space="preserve"> </w:t>
      </w:r>
      <w:r w:rsidR="0008138B">
        <w:rPr>
          <w:sz w:val="20"/>
        </w:rPr>
        <w:t>dall’Amministratore</w:t>
      </w:r>
      <w:r>
        <w:rPr>
          <w:spacing w:val="37"/>
          <w:sz w:val="20"/>
        </w:rPr>
        <w:t xml:space="preserve"> </w:t>
      </w:r>
      <w:r>
        <w:rPr>
          <w:sz w:val="20"/>
        </w:rPr>
        <w:t>o</w:t>
      </w:r>
      <w:r>
        <w:rPr>
          <w:spacing w:val="38"/>
          <w:sz w:val="20"/>
        </w:rPr>
        <w:t xml:space="preserve"> </w:t>
      </w:r>
      <w:r>
        <w:rPr>
          <w:sz w:val="20"/>
        </w:rPr>
        <w:t>dal</w:t>
      </w:r>
      <w:r>
        <w:rPr>
          <w:spacing w:val="35"/>
          <w:sz w:val="20"/>
        </w:rPr>
        <w:t xml:space="preserve"> </w:t>
      </w:r>
      <w:r>
        <w:rPr>
          <w:sz w:val="20"/>
        </w:rPr>
        <w:t>soggetto</w:t>
      </w:r>
      <w:r>
        <w:rPr>
          <w:spacing w:val="38"/>
          <w:sz w:val="20"/>
        </w:rPr>
        <w:t xml:space="preserve"> </w:t>
      </w:r>
      <w:r>
        <w:rPr>
          <w:sz w:val="20"/>
        </w:rPr>
        <w:t>da</w:t>
      </w:r>
      <w:r>
        <w:rPr>
          <w:spacing w:val="1"/>
          <w:sz w:val="20"/>
        </w:rPr>
        <w:t xml:space="preserve"> </w:t>
      </w:r>
      <w:r>
        <w:rPr>
          <w:sz w:val="20"/>
        </w:rPr>
        <w:t>questi</w:t>
      </w:r>
      <w:r>
        <w:rPr>
          <w:spacing w:val="-2"/>
          <w:sz w:val="20"/>
        </w:rPr>
        <w:t xml:space="preserve"> </w:t>
      </w:r>
      <w:r>
        <w:rPr>
          <w:sz w:val="20"/>
        </w:rPr>
        <w:t>formalmente</w:t>
      </w:r>
      <w:r>
        <w:rPr>
          <w:spacing w:val="-2"/>
          <w:sz w:val="20"/>
        </w:rPr>
        <w:t xml:space="preserve"> </w:t>
      </w:r>
      <w:r>
        <w:rPr>
          <w:sz w:val="20"/>
        </w:rPr>
        <w:t>delegato,</w:t>
      </w:r>
      <w:r>
        <w:rPr>
          <w:spacing w:val="-1"/>
          <w:sz w:val="20"/>
        </w:rPr>
        <w:t xml:space="preserve"> </w:t>
      </w:r>
      <w:r>
        <w:rPr>
          <w:sz w:val="20"/>
        </w:rPr>
        <w:t>e</w:t>
      </w:r>
      <w:r>
        <w:rPr>
          <w:spacing w:val="-2"/>
          <w:sz w:val="20"/>
        </w:rPr>
        <w:t xml:space="preserve"> </w:t>
      </w:r>
      <w:r>
        <w:rPr>
          <w:sz w:val="20"/>
        </w:rPr>
        <w:t>viene</w:t>
      </w:r>
      <w:r>
        <w:rPr>
          <w:spacing w:val="-1"/>
          <w:sz w:val="20"/>
        </w:rPr>
        <w:t xml:space="preserve"> </w:t>
      </w:r>
      <w:r>
        <w:rPr>
          <w:sz w:val="20"/>
        </w:rPr>
        <w:t>restituito</w:t>
      </w:r>
      <w:r>
        <w:rPr>
          <w:spacing w:val="-2"/>
          <w:sz w:val="20"/>
        </w:rPr>
        <w:t xml:space="preserve"> </w:t>
      </w:r>
      <w:r>
        <w:rPr>
          <w:sz w:val="20"/>
        </w:rPr>
        <w:t>agli</w:t>
      </w:r>
      <w:r>
        <w:rPr>
          <w:spacing w:val="-2"/>
          <w:sz w:val="20"/>
        </w:rPr>
        <w:t xml:space="preserve"> </w:t>
      </w:r>
      <w:r>
        <w:rPr>
          <w:sz w:val="20"/>
        </w:rPr>
        <w:t>ispettori;</w:t>
      </w:r>
    </w:p>
    <w:p w14:paraId="24185D52" w14:textId="3240B006" w:rsidR="00EB107F" w:rsidRDefault="00281AB4">
      <w:pPr>
        <w:pStyle w:val="Paragrafoelenco"/>
        <w:numPr>
          <w:ilvl w:val="0"/>
          <w:numId w:val="1"/>
        </w:numPr>
        <w:tabs>
          <w:tab w:val="left" w:pos="927"/>
          <w:tab w:val="left" w:pos="928"/>
        </w:tabs>
        <w:spacing w:line="360" w:lineRule="auto"/>
        <w:ind w:left="926" w:right="232" w:hanging="710"/>
        <w:jc w:val="both"/>
        <w:rPr>
          <w:sz w:val="20"/>
        </w:rPr>
      </w:pPr>
      <w:r>
        <w:rPr>
          <w:sz w:val="20"/>
        </w:rPr>
        <w:t>Per le visite routinarie: il verbale rilasciato dall’Ente viene esaminato dal Referente, il quale lo</w:t>
      </w:r>
      <w:r>
        <w:rPr>
          <w:spacing w:val="1"/>
          <w:sz w:val="20"/>
        </w:rPr>
        <w:t xml:space="preserve"> </w:t>
      </w:r>
      <w:r>
        <w:rPr>
          <w:sz w:val="20"/>
        </w:rPr>
        <w:t>sottopone anche all’esame di altre Funzioni qualora queste siano state coinvolte nelle fasi di verifica.</w:t>
      </w:r>
      <w:r>
        <w:rPr>
          <w:spacing w:val="-53"/>
          <w:sz w:val="20"/>
        </w:rPr>
        <w:t xml:space="preserve"> </w:t>
      </w:r>
      <w:r>
        <w:rPr>
          <w:sz w:val="20"/>
        </w:rPr>
        <w:t xml:space="preserve">Successivamente il verbale è sottoscritto </w:t>
      </w:r>
      <w:r w:rsidR="0008138B">
        <w:rPr>
          <w:sz w:val="20"/>
        </w:rPr>
        <w:t>dall’Amministratore</w:t>
      </w:r>
      <w:r>
        <w:rPr>
          <w:sz w:val="20"/>
        </w:rPr>
        <w:t xml:space="preserve"> o dal soggetto da questi formalmente</w:t>
      </w:r>
      <w:r>
        <w:rPr>
          <w:spacing w:val="1"/>
          <w:sz w:val="20"/>
        </w:rPr>
        <w:t xml:space="preserve"> </w:t>
      </w:r>
      <w:r>
        <w:rPr>
          <w:sz w:val="20"/>
        </w:rPr>
        <w:t>delegato,</w:t>
      </w:r>
      <w:r>
        <w:rPr>
          <w:spacing w:val="-2"/>
          <w:sz w:val="20"/>
        </w:rPr>
        <w:t xml:space="preserve"> </w:t>
      </w:r>
      <w:r>
        <w:rPr>
          <w:sz w:val="20"/>
        </w:rPr>
        <w:t>e</w:t>
      </w:r>
      <w:r>
        <w:rPr>
          <w:spacing w:val="-1"/>
          <w:sz w:val="20"/>
        </w:rPr>
        <w:t xml:space="preserve"> </w:t>
      </w:r>
      <w:r>
        <w:rPr>
          <w:sz w:val="20"/>
        </w:rPr>
        <w:t>viene</w:t>
      </w:r>
      <w:r>
        <w:rPr>
          <w:spacing w:val="-1"/>
          <w:sz w:val="20"/>
        </w:rPr>
        <w:t xml:space="preserve"> </w:t>
      </w:r>
      <w:r>
        <w:rPr>
          <w:sz w:val="20"/>
        </w:rPr>
        <w:t>restituito</w:t>
      </w:r>
      <w:r>
        <w:rPr>
          <w:spacing w:val="-2"/>
          <w:sz w:val="20"/>
        </w:rPr>
        <w:t xml:space="preserve"> </w:t>
      </w:r>
      <w:r>
        <w:rPr>
          <w:sz w:val="20"/>
        </w:rPr>
        <w:t>agli</w:t>
      </w:r>
      <w:r>
        <w:rPr>
          <w:spacing w:val="-1"/>
          <w:sz w:val="20"/>
        </w:rPr>
        <w:t xml:space="preserve"> </w:t>
      </w:r>
      <w:r>
        <w:rPr>
          <w:sz w:val="20"/>
        </w:rPr>
        <w:t>ispettori.</w:t>
      </w:r>
    </w:p>
    <w:p w14:paraId="55C0DED7" w14:textId="77777777" w:rsidR="00EB107F" w:rsidRDefault="00EB107F">
      <w:pPr>
        <w:pStyle w:val="Corpotesto"/>
        <w:spacing w:before="1"/>
        <w:rPr>
          <w:sz w:val="30"/>
        </w:rPr>
      </w:pPr>
    </w:p>
    <w:p w14:paraId="6331C5F4" w14:textId="002CA2A8" w:rsidR="00EB107F" w:rsidRDefault="00281AB4">
      <w:pPr>
        <w:pStyle w:val="Corpotesto"/>
        <w:spacing w:line="360" w:lineRule="auto"/>
        <w:ind w:left="217" w:right="234"/>
        <w:jc w:val="both"/>
      </w:pPr>
      <w:r>
        <w:t>Il verbale, in caso di rilievi o eccezioni o in tutti i casi in cui siano state comminate delle sanzioni alla Società,</w:t>
      </w:r>
      <w:r>
        <w:rPr>
          <w:spacing w:val="-53"/>
        </w:rPr>
        <w:t xml:space="preserve"> </w:t>
      </w:r>
      <w:r>
        <w:t xml:space="preserve">prima di essere sottoscritto </w:t>
      </w:r>
      <w:r w:rsidR="0008138B">
        <w:t>dall’Amministratore</w:t>
      </w:r>
      <w:r>
        <w:t xml:space="preserve"> o dal soggetto da questi formalmente delegato, viene posto al</w:t>
      </w:r>
      <w:r>
        <w:rPr>
          <w:spacing w:val="1"/>
        </w:rPr>
        <w:t xml:space="preserve"> </w:t>
      </w:r>
      <w:r>
        <w:t>vaglio</w:t>
      </w:r>
      <w:r>
        <w:rPr>
          <w:spacing w:val="-2"/>
        </w:rPr>
        <w:t xml:space="preserve"> </w:t>
      </w:r>
      <w:r>
        <w:t>dei</w:t>
      </w:r>
      <w:r>
        <w:rPr>
          <w:spacing w:val="-2"/>
        </w:rPr>
        <w:t xml:space="preserve"> </w:t>
      </w:r>
      <w:r>
        <w:t>consulenti</w:t>
      </w:r>
      <w:r>
        <w:rPr>
          <w:spacing w:val="-1"/>
        </w:rPr>
        <w:t xml:space="preserve"> </w:t>
      </w:r>
      <w:r>
        <w:t>di</w:t>
      </w:r>
      <w:r>
        <w:rPr>
          <w:spacing w:val="-2"/>
        </w:rPr>
        <w:t xml:space="preserve"> </w:t>
      </w:r>
      <w:r>
        <w:t>riferimento.</w:t>
      </w:r>
      <w:r>
        <w:rPr>
          <w:spacing w:val="-1"/>
        </w:rPr>
        <w:t xml:space="preserve"> </w:t>
      </w:r>
      <w:r>
        <w:t>Infine</w:t>
      </w:r>
      <w:r>
        <w:rPr>
          <w:spacing w:val="-2"/>
        </w:rPr>
        <w:t xml:space="preserve"> </w:t>
      </w:r>
      <w:r>
        <w:t>il</w:t>
      </w:r>
      <w:r>
        <w:rPr>
          <w:spacing w:val="-2"/>
        </w:rPr>
        <w:t xml:space="preserve"> </w:t>
      </w:r>
      <w:r>
        <w:t>verbale</w:t>
      </w:r>
      <w:r>
        <w:rPr>
          <w:spacing w:val="-1"/>
        </w:rPr>
        <w:t xml:space="preserve"> </w:t>
      </w:r>
      <w:r>
        <w:t>sottoscritto,</w:t>
      </w:r>
      <w:r>
        <w:rPr>
          <w:spacing w:val="-2"/>
        </w:rPr>
        <w:t xml:space="preserve"> </w:t>
      </w:r>
      <w:r>
        <w:t>viene</w:t>
      </w:r>
      <w:r>
        <w:rPr>
          <w:spacing w:val="-1"/>
        </w:rPr>
        <w:t xml:space="preserve"> </w:t>
      </w:r>
      <w:r>
        <w:t>restituito</w:t>
      </w:r>
      <w:r>
        <w:rPr>
          <w:spacing w:val="-2"/>
        </w:rPr>
        <w:t xml:space="preserve"> </w:t>
      </w:r>
      <w:r>
        <w:t>agli</w:t>
      </w:r>
      <w:r>
        <w:rPr>
          <w:spacing w:val="-2"/>
        </w:rPr>
        <w:t xml:space="preserve"> </w:t>
      </w:r>
      <w:r>
        <w:t>ispettori.</w:t>
      </w:r>
    </w:p>
    <w:p w14:paraId="7B0F793E" w14:textId="77777777" w:rsidR="00EB107F" w:rsidRDefault="00EB107F">
      <w:pPr>
        <w:pStyle w:val="Corpotesto"/>
        <w:spacing w:before="7"/>
        <w:rPr>
          <w:sz w:val="15"/>
        </w:rPr>
      </w:pPr>
    </w:p>
    <w:p w14:paraId="1BAB2B59" w14:textId="77777777" w:rsidR="00EB107F" w:rsidRDefault="00281AB4">
      <w:pPr>
        <w:pStyle w:val="Titolo1"/>
        <w:numPr>
          <w:ilvl w:val="1"/>
          <w:numId w:val="2"/>
        </w:numPr>
        <w:tabs>
          <w:tab w:val="left" w:pos="793"/>
          <w:tab w:val="left" w:pos="794"/>
        </w:tabs>
        <w:spacing w:before="92"/>
        <w:ind w:hanging="577"/>
      </w:pPr>
      <w:bookmarkStart w:id="40" w:name="_TOC_250007"/>
      <w:bookmarkStart w:id="41" w:name="_Toc121416160"/>
      <w:r>
        <w:t>Conclusione</w:t>
      </w:r>
      <w:r>
        <w:rPr>
          <w:spacing w:val="-7"/>
        </w:rPr>
        <w:t xml:space="preserve"> </w:t>
      </w:r>
      <w:r>
        <w:t>della</w:t>
      </w:r>
      <w:r>
        <w:rPr>
          <w:spacing w:val="-6"/>
        </w:rPr>
        <w:t xml:space="preserve"> </w:t>
      </w:r>
      <w:r>
        <w:t>visita</w:t>
      </w:r>
      <w:r>
        <w:rPr>
          <w:spacing w:val="-6"/>
        </w:rPr>
        <w:t xml:space="preserve"> </w:t>
      </w:r>
      <w:bookmarkEnd w:id="40"/>
      <w:r>
        <w:t>ispettiva</w:t>
      </w:r>
      <w:bookmarkEnd w:id="41"/>
    </w:p>
    <w:p w14:paraId="10AAB77F" w14:textId="77777777" w:rsidR="00EB107F" w:rsidRDefault="00EB107F">
      <w:pPr>
        <w:pStyle w:val="Corpotesto"/>
        <w:spacing w:before="10"/>
        <w:rPr>
          <w:rFonts w:ascii="Arial"/>
          <w:b/>
          <w:sz w:val="29"/>
        </w:rPr>
      </w:pPr>
    </w:p>
    <w:p w14:paraId="004E4587" w14:textId="77777777" w:rsidR="00EB107F" w:rsidRDefault="00281AB4">
      <w:pPr>
        <w:pStyle w:val="Corpotesto"/>
        <w:spacing w:before="1" w:line="360" w:lineRule="auto"/>
        <w:ind w:left="217" w:right="235"/>
        <w:jc w:val="both"/>
      </w:pPr>
      <w:r>
        <w:t>Nei</w:t>
      </w:r>
      <w:r>
        <w:rPr>
          <w:spacing w:val="1"/>
        </w:rPr>
        <w:t xml:space="preserve"> </w:t>
      </w:r>
      <w:r>
        <w:t>casi</w:t>
      </w:r>
      <w:r>
        <w:rPr>
          <w:spacing w:val="1"/>
        </w:rPr>
        <w:t xml:space="preserve"> </w:t>
      </w:r>
      <w:r>
        <w:t>di</w:t>
      </w:r>
      <w:r>
        <w:rPr>
          <w:spacing w:val="1"/>
        </w:rPr>
        <w:t xml:space="preserve"> </w:t>
      </w:r>
      <w:r>
        <w:t>visite</w:t>
      </w:r>
      <w:r>
        <w:rPr>
          <w:spacing w:val="1"/>
        </w:rPr>
        <w:t xml:space="preserve"> </w:t>
      </w:r>
      <w:r>
        <w:t>non</w:t>
      </w:r>
      <w:r>
        <w:rPr>
          <w:spacing w:val="1"/>
        </w:rPr>
        <w:t xml:space="preserve"> </w:t>
      </w:r>
      <w:r>
        <w:t>routinarie</w:t>
      </w:r>
      <w:r>
        <w:rPr>
          <w:spacing w:val="1"/>
        </w:rPr>
        <w:t xml:space="preserve"> </w:t>
      </w:r>
      <w:r>
        <w:t>e nel caso</w:t>
      </w:r>
      <w:r>
        <w:rPr>
          <w:spacing w:val="1"/>
        </w:rPr>
        <w:t xml:space="preserve"> </w:t>
      </w:r>
      <w:r>
        <w:t>di rilievi</w:t>
      </w:r>
      <w:r>
        <w:rPr>
          <w:spacing w:val="1"/>
        </w:rPr>
        <w:t xml:space="preserve"> </w:t>
      </w:r>
      <w:r>
        <w:t>/</w:t>
      </w:r>
      <w:r>
        <w:rPr>
          <w:spacing w:val="1"/>
        </w:rPr>
        <w:t xml:space="preserve"> </w:t>
      </w:r>
      <w:r>
        <w:t>sanzioni,</w:t>
      </w:r>
      <w:r>
        <w:rPr>
          <w:spacing w:val="1"/>
        </w:rPr>
        <w:t xml:space="preserve"> </w:t>
      </w:r>
      <w:r>
        <w:t>a conclusione</w:t>
      </w:r>
      <w:r>
        <w:rPr>
          <w:spacing w:val="1"/>
        </w:rPr>
        <w:t xml:space="preserve"> </w:t>
      </w:r>
      <w:r>
        <w:t>della</w:t>
      </w:r>
      <w:r>
        <w:rPr>
          <w:spacing w:val="1"/>
        </w:rPr>
        <w:t xml:space="preserve"> </w:t>
      </w:r>
      <w:r>
        <w:t>visita,</w:t>
      </w:r>
      <w:r>
        <w:rPr>
          <w:spacing w:val="1"/>
        </w:rPr>
        <w:t xml:space="preserve"> </w:t>
      </w:r>
      <w:r>
        <w:t>il</w:t>
      </w:r>
      <w:r>
        <w:rPr>
          <w:spacing w:val="55"/>
        </w:rPr>
        <w:t xml:space="preserve"> </w:t>
      </w:r>
      <w:r>
        <w:t>Referente</w:t>
      </w:r>
      <w:r>
        <w:rPr>
          <w:spacing w:val="1"/>
        </w:rPr>
        <w:t xml:space="preserve"> </w:t>
      </w:r>
      <w:r>
        <w:t>provvede</w:t>
      </w:r>
      <w:r>
        <w:rPr>
          <w:spacing w:val="-2"/>
        </w:rPr>
        <w:t xml:space="preserve"> </w:t>
      </w:r>
      <w:r>
        <w:t>ad</w:t>
      </w:r>
      <w:r>
        <w:rPr>
          <w:spacing w:val="-1"/>
        </w:rPr>
        <w:t xml:space="preserve"> </w:t>
      </w:r>
      <w:r>
        <w:t>inviare</w:t>
      </w:r>
      <w:r>
        <w:rPr>
          <w:spacing w:val="-2"/>
        </w:rPr>
        <w:t xml:space="preserve"> </w:t>
      </w:r>
      <w:r>
        <w:t>copia</w:t>
      </w:r>
      <w:r>
        <w:rPr>
          <w:spacing w:val="-2"/>
        </w:rPr>
        <w:t xml:space="preserve"> </w:t>
      </w:r>
      <w:r>
        <w:t>dei</w:t>
      </w:r>
      <w:r>
        <w:rPr>
          <w:spacing w:val="-2"/>
        </w:rPr>
        <w:t xml:space="preserve"> </w:t>
      </w:r>
      <w:r>
        <w:t>verbali</w:t>
      </w:r>
      <w:r>
        <w:rPr>
          <w:spacing w:val="-1"/>
        </w:rPr>
        <w:t xml:space="preserve"> </w:t>
      </w:r>
      <w:r>
        <w:t>debitamente</w:t>
      </w:r>
      <w:r>
        <w:rPr>
          <w:spacing w:val="-2"/>
        </w:rPr>
        <w:t xml:space="preserve"> </w:t>
      </w:r>
      <w:r>
        <w:t>sottoscritti</w:t>
      </w:r>
      <w:r>
        <w:rPr>
          <w:spacing w:val="-1"/>
        </w:rPr>
        <w:t xml:space="preserve"> </w:t>
      </w:r>
      <w:r>
        <w:t>a:</w:t>
      </w:r>
    </w:p>
    <w:p w14:paraId="55CDFCF8" w14:textId="77777777" w:rsidR="00EB107F" w:rsidRDefault="00281AB4">
      <w:pPr>
        <w:pStyle w:val="Paragrafoelenco"/>
        <w:numPr>
          <w:ilvl w:val="0"/>
          <w:numId w:val="1"/>
        </w:numPr>
        <w:tabs>
          <w:tab w:val="left" w:pos="926"/>
          <w:tab w:val="left" w:pos="927"/>
        </w:tabs>
        <w:ind w:left="926" w:hanging="710"/>
        <w:rPr>
          <w:sz w:val="20"/>
        </w:rPr>
      </w:pPr>
      <w:r>
        <w:rPr>
          <w:sz w:val="20"/>
        </w:rPr>
        <w:t>Funzioni</w:t>
      </w:r>
      <w:r>
        <w:rPr>
          <w:spacing w:val="-7"/>
          <w:sz w:val="20"/>
        </w:rPr>
        <w:t xml:space="preserve"> </w:t>
      </w:r>
      <w:r>
        <w:rPr>
          <w:sz w:val="20"/>
        </w:rPr>
        <w:t>coinvolte</w:t>
      </w:r>
      <w:r>
        <w:rPr>
          <w:spacing w:val="-7"/>
          <w:sz w:val="20"/>
        </w:rPr>
        <w:t xml:space="preserve"> </w:t>
      </w:r>
      <w:r>
        <w:rPr>
          <w:sz w:val="20"/>
        </w:rPr>
        <w:t>dalla</w:t>
      </w:r>
      <w:r>
        <w:rPr>
          <w:spacing w:val="-7"/>
          <w:sz w:val="20"/>
        </w:rPr>
        <w:t xml:space="preserve"> </w:t>
      </w:r>
      <w:r>
        <w:rPr>
          <w:sz w:val="20"/>
        </w:rPr>
        <w:t>verifica;</w:t>
      </w:r>
    </w:p>
    <w:p w14:paraId="5A6EA763" w14:textId="77777777" w:rsidR="00EB107F" w:rsidRDefault="00281AB4">
      <w:pPr>
        <w:pStyle w:val="Paragrafoelenco"/>
        <w:numPr>
          <w:ilvl w:val="0"/>
          <w:numId w:val="1"/>
        </w:numPr>
        <w:tabs>
          <w:tab w:val="left" w:pos="926"/>
          <w:tab w:val="left" w:pos="927"/>
        </w:tabs>
        <w:spacing w:before="115"/>
        <w:ind w:left="926" w:hanging="710"/>
        <w:rPr>
          <w:sz w:val="20"/>
        </w:rPr>
      </w:pPr>
      <w:r>
        <w:rPr>
          <w:sz w:val="20"/>
        </w:rPr>
        <w:t>Organismo</w:t>
      </w:r>
      <w:r>
        <w:rPr>
          <w:spacing w:val="-7"/>
          <w:sz w:val="20"/>
        </w:rPr>
        <w:t xml:space="preserve"> </w:t>
      </w:r>
      <w:r>
        <w:rPr>
          <w:sz w:val="20"/>
        </w:rPr>
        <w:t>di</w:t>
      </w:r>
      <w:r>
        <w:rPr>
          <w:spacing w:val="-7"/>
          <w:sz w:val="20"/>
        </w:rPr>
        <w:t xml:space="preserve"> </w:t>
      </w:r>
      <w:r>
        <w:rPr>
          <w:sz w:val="20"/>
        </w:rPr>
        <w:t>Vigilanza;</w:t>
      </w:r>
    </w:p>
    <w:p w14:paraId="62185B67" w14:textId="77777777" w:rsidR="00EB107F" w:rsidRDefault="00281AB4">
      <w:pPr>
        <w:pStyle w:val="Paragrafoelenco"/>
        <w:numPr>
          <w:ilvl w:val="0"/>
          <w:numId w:val="1"/>
        </w:numPr>
        <w:tabs>
          <w:tab w:val="left" w:pos="926"/>
          <w:tab w:val="left" w:pos="927"/>
        </w:tabs>
        <w:spacing w:before="115"/>
        <w:ind w:left="926" w:hanging="710"/>
        <w:rPr>
          <w:sz w:val="20"/>
        </w:rPr>
      </w:pPr>
      <w:r>
        <w:rPr>
          <w:sz w:val="20"/>
        </w:rPr>
        <w:t>Consulenti</w:t>
      </w:r>
      <w:r>
        <w:rPr>
          <w:spacing w:val="-7"/>
          <w:sz w:val="20"/>
        </w:rPr>
        <w:t xml:space="preserve"> </w:t>
      </w:r>
      <w:r>
        <w:rPr>
          <w:sz w:val="20"/>
        </w:rPr>
        <w:t>di</w:t>
      </w:r>
      <w:r>
        <w:rPr>
          <w:spacing w:val="-7"/>
          <w:sz w:val="20"/>
        </w:rPr>
        <w:t xml:space="preserve"> </w:t>
      </w:r>
      <w:r>
        <w:rPr>
          <w:sz w:val="20"/>
        </w:rPr>
        <w:t>riferimento</w:t>
      </w:r>
      <w:r>
        <w:rPr>
          <w:spacing w:val="-7"/>
          <w:sz w:val="20"/>
        </w:rPr>
        <w:t xml:space="preserve"> </w:t>
      </w:r>
      <w:r>
        <w:rPr>
          <w:sz w:val="20"/>
        </w:rPr>
        <w:t>(es.</w:t>
      </w:r>
      <w:r>
        <w:rPr>
          <w:spacing w:val="-6"/>
          <w:sz w:val="20"/>
        </w:rPr>
        <w:t xml:space="preserve"> </w:t>
      </w:r>
      <w:r>
        <w:rPr>
          <w:sz w:val="20"/>
        </w:rPr>
        <w:t>legali,</w:t>
      </w:r>
      <w:r>
        <w:rPr>
          <w:spacing w:val="-7"/>
          <w:sz w:val="20"/>
        </w:rPr>
        <w:t xml:space="preserve"> </w:t>
      </w:r>
      <w:r>
        <w:rPr>
          <w:sz w:val="20"/>
        </w:rPr>
        <w:t>fiscalisti,</w:t>
      </w:r>
      <w:r>
        <w:rPr>
          <w:spacing w:val="-7"/>
          <w:sz w:val="20"/>
        </w:rPr>
        <w:t xml:space="preserve"> </w:t>
      </w:r>
      <w:r>
        <w:rPr>
          <w:sz w:val="20"/>
        </w:rPr>
        <w:t>consulenti</w:t>
      </w:r>
      <w:r>
        <w:rPr>
          <w:spacing w:val="-6"/>
          <w:sz w:val="20"/>
        </w:rPr>
        <w:t xml:space="preserve"> </w:t>
      </w:r>
      <w:r>
        <w:rPr>
          <w:sz w:val="20"/>
        </w:rPr>
        <w:t>del</w:t>
      </w:r>
      <w:r>
        <w:rPr>
          <w:spacing w:val="-7"/>
          <w:sz w:val="20"/>
        </w:rPr>
        <w:t xml:space="preserve"> </w:t>
      </w:r>
      <w:r>
        <w:rPr>
          <w:sz w:val="20"/>
        </w:rPr>
        <w:t>lavoro</w:t>
      </w:r>
      <w:r>
        <w:rPr>
          <w:spacing w:val="-7"/>
          <w:sz w:val="20"/>
        </w:rPr>
        <w:t xml:space="preserve"> </w:t>
      </w:r>
      <w:r>
        <w:rPr>
          <w:sz w:val="20"/>
        </w:rPr>
        <w:t>ecc.);</w:t>
      </w:r>
    </w:p>
    <w:p w14:paraId="5B776179" w14:textId="1C5F2EF5" w:rsidR="00EB107F" w:rsidRDefault="00710E74">
      <w:pPr>
        <w:pStyle w:val="Paragrafoelenco"/>
        <w:numPr>
          <w:ilvl w:val="0"/>
          <w:numId w:val="1"/>
        </w:numPr>
        <w:tabs>
          <w:tab w:val="left" w:pos="926"/>
          <w:tab w:val="left" w:pos="927"/>
        </w:tabs>
        <w:spacing w:before="115"/>
        <w:ind w:left="926" w:hanging="710"/>
        <w:rPr>
          <w:sz w:val="20"/>
        </w:rPr>
      </w:pPr>
      <w:r>
        <w:rPr>
          <w:sz w:val="20"/>
        </w:rPr>
        <w:t>Amministratore</w:t>
      </w:r>
      <w:r w:rsidR="00281AB4">
        <w:rPr>
          <w:sz w:val="20"/>
        </w:rPr>
        <w:t>.</w:t>
      </w:r>
    </w:p>
    <w:p w14:paraId="0DE33DBF" w14:textId="77777777" w:rsidR="00EB107F" w:rsidRDefault="00EB107F">
      <w:pPr>
        <w:pStyle w:val="Corpotesto"/>
        <w:rPr>
          <w:sz w:val="22"/>
        </w:rPr>
      </w:pPr>
    </w:p>
    <w:p w14:paraId="61C4733E" w14:textId="77777777" w:rsidR="00EB107F" w:rsidRDefault="00EB107F">
      <w:pPr>
        <w:pStyle w:val="Corpotesto"/>
        <w:rPr>
          <w:sz w:val="18"/>
        </w:rPr>
      </w:pPr>
    </w:p>
    <w:p w14:paraId="48860DD4" w14:textId="77777777" w:rsidR="00EB107F" w:rsidRDefault="00281AB4">
      <w:pPr>
        <w:pStyle w:val="Corpotesto"/>
        <w:spacing w:line="360" w:lineRule="auto"/>
        <w:ind w:left="217" w:right="233"/>
        <w:jc w:val="both"/>
      </w:pPr>
      <w:r>
        <w:t>Nei casi di visite ispettive routinarie, qualora siano riscontrati rilievi/eccezioni e/o siano comminate sanzioni a</w:t>
      </w:r>
      <w:r>
        <w:rPr>
          <w:spacing w:val="-53"/>
        </w:rPr>
        <w:t xml:space="preserve"> </w:t>
      </w:r>
      <w:r>
        <w:t>seguito</w:t>
      </w:r>
      <w:r>
        <w:rPr>
          <w:spacing w:val="6"/>
        </w:rPr>
        <w:t xml:space="preserve"> </w:t>
      </w:r>
      <w:r>
        <w:t>della</w:t>
      </w:r>
      <w:r>
        <w:rPr>
          <w:spacing w:val="6"/>
        </w:rPr>
        <w:t xml:space="preserve"> </w:t>
      </w:r>
      <w:r>
        <w:t>visita,</w:t>
      </w:r>
      <w:r>
        <w:rPr>
          <w:spacing w:val="7"/>
        </w:rPr>
        <w:t xml:space="preserve"> </w:t>
      </w:r>
      <w:r>
        <w:t>il</w:t>
      </w:r>
      <w:r>
        <w:rPr>
          <w:spacing w:val="7"/>
        </w:rPr>
        <w:t xml:space="preserve"> </w:t>
      </w:r>
      <w:r>
        <w:t>Referente</w:t>
      </w:r>
      <w:r>
        <w:rPr>
          <w:spacing w:val="7"/>
        </w:rPr>
        <w:t xml:space="preserve"> </w:t>
      </w:r>
      <w:r>
        <w:t>invia</w:t>
      </w:r>
      <w:r>
        <w:rPr>
          <w:spacing w:val="6"/>
        </w:rPr>
        <w:t xml:space="preserve"> </w:t>
      </w:r>
      <w:r>
        <w:t>obbligatoriamente</w:t>
      </w:r>
      <w:r>
        <w:rPr>
          <w:spacing w:val="7"/>
        </w:rPr>
        <w:t xml:space="preserve"> </w:t>
      </w:r>
      <w:r>
        <w:t>copia</w:t>
      </w:r>
      <w:r>
        <w:rPr>
          <w:spacing w:val="6"/>
        </w:rPr>
        <w:t xml:space="preserve"> </w:t>
      </w:r>
      <w:r>
        <w:t>dei</w:t>
      </w:r>
      <w:r>
        <w:rPr>
          <w:spacing w:val="7"/>
        </w:rPr>
        <w:t xml:space="preserve"> </w:t>
      </w:r>
      <w:r>
        <w:t>verbali</w:t>
      </w:r>
      <w:r>
        <w:rPr>
          <w:spacing w:val="6"/>
        </w:rPr>
        <w:t xml:space="preserve"> </w:t>
      </w:r>
      <w:r>
        <w:t>debitamente</w:t>
      </w:r>
      <w:r>
        <w:rPr>
          <w:spacing w:val="7"/>
        </w:rPr>
        <w:t xml:space="preserve"> </w:t>
      </w:r>
      <w:r>
        <w:t>sottoscritti</w:t>
      </w:r>
      <w:r>
        <w:rPr>
          <w:spacing w:val="6"/>
        </w:rPr>
        <w:t xml:space="preserve"> </w:t>
      </w:r>
      <w:r>
        <w:t>ai</w:t>
      </w:r>
      <w:r>
        <w:rPr>
          <w:spacing w:val="7"/>
        </w:rPr>
        <w:t xml:space="preserve"> </w:t>
      </w:r>
      <w:r>
        <w:t>soggetti</w:t>
      </w:r>
      <w:r>
        <w:rPr>
          <w:spacing w:val="1"/>
        </w:rPr>
        <w:t xml:space="preserve"> </w:t>
      </w:r>
      <w:r>
        <w:t>di cui sopra. Laddove invece non siano stati riscontrati rilievi/eccezioni e/o non siano comminate sanzioni, è</w:t>
      </w:r>
      <w:r>
        <w:rPr>
          <w:spacing w:val="1"/>
        </w:rPr>
        <w:t xml:space="preserve"> </w:t>
      </w:r>
      <w:r>
        <w:lastRenderedPageBreak/>
        <w:t>facoltà</w:t>
      </w:r>
      <w:r>
        <w:rPr>
          <w:spacing w:val="-3"/>
        </w:rPr>
        <w:t xml:space="preserve"> </w:t>
      </w:r>
      <w:r>
        <w:t>del</w:t>
      </w:r>
      <w:r>
        <w:rPr>
          <w:spacing w:val="-3"/>
        </w:rPr>
        <w:t xml:space="preserve"> </w:t>
      </w:r>
      <w:r>
        <w:t>Referente</w:t>
      </w:r>
      <w:r>
        <w:rPr>
          <w:spacing w:val="-2"/>
        </w:rPr>
        <w:t xml:space="preserve"> </w:t>
      </w:r>
      <w:r>
        <w:t>inviare</w:t>
      </w:r>
      <w:r>
        <w:rPr>
          <w:spacing w:val="-3"/>
        </w:rPr>
        <w:t xml:space="preserve"> </w:t>
      </w:r>
      <w:r>
        <w:t>o</w:t>
      </w:r>
      <w:r>
        <w:rPr>
          <w:spacing w:val="-2"/>
        </w:rPr>
        <w:t xml:space="preserve"> </w:t>
      </w:r>
      <w:r>
        <w:t>meno</w:t>
      </w:r>
      <w:r>
        <w:rPr>
          <w:spacing w:val="-2"/>
        </w:rPr>
        <w:t xml:space="preserve"> </w:t>
      </w:r>
      <w:r>
        <w:t>copia</w:t>
      </w:r>
      <w:r>
        <w:rPr>
          <w:spacing w:val="-3"/>
        </w:rPr>
        <w:t xml:space="preserve"> </w:t>
      </w:r>
      <w:r>
        <w:t>dei</w:t>
      </w:r>
      <w:r>
        <w:rPr>
          <w:spacing w:val="-2"/>
        </w:rPr>
        <w:t xml:space="preserve"> </w:t>
      </w:r>
      <w:r>
        <w:t>verbali</w:t>
      </w:r>
      <w:r>
        <w:rPr>
          <w:spacing w:val="-3"/>
        </w:rPr>
        <w:t xml:space="preserve"> </w:t>
      </w:r>
      <w:r>
        <w:t>debitamente</w:t>
      </w:r>
      <w:r>
        <w:rPr>
          <w:spacing w:val="-3"/>
        </w:rPr>
        <w:t xml:space="preserve"> </w:t>
      </w:r>
      <w:r>
        <w:t>sottoscritti</w:t>
      </w:r>
      <w:r>
        <w:rPr>
          <w:spacing w:val="-2"/>
        </w:rPr>
        <w:t xml:space="preserve"> </w:t>
      </w:r>
      <w:r>
        <w:t>ai</w:t>
      </w:r>
      <w:r>
        <w:rPr>
          <w:spacing w:val="-2"/>
        </w:rPr>
        <w:t xml:space="preserve"> </w:t>
      </w:r>
      <w:r>
        <w:t>soggetti</w:t>
      </w:r>
      <w:r>
        <w:rPr>
          <w:spacing w:val="-3"/>
        </w:rPr>
        <w:t xml:space="preserve"> </w:t>
      </w:r>
      <w:r>
        <w:t>sopra</w:t>
      </w:r>
      <w:r>
        <w:rPr>
          <w:spacing w:val="-2"/>
        </w:rPr>
        <w:t xml:space="preserve"> </w:t>
      </w:r>
      <w:r>
        <w:t>citati.</w:t>
      </w:r>
    </w:p>
    <w:p w14:paraId="59CD64F7" w14:textId="7F4C4D16" w:rsidR="00EB107F" w:rsidRDefault="00281AB4">
      <w:pPr>
        <w:pStyle w:val="Corpotesto"/>
        <w:spacing w:before="1" w:line="360" w:lineRule="auto"/>
        <w:ind w:left="217" w:right="233"/>
        <w:jc w:val="both"/>
      </w:pPr>
      <w:r>
        <w:t>Copia di tutti i verbali debitamente sottoscritti è archiviata presso gli uffici del Referente nonché presso la</w:t>
      </w:r>
      <w:r>
        <w:rPr>
          <w:spacing w:val="1"/>
        </w:rPr>
        <w:t xml:space="preserve"> </w:t>
      </w:r>
      <w:r w:rsidR="00710E74">
        <w:t xml:space="preserve">Funzione </w:t>
      </w:r>
      <w:r>
        <w:t>Amministrativa.</w:t>
      </w:r>
    </w:p>
    <w:p w14:paraId="37A74799" w14:textId="4DF20891" w:rsidR="00EB107F" w:rsidRDefault="00281AB4">
      <w:pPr>
        <w:pStyle w:val="Corpotesto"/>
        <w:spacing w:line="360" w:lineRule="auto"/>
        <w:ind w:left="217" w:right="234"/>
        <w:jc w:val="both"/>
      </w:pPr>
      <w:r>
        <w:t>Nel</w:t>
      </w:r>
      <w:r>
        <w:rPr>
          <w:spacing w:val="14"/>
        </w:rPr>
        <w:t xml:space="preserve"> </w:t>
      </w:r>
      <w:r>
        <w:t>caso</w:t>
      </w:r>
      <w:r>
        <w:rPr>
          <w:spacing w:val="14"/>
        </w:rPr>
        <w:t xml:space="preserve"> </w:t>
      </w:r>
      <w:r>
        <w:t>di</w:t>
      </w:r>
      <w:r>
        <w:rPr>
          <w:spacing w:val="14"/>
        </w:rPr>
        <w:t xml:space="preserve"> </w:t>
      </w:r>
      <w:r>
        <w:t>eventuali</w:t>
      </w:r>
      <w:r>
        <w:rPr>
          <w:spacing w:val="14"/>
        </w:rPr>
        <w:t xml:space="preserve"> </w:t>
      </w:r>
      <w:r>
        <w:t>rilievi</w:t>
      </w:r>
      <w:r>
        <w:rPr>
          <w:spacing w:val="16"/>
        </w:rPr>
        <w:t xml:space="preserve"> </w:t>
      </w:r>
      <w:r>
        <w:t>e/o</w:t>
      </w:r>
      <w:r>
        <w:rPr>
          <w:spacing w:val="15"/>
        </w:rPr>
        <w:t xml:space="preserve"> </w:t>
      </w:r>
      <w:r>
        <w:t>irregolarità</w:t>
      </w:r>
      <w:r>
        <w:rPr>
          <w:spacing w:val="15"/>
        </w:rPr>
        <w:t xml:space="preserve"> </w:t>
      </w:r>
      <w:r>
        <w:t>osservati</w:t>
      </w:r>
      <w:r>
        <w:rPr>
          <w:spacing w:val="15"/>
        </w:rPr>
        <w:t xml:space="preserve"> </w:t>
      </w:r>
      <w:r>
        <w:t>dagli</w:t>
      </w:r>
      <w:r>
        <w:rPr>
          <w:spacing w:val="15"/>
        </w:rPr>
        <w:t xml:space="preserve"> </w:t>
      </w:r>
      <w:r>
        <w:t>ispettori</w:t>
      </w:r>
      <w:r>
        <w:rPr>
          <w:spacing w:val="15"/>
        </w:rPr>
        <w:t xml:space="preserve"> </w:t>
      </w:r>
      <w:r>
        <w:t>durante</w:t>
      </w:r>
      <w:r>
        <w:rPr>
          <w:spacing w:val="15"/>
        </w:rPr>
        <w:t xml:space="preserve"> </w:t>
      </w:r>
      <w:r>
        <w:t>la</w:t>
      </w:r>
      <w:r>
        <w:rPr>
          <w:spacing w:val="16"/>
        </w:rPr>
        <w:t xml:space="preserve"> </w:t>
      </w:r>
      <w:r>
        <w:t>visita</w:t>
      </w:r>
      <w:r>
        <w:rPr>
          <w:spacing w:val="15"/>
        </w:rPr>
        <w:t xml:space="preserve"> </w:t>
      </w:r>
      <w:r>
        <w:t>e</w:t>
      </w:r>
      <w:r>
        <w:rPr>
          <w:spacing w:val="14"/>
        </w:rPr>
        <w:t xml:space="preserve"> </w:t>
      </w:r>
      <w:r>
        <w:t>sulla</w:t>
      </w:r>
      <w:r>
        <w:rPr>
          <w:spacing w:val="16"/>
        </w:rPr>
        <w:t xml:space="preserve"> </w:t>
      </w:r>
      <w:r>
        <w:t>base</w:t>
      </w:r>
      <w:r>
        <w:rPr>
          <w:spacing w:val="14"/>
        </w:rPr>
        <w:t xml:space="preserve"> </w:t>
      </w:r>
      <w:r>
        <w:t>dell’analisi</w:t>
      </w:r>
      <w:r>
        <w:rPr>
          <w:spacing w:val="1"/>
        </w:rPr>
        <w:t xml:space="preserve"> </w:t>
      </w:r>
      <w:r>
        <w:t xml:space="preserve">del verbale rilasciato dall’Ente, </w:t>
      </w:r>
      <w:r w:rsidR="008E4060">
        <w:t>l’Amministratore</w:t>
      </w:r>
      <w:r>
        <w:t xml:space="preserve"> o un soggetto da questi appositamente incaricato, definisce le</w:t>
      </w:r>
      <w:r>
        <w:rPr>
          <w:spacing w:val="1"/>
        </w:rPr>
        <w:t xml:space="preserve"> </w:t>
      </w:r>
      <w:r>
        <w:t>eventuali azioni correttive da porre in atto. Il Referente cura l’implementazione di tali azioni correttive</w:t>
      </w:r>
      <w:r>
        <w:rPr>
          <w:spacing w:val="1"/>
        </w:rPr>
        <w:t xml:space="preserve"> </w:t>
      </w:r>
      <w:r>
        <w:t>applicabili.</w:t>
      </w:r>
    </w:p>
    <w:p w14:paraId="277299B1" w14:textId="42107975" w:rsidR="00EB107F" w:rsidRDefault="00281AB4">
      <w:pPr>
        <w:pStyle w:val="Corpotesto"/>
        <w:spacing w:line="360" w:lineRule="auto"/>
        <w:ind w:left="217" w:right="234"/>
        <w:jc w:val="both"/>
      </w:pPr>
      <w:r>
        <w:t>Qualora invece, in relazione alle risultanze della visita ispettiva, siano comminate sanzioni alla Società, il</w:t>
      </w:r>
      <w:r>
        <w:rPr>
          <w:spacing w:val="1"/>
        </w:rPr>
        <w:t xml:space="preserve"> </w:t>
      </w:r>
      <w:r>
        <w:t xml:space="preserve">Referente,   </w:t>
      </w:r>
      <w:r>
        <w:rPr>
          <w:spacing w:val="18"/>
        </w:rPr>
        <w:t xml:space="preserve"> </w:t>
      </w:r>
      <w:r w:rsidR="00710E74">
        <w:t xml:space="preserve">sentito </w:t>
      </w:r>
      <w:r w:rsidR="004D7553">
        <w:t>l’Amministratore</w:t>
      </w:r>
      <w:r>
        <w:t xml:space="preserve">,    </w:t>
      </w:r>
      <w:r>
        <w:rPr>
          <w:spacing w:val="19"/>
        </w:rPr>
        <w:t xml:space="preserve"> </w:t>
      </w:r>
      <w:r>
        <w:t xml:space="preserve">si    </w:t>
      </w:r>
      <w:r>
        <w:rPr>
          <w:spacing w:val="18"/>
        </w:rPr>
        <w:t xml:space="preserve"> </w:t>
      </w:r>
      <w:r>
        <w:t xml:space="preserve">coordina    </w:t>
      </w:r>
      <w:r>
        <w:rPr>
          <w:spacing w:val="19"/>
        </w:rPr>
        <w:t xml:space="preserve"> </w:t>
      </w:r>
      <w:r>
        <w:t xml:space="preserve">con    </w:t>
      </w:r>
      <w:r>
        <w:rPr>
          <w:spacing w:val="17"/>
        </w:rPr>
        <w:t xml:space="preserve"> </w:t>
      </w:r>
      <w:r>
        <w:t xml:space="preserve">la    </w:t>
      </w:r>
      <w:r>
        <w:rPr>
          <w:spacing w:val="19"/>
        </w:rPr>
        <w:t xml:space="preserve"> </w:t>
      </w:r>
      <w:r>
        <w:t xml:space="preserve">Funzione    </w:t>
      </w:r>
      <w:r>
        <w:rPr>
          <w:spacing w:val="18"/>
        </w:rPr>
        <w:t xml:space="preserve"> </w:t>
      </w:r>
      <w:r>
        <w:t xml:space="preserve">competente    </w:t>
      </w:r>
      <w:r>
        <w:rPr>
          <w:spacing w:val="19"/>
        </w:rPr>
        <w:t xml:space="preserve"> </w:t>
      </w:r>
      <w:r>
        <w:t xml:space="preserve">e    </w:t>
      </w:r>
      <w:r>
        <w:rPr>
          <w:spacing w:val="17"/>
        </w:rPr>
        <w:t xml:space="preserve"> </w:t>
      </w:r>
      <w:r>
        <w:t>con</w:t>
      </w:r>
      <w:r>
        <w:rPr>
          <w:spacing w:val="1"/>
        </w:rPr>
        <w:t xml:space="preserve"> </w:t>
      </w:r>
      <w:r>
        <w:t>gli eventuali consulenti coinvolti per esaminare il singolo caso, effettuare gli eventuali pagamenti delle</w:t>
      </w:r>
      <w:r>
        <w:rPr>
          <w:spacing w:val="1"/>
        </w:rPr>
        <w:t xml:space="preserve"> </w:t>
      </w:r>
      <w:r>
        <w:t>sanzioni</w:t>
      </w:r>
      <w:r>
        <w:rPr>
          <w:spacing w:val="1"/>
        </w:rPr>
        <w:t xml:space="preserve"> </w:t>
      </w:r>
      <w:r>
        <w:t>pecuniarie</w:t>
      </w:r>
      <w:r>
        <w:rPr>
          <w:spacing w:val="1"/>
        </w:rPr>
        <w:t xml:space="preserve"> </w:t>
      </w:r>
      <w:r>
        <w:t>o</w:t>
      </w:r>
      <w:r>
        <w:rPr>
          <w:spacing w:val="1"/>
        </w:rPr>
        <w:t xml:space="preserve"> </w:t>
      </w:r>
      <w:r>
        <w:t>avviare</w:t>
      </w:r>
      <w:r>
        <w:rPr>
          <w:spacing w:val="1"/>
        </w:rPr>
        <w:t xml:space="preserve"> </w:t>
      </w:r>
      <w:r>
        <w:t>l’eventuale</w:t>
      </w:r>
      <w:r>
        <w:rPr>
          <w:spacing w:val="1"/>
        </w:rPr>
        <w:t xml:space="preserve"> </w:t>
      </w:r>
      <w:r>
        <w:t>processo</w:t>
      </w:r>
      <w:r>
        <w:rPr>
          <w:spacing w:val="1"/>
        </w:rPr>
        <w:t xml:space="preserve"> </w:t>
      </w:r>
      <w:r>
        <w:t>di</w:t>
      </w:r>
      <w:r>
        <w:rPr>
          <w:spacing w:val="1"/>
        </w:rPr>
        <w:t xml:space="preserve"> </w:t>
      </w:r>
      <w:r>
        <w:t>presentazione</w:t>
      </w:r>
      <w:r>
        <w:rPr>
          <w:spacing w:val="1"/>
        </w:rPr>
        <w:t xml:space="preserve"> </w:t>
      </w:r>
      <w:r>
        <w:t>del</w:t>
      </w:r>
      <w:r>
        <w:rPr>
          <w:spacing w:val="1"/>
        </w:rPr>
        <w:t xml:space="preserve"> </w:t>
      </w:r>
      <w:r>
        <w:t>ricorso</w:t>
      </w:r>
      <w:r>
        <w:rPr>
          <w:spacing w:val="1"/>
        </w:rPr>
        <w:t xml:space="preserve"> </w:t>
      </w:r>
      <w:r>
        <w:t>alla</w:t>
      </w:r>
      <w:r>
        <w:rPr>
          <w:spacing w:val="1"/>
        </w:rPr>
        <w:t xml:space="preserve"> </w:t>
      </w:r>
      <w:r>
        <w:t>Pubblica</w:t>
      </w:r>
      <w:r>
        <w:rPr>
          <w:spacing w:val="1"/>
        </w:rPr>
        <w:t xml:space="preserve"> </w:t>
      </w:r>
      <w:r>
        <w:t>Amministrazione.</w:t>
      </w:r>
    </w:p>
    <w:p w14:paraId="727EDE5C" w14:textId="77777777" w:rsidR="00EB107F" w:rsidRDefault="00EB107F">
      <w:pPr>
        <w:pStyle w:val="Corpotesto"/>
        <w:spacing w:before="10"/>
        <w:rPr>
          <w:sz w:val="29"/>
        </w:rPr>
      </w:pPr>
    </w:p>
    <w:p w14:paraId="08255F12" w14:textId="77777777" w:rsidR="00EB107F" w:rsidRDefault="00281AB4">
      <w:pPr>
        <w:pStyle w:val="Corpotesto"/>
        <w:spacing w:line="360" w:lineRule="auto"/>
        <w:ind w:left="217" w:right="234"/>
        <w:jc w:val="both"/>
      </w:pPr>
      <w:r>
        <w:t>Infine, il Referente redige un verbale integrativo (Vedi ALLEGATO A e B) per uso interno da allegare alla</w:t>
      </w:r>
      <w:r>
        <w:rPr>
          <w:spacing w:val="1"/>
        </w:rPr>
        <w:t xml:space="preserve"> </w:t>
      </w:r>
      <w:r>
        <w:t>copia dei verbali rilasciati dalla Pubblica Amministrazione. Il verbale deve contenere i seguenti elementi</w:t>
      </w:r>
      <w:r>
        <w:rPr>
          <w:spacing w:val="1"/>
        </w:rPr>
        <w:t xml:space="preserve"> </w:t>
      </w:r>
      <w:r>
        <w:t>essenziali:</w:t>
      </w:r>
    </w:p>
    <w:p w14:paraId="1CBCDB88" w14:textId="77777777" w:rsidR="00EB107F" w:rsidRDefault="00281AB4">
      <w:pPr>
        <w:pStyle w:val="Paragrafoelenco"/>
        <w:numPr>
          <w:ilvl w:val="0"/>
          <w:numId w:val="1"/>
        </w:numPr>
        <w:tabs>
          <w:tab w:val="left" w:pos="925"/>
          <w:tab w:val="left" w:pos="927"/>
        </w:tabs>
        <w:spacing w:before="1"/>
        <w:ind w:left="926" w:hanging="710"/>
        <w:jc w:val="both"/>
        <w:rPr>
          <w:sz w:val="20"/>
        </w:rPr>
      </w:pPr>
      <w:r>
        <w:rPr>
          <w:sz w:val="20"/>
        </w:rPr>
        <w:t>Referente;</w:t>
      </w:r>
    </w:p>
    <w:p w14:paraId="143EA768" w14:textId="77777777" w:rsidR="00EB107F" w:rsidRDefault="00281AB4">
      <w:pPr>
        <w:pStyle w:val="Paragrafoelenco"/>
        <w:numPr>
          <w:ilvl w:val="0"/>
          <w:numId w:val="1"/>
        </w:numPr>
        <w:tabs>
          <w:tab w:val="left" w:pos="926"/>
          <w:tab w:val="left" w:pos="927"/>
        </w:tabs>
        <w:spacing w:before="114"/>
        <w:ind w:left="926" w:hanging="710"/>
        <w:jc w:val="both"/>
        <w:rPr>
          <w:sz w:val="20"/>
        </w:rPr>
      </w:pPr>
      <w:r>
        <w:rPr>
          <w:sz w:val="20"/>
        </w:rPr>
        <w:t>I</w:t>
      </w:r>
      <w:r>
        <w:rPr>
          <w:spacing w:val="-6"/>
          <w:sz w:val="20"/>
        </w:rPr>
        <w:t xml:space="preserve"> </w:t>
      </w:r>
      <w:r>
        <w:rPr>
          <w:sz w:val="20"/>
        </w:rPr>
        <w:t>soggetti</w:t>
      </w:r>
      <w:r>
        <w:rPr>
          <w:spacing w:val="-5"/>
          <w:sz w:val="20"/>
        </w:rPr>
        <w:t xml:space="preserve"> </w:t>
      </w:r>
      <w:r>
        <w:rPr>
          <w:sz w:val="20"/>
        </w:rPr>
        <w:t>contattati</w:t>
      </w:r>
      <w:r>
        <w:rPr>
          <w:spacing w:val="-6"/>
          <w:sz w:val="20"/>
        </w:rPr>
        <w:t xml:space="preserve"> </w:t>
      </w:r>
      <w:r>
        <w:rPr>
          <w:sz w:val="20"/>
        </w:rPr>
        <w:t>dal</w:t>
      </w:r>
      <w:r>
        <w:rPr>
          <w:spacing w:val="-5"/>
          <w:sz w:val="20"/>
        </w:rPr>
        <w:t xml:space="preserve"> </w:t>
      </w:r>
      <w:r>
        <w:rPr>
          <w:sz w:val="20"/>
        </w:rPr>
        <w:t>personale</w:t>
      </w:r>
      <w:r>
        <w:rPr>
          <w:spacing w:val="-5"/>
          <w:sz w:val="20"/>
        </w:rPr>
        <w:t xml:space="preserve"> </w:t>
      </w:r>
      <w:r>
        <w:rPr>
          <w:sz w:val="20"/>
        </w:rPr>
        <w:t>di</w:t>
      </w:r>
      <w:r>
        <w:rPr>
          <w:spacing w:val="-6"/>
          <w:sz w:val="20"/>
        </w:rPr>
        <w:t xml:space="preserve"> </w:t>
      </w:r>
      <w:r>
        <w:rPr>
          <w:sz w:val="20"/>
        </w:rPr>
        <w:t>ricevimento</w:t>
      </w:r>
      <w:r>
        <w:rPr>
          <w:spacing w:val="-5"/>
          <w:sz w:val="20"/>
        </w:rPr>
        <w:t xml:space="preserve"> </w:t>
      </w:r>
      <w:r>
        <w:rPr>
          <w:sz w:val="20"/>
        </w:rPr>
        <w:t>in</w:t>
      </w:r>
      <w:r>
        <w:rPr>
          <w:spacing w:val="-5"/>
          <w:sz w:val="20"/>
        </w:rPr>
        <w:t xml:space="preserve"> </w:t>
      </w:r>
      <w:r>
        <w:rPr>
          <w:sz w:val="20"/>
        </w:rPr>
        <w:t>assenza</w:t>
      </w:r>
      <w:r>
        <w:rPr>
          <w:spacing w:val="-6"/>
          <w:sz w:val="20"/>
        </w:rPr>
        <w:t xml:space="preserve"> </w:t>
      </w:r>
      <w:r>
        <w:rPr>
          <w:sz w:val="20"/>
        </w:rPr>
        <w:t>del</w:t>
      </w:r>
      <w:r>
        <w:rPr>
          <w:spacing w:val="-5"/>
          <w:sz w:val="20"/>
        </w:rPr>
        <w:t xml:space="preserve"> </w:t>
      </w:r>
      <w:r>
        <w:rPr>
          <w:sz w:val="20"/>
        </w:rPr>
        <w:t>Referente;</w:t>
      </w:r>
    </w:p>
    <w:p w14:paraId="42A900B2" w14:textId="77777777" w:rsidR="00EB107F" w:rsidRDefault="00281AB4">
      <w:pPr>
        <w:pStyle w:val="Paragrafoelenco"/>
        <w:numPr>
          <w:ilvl w:val="0"/>
          <w:numId w:val="1"/>
        </w:numPr>
        <w:tabs>
          <w:tab w:val="left" w:pos="926"/>
          <w:tab w:val="left" w:pos="927"/>
        </w:tabs>
        <w:spacing w:before="116"/>
        <w:ind w:left="926" w:hanging="710"/>
        <w:jc w:val="both"/>
        <w:rPr>
          <w:sz w:val="20"/>
        </w:rPr>
      </w:pPr>
      <w:r>
        <w:rPr>
          <w:sz w:val="20"/>
        </w:rPr>
        <w:t>Eventuali</w:t>
      </w:r>
      <w:r>
        <w:rPr>
          <w:spacing w:val="-6"/>
          <w:sz w:val="20"/>
        </w:rPr>
        <w:t xml:space="preserve"> </w:t>
      </w:r>
      <w:r>
        <w:rPr>
          <w:sz w:val="20"/>
        </w:rPr>
        <w:t>soggetti</w:t>
      </w:r>
      <w:r>
        <w:rPr>
          <w:spacing w:val="-6"/>
          <w:sz w:val="20"/>
        </w:rPr>
        <w:t xml:space="preserve"> </w:t>
      </w:r>
      <w:r>
        <w:rPr>
          <w:sz w:val="20"/>
        </w:rPr>
        <w:t>delegati</w:t>
      </w:r>
      <w:r>
        <w:rPr>
          <w:spacing w:val="-6"/>
          <w:sz w:val="20"/>
        </w:rPr>
        <w:t xml:space="preserve"> </w:t>
      </w:r>
      <w:r>
        <w:rPr>
          <w:sz w:val="20"/>
        </w:rPr>
        <w:t>alla</w:t>
      </w:r>
      <w:r>
        <w:rPr>
          <w:spacing w:val="-6"/>
          <w:sz w:val="20"/>
        </w:rPr>
        <w:t xml:space="preserve"> </w:t>
      </w:r>
      <w:r>
        <w:rPr>
          <w:sz w:val="20"/>
        </w:rPr>
        <w:t>firma</w:t>
      </w:r>
      <w:r>
        <w:rPr>
          <w:spacing w:val="-5"/>
          <w:sz w:val="20"/>
        </w:rPr>
        <w:t xml:space="preserve"> </w:t>
      </w:r>
      <w:r>
        <w:rPr>
          <w:sz w:val="20"/>
        </w:rPr>
        <w:t>del</w:t>
      </w:r>
      <w:r>
        <w:rPr>
          <w:spacing w:val="-7"/>
          <w:sz w:val="20"/>
        </w:rPr>
        <w:t xml:space="preserve"> </w:t>
      </w:r>
      <w:r>
        <w:rPr>
          <w:sz w:val="20"/>
        </w:rPr>
        <w:t>verbale;</w:t>
      </w:r>
    </w:p>
    <w:p w14:paraId="688C842E" w14:textId="77777777" w:rsidR="00EB107F" w:rsidRDefault="00281AB4">
      <w:pPr>
        <w:pStyle w:val="Paragrafoelenco"/>
        <w:numPr>
          <w:ilvl w:val="0"/>
          <w:numId w:val="1"/>
        </w:numPr>
        <w:tabs>
          <w:tab w:val="left" w:pos="925"/>
          <w:tab w:val="left" w:pos="927"/>
        </w:tabs>
        <w:spacing w:before="114"/>
        <w:ind w:left="926" w:hanging="710"/>
        <w:jc w:val="both"/>
        <w:rPr>
          <w:sz w:val="20"/>
        </w:rPr>
      </w:pPr>
      <w:r>
        <w:rPr>
          <w:sz w:val="20"/>
        </w:rPr>
        <w:t>L’Ente</w:t>
      </w:r>
      <w:r>
        <w:rPr>
          <w:spacing w:val="-9"/>
          <w:sz w:val="20"/>
        </w:rPr>
        <w:t xml:space="preserve"> </w:t>
      </w:r>
      <w:r>
        <w:rPr>
          <w:sz w:val="20"/>
        </w:rPr>
        <w:t>ispettivo</w:t>
      </w:r>
      <w:r>
        <w:rPr>
          <w:spacing w:val="-8"/>
          <w:sz w:val="20"/>
        </w:rPr>
        <w:t xml:space="preserve"> </w:t>
      </w:r>
      <w:r>
        <w:rPr>
          <w:sz w:val="20"/>
        </w:rPr>
        <w:t>intervenuto;</w:t>
      </w:r>
    </w:p>
    <w:p w14:paraId="71B7B88B" w14:textId="77777777" w:rsidR="00EB107F" w:rsidRDefault="00281AB4">
      <w:pPr>
        <w:pStyle w:val="Paragrafoelenco"/>
        <w:numPr>
          <w:ilvl w:val="0"/>
          <w:numId w:val="1"/>
        </w:numPr>
        <w:tabs>
          <w:tab w:val="left" w:pos="926"/>
          <w:tab w:val="left" w:pos="927"/>
        </w:tabs>
        <w:spacing w:before="116"/>
        <w:ind w:left="926" w:hanging="710"/>
        <w:jc w:val="both"/>
        <w:rPr>
          <w:sz w:val="20"/>
        </w:rPr>
      </w:pPr>
      <w:r>
        <w:rPr>
          <w:sz w:val="20"/>
        </w:rPr>
        <w:t>Funzione</w:t>
      </w:r>
      <w:r>
        <w:rPr>
          <w:spacing w:val="-8"/>
          <w:sz w:val="20"/>
        </w:rPr>
        <w:t xml:space="preserve"> </w:t>
      </w:r>
      <w:r>
        <w:rPr>
          <w:sz w:val="20"/>
        </w:rPr>
        <w:t>interessata</w:t>
      </w:r>
      <w:r>
        <w:rPr>
          <w:spacing w:val="-7"/>
          <w:sz w:val="20"/>
        </w:rPr>
        <w:t xml:space="preserve"> </w:t>
      </w:r>
      <w:r>
        <w:rPr>
          <w:sz w:val="20"/>
        </w:rPr>
        <w:t>dalla</w:t>
      </w:r>
      <w:r>
        <w:rPr>
          <w:spacing w:val="-8"/>
          <w:sz w:val="20"/>
        </w:rPr>
        <w:t xml:space="preserve"> </w:t>
      </w:r>
      <w:r>
        <w:rPr>
          <w:sz w:val="20"/>
        </w:rPr>
        <w:t>visita</w:t>
      </w:r>
      <w:r>
        <w:rPr>
          <w:spacing w:val="-7"/>
          <w:sz w:val="20"/>
        </w:rPr>
        <w:t xml:space="preserve"> </w:t>
      </w:r>
      <w:r>
        <w:rPr>
          <w:sz w:val="20"/>
        </w:rPr>
        <w:t>ispettiva;</w:t>
      </w:r>
    </w:p>
    <w:p w14:paraId="302F928D" w14:textId="77777777" w:rsidR="00EB107F" w:rsidRDefault="00281AB4">
      <w:pPr>
        <w:pStyle w:val="Paragrafoelenco"/>
        <w:numPr>
          <w:ilvl w:val="0"/>
          <w:numId w:val="1"/>
        </w:numPr>
        <w:tabs>
          <w:tab w:val="left" w:pos="925"/>
          <w:tab w:val="left" w:pos="926"/>
        </w:tabs>
        <w:spacing w:before="115"/>
        <w:ind w:left="925" w:hanging="709"/>
        <w:jc w:val="both"/>
        <w:rPr>
          <w:sz w:val="20"/>
        </w:rPr>
      </w:pPr>
      <w:r>
        <w:rPr>
          <w:sz w:val="20"/>
        </w:rPr>
        <w:t>Data</w:t>
      </w:r>
      <w:r>
        <w:rPr>
          <w:spacing w:val="-5"/>
          <w:sz w:val="20"/>
        </w:rPr>
        <w:t xml:space="preserve"> </w:t>
      </w:r>
      <w:r>
        <w:rPr>
          <w:sz w:val="20"/>
        </w:rPr>
        <w:t>di</w:t>
      </w:r>
      <w:r>
        <w:rPr>
          <w:spacing w:val="-4"/>
          <w:sz w:val="20"/>
        </w:rPr>
        <w:t xml:space="preserve"> </w:t>
      </w:r>
      <w:r>
        <w:rPr>
          <w:sz w:val="20"/>
        </w:rPr>
        <w:t>inizio</w:t>
      </w:r>
      <w:r>
        <w:rPr>
          <w:spacing w:val="-6"/>
          <w:sz w:val="20"/>
        </w:rPr>
        <w:t xml:space="preserve"> </w:t>
      </w:r>
      <w:r>
        <w:rPr>
          <w:sz w:val="20"/>
        </w:rPr>
        <w:t>della</w:t>
      </w:r>
      <w:r>
        <w:rPr>
          <w:spacing w:val="-4"/>
          <w:sz w:val="20"/>
        </w:rPr>
        <w:t xml:space="preserve"> </w:t>
      </w:r>
      <w:r>
        <w:rPr>
          <w:sz w:val="20"/>
        </w:rPr>
        <w:t>visita</w:t>
      </w:r>
      <w:r>
        <w:rPr>
          <w:spacing w:val="-4"/>
          <w:sz w:val="20"/>
        </w:rPr>
        <w:t xml:space="preserve"> </w:t>
      </w:r>
      <w:r>
        <w:rPr>
          <w:sz w:val="20"/>
        </w:rPr>
        <w:t>ispettiva;</w:t>
      </w:r>
    </w:p>
    <w:p w14:paraId="2C15EDFC" w14:textId="77777777" w:rsidR="00EB107F" w:rsidRDefault="00281AB4">
      <w:pPr>
        <w:pStyle w:val="Paragrafoelenco"/>
        <w:numPr>
          <w:ilvl w:val="0"/>
          <w:numId w:val="1"/>
        </w:numPr>
        <w:tabs>
          <w:tab w:val="left" w:pos="926"/>
          <w:tab w:val="left" w:pos="927"/>
        </w:tabs>
        <w:spacing w:before="115"/>
        <w:ind w:left="926" w:hanging="710"/>
        <w:jc w:val="both"/>
        <w:rPr>
          <w:sz w:val="20"/>
        </w:rPr>
      </w:pPr>
      <w:r>
        <w:rPr>
          <w:sz w:val="20"/>
        </w:rPr>
        <w:t>Data</w:t>
      </w:r>
      <w:r>
        <w:rPr>
          <w:spacing w:val="-6"/>
          <w:sz w:val="20"/>
        </w:rPr>
        <w:t xml:space="preserve"> </w:t>
      </w:r>
      <w:r>
        <w:rPr>
          <w:sz w:val="20"/>
        </w:rPr>
        <w:t>di</w:t>
      </w:r>
      <w:r>
        <w:rPr>
          <w:spacing w:val="-5"/>
          <w:sz w:val="20"/>
        </w:rPr>
        <w:t xml:space="preserve"> </w:t>
      </w:r>
      <w:r>
        <w:rPr>
          <w:sz w:val="20"/>
        </w:rPr>
        <w:t>conclusione</w:t>
      </w:r>
      <w:r>
        <w:rPr>
          <w:spacing w:val="-4"/>
          <w:sz w:val="20"/>
        </w:rPr>
        <w:t xml:space="preserve"> </w:t>
      </w:r>
      <w:r>
        <w:rPr>
          <w:sz w:val="20"/>
        </w:rPr>
        <w:t>della</w:t>
      </w:r>
      <w:r>
        <w:rPr>
          <w:spacing w:val="-5"/>
          <w:sz w:val="20"/>
        </w:rPr>
        <w:t xml:space="preserve"> </w:t>
      </w:r>
      <w:r>
        <w:rPr>
          <w:sz w:val="20"/>
        </w:rPr>
        <w:t>visita</w:t>
      </w:r>
      <w:r>
        <w:rPr>
          <w:spacing w:val="-5"/>
          <w:sz w:val="20"/>
        </w:rPr>
        <w:t xml:space="preserve"> </w:t>
      </w:r>
      <w:r>
        <w:rPr>
          <w:sz w:val="20"/>
        </w:rPr>
        <w:t>ispettiva;</w:t>
      </w:r>
    </w:p>
    <w:p w14:paraId="6057B051" w14:textId="77777777" w:rsidR="00EB107F" w:rsidRDefault="00281AB4">
      <w:pPr>
        <w:pStyle w:val="Paragrafoelenco"/>
        <w:numPr>
          <w:ilvl w:val="0"/>
          <w:numId w:val="1"/>
        </w:numPr>
        <w:tabs>
          <w:tab w:val="left" w:pos="925"/>
          <w:tab w:val="left" w:pos="926"/>
        </w:tabs>
        <w:spacing w:before="115"/>
        <w:ind w:left="925" w:hanging="709"/>
        <w:jc w:val="both"/>
        <w:rPr>
          <w:sz w:val="20"/>
        </w:rPr>
      </w:pPr>
      <w:r>
        <w:rPr>
          <w:sz w:val="20"/>
        </w:rPr>
        <w:t>Oggetto</w:t>
      </w:r>
      <w:r>
        <w:rPr>
          <w:spacing w:val="-6"/>
          <w:sz w:val="20"/>
        </w:rPr>
        <w:t xml:space="preserve"> </w:t>
      </w:r>
      <w:r>
        <w:rPr>
          <w:sz w:val="20"/>
        </w:rPr>
        <w:t>della</w:t>
      </w:r>
      <w:r>
        <w:rPr>
          <w:spacing w:val="-5"/>
          <w:sz w:val="20"/>
        </w:rPr>
        <w:t xml:space="preserve"> </w:t>
      </w:r>
      <w:r>
        <w:rPr>
          <w:sz w:val="20"/>
        </w:rPr>
        <w:t>visita</w:t>
      </w:r>
      <w:r>
        <w:rPr>
          <w:spacing w:val="-6"/>
          <w:sz w:val="20"/>
        </w:rPr>
        <w:t xml:space="preserve"> </w:t>
      </w:r>
      <w:r>
        <w:rPr>
          <w:sz w:val="20"/>
        </w:rPr>
        <w:t>ispettiva;</w:t>
      </w:r>
    </w:p>
    <w:p w14:paraId="1F13F01D" w14:textId="77777777" w:rsidR="00EB107F" w:rsidRDefault="00281AB4">
      <w:pPr>
        <w:pStyle w:val="Paragrafoelenco"/>
        <w:numPr>
          <w:ilvl w:val="0"/>
          <w:numId w:val="1"/>
        </w:numPr>
        <w:tabs>
          <w:tab w:val="left" w:pos="926"/>
          <w:tab w:val="left" w:pos="927"/>
        </w:tabs>
        <w:spacing w:before="115"/>
        <w:ind w:left="926" w:hanging="710"/>
        <w:jc w:val="both"/>
        <w:rPr>
          <w:sz w:val="20"/>
        </w:rPr>
      </w:pPr>
      <w:r>
        <w:rPr>
          <w:sz w:val="20"/>
        </w:rPr>
        <w:t>Documentazione</w:t>
      </w:r>
      <w:r>
        <w:rPr>
          <w:spacing w:val="-3"/>
          <w:sz w:val="20"/>
        </w:rPr>
        <w:t xml:space="preserve"> </w:t>
      </w:r>
      <w:r>
        <w:rPr>
          <w:sz w:val="20"/>
        </w:rPr>
        <w:t>richiesta</w:t>
      </w:r>
      <w:r>
        <w:rPr>
          <w:spacing w:val="-3"/>
          <w:sz w:val="20"/>
        </w:rPr>
        <w:t xml:space="preserve"> </w:t>
      </w:r>
      <w:r>
        <w:rPr>
          <w:sz w:val="20"/>
        </w:rPr>
        <w:t>dagli</w:t>
      </w:r>
      <w:r>
        <w:rPr>
          <w:spacing w:val="-3"/>
          <w:sz w:val="20"/>
        </w:rPr>
        <w:t xml:space="preserve"> </w:t>
      </w:r>
      <w:r>
        <w:rPr>
          <w:sz w:val="20"/>
        </w:rPr>
        <w:t>ispettori;</w:t>
      </w:r>
    </w:p>
    <w:p w14:paraId="5AEF5676" w14:textId="77777777" w:rsidR="00EB107F" w:rsidRDefault="00281AB4">
      <w:pPr>
        <w:pStyle w:val="Paragrafoelenco"/>
        <w:numPr>
          <w:ilvl w:val="0"/>
          <w:numId w:val="1"/>
        </w:numPr>
        <w:tabs>
          <w:tab w:val="left" w:pos="926"/>
          <w:tab w:val="left" w:pos="927"/>
        </w:tabs>
        <w:spacing w:before="115"/>
        <w:ind w:left="926" w:hanging="710"/>
        <w:rPr>
          <w:sz w:val="20"/>
        </w:rPr>
      </w:pPr>
      <w:r>
        <w:rPr>
          <w:sz w:val="20"/>
        </w:rPr>
        <w:t>Documentazione</w:t>
      </w:r>
      <w:r>
        <w:rPr>
          <w:spacing w:val="-8"/>
          <w:sz w:val="20"/>
        </w:rPr>
        <w:t xml:space="preserve"> </w:t>
      </w:r>
      <w:r>
        <w:rPr>
          <w:sz w:val="20"/>
        </w:rPr>
        <w:t>consultata</w:t>
      </w:r>
      <w:r>
        <w:rPr>
          <w:spacing w:val="-8"/>
          <w:sz w:val="20"/>
        </w:rPr>
        <w:t xml:space="preserve"> </w:t>
      </w:r>
      <w:r>
        <w:rPr>
          <w:sz w:val="20"/>
        </w:rPr>
        <w:t>e/o</w:t>
      </w:r>
      <w:r>
        <w:rPr>
          <w:spacing w:val="-7"/>
          <w:sz w:val="20"/>
        </w:rPr>
        <w:t xml:space="preserve"> </w:t>
      </w:r>
      <w:r>
        <w:rPr>
          <w:sz w:val="20"/>
        </w:rPr>
        <w:t>consegnata</w:t>
      </w:r>
      <w:r>
        <w:rPr>
          <w:spacing w:val="-8"/>
          <w:sz w:val="20"/>
        </w:rPr>
        <w:t xml:space="preserve"> </w:t>
      </w:r>
      <w:r>
        <w:rPr>
          <w:sz w:val="20"/>
        </w:rPr>
        <w:t>agli</w:t>
      </w:r>
      <w:r>
        <w:rPr>
          <w:spacing w:val="-8"/>
          <w:sz w:val="20"/>
        </w:rPr>
        <w:t xml:space="preserve"> </w:t>
      </w:r>
      <w:r>
        <w:rPr>
          <w:sz w:val="20"/>
        </w:rPr>
        <w:t>ispettori</w:t>
      </w:r>
      <w:r>
        <w:rPr>
          <w:spacing w:val="-7"/>
          <w:sz w:val="20"/>
        </w:rPr>
        <w:t xml:space="preserve"> </w:t>
      </w:r>
      <w:r>
        <w:rPr>
          <w:sz w:val="20"/>
        </w:rPr>
        <w:t>nell’ambito</w:t>
      </w:r>
      <w:r>
        <w:rPr>
          <w:spacing w:val="-8"/>
          <w:sz w:val="20"/>
        </w:rPr>
        <w:t xml:space="preserve"> </w:t>
      </w:r>
      <w:r>
        <w:rPr>
          <w:sz w:val="20"/>
        </w:rPr>
        <w:t>della</w:t>
      </w:r>
      <w:r>
        <w:rPr>
          <w:spacing w:val="-7"/>
          <w:sz w:val="20"/>
        </w:rPr>
        <w:t xml:space="preserve"> </w:t>
      </w:r>
      <w:r>
        <w:rPr>
          <w:sz w:val="20"/>
        </w:rPr>
        <w:t>visita</w:t>
      </w:r>
      <w:r>
        <w:rPr>
          <w:spacing w:val="-8"/>
          <w:sz w:val="20"/>
        </w:rPr>
        <w:t xml:space="preserve"> </w:t>
      </w:r>
      <w:r>
        <w:rPr>
          <w:sz w:val="20"/>
        </w:rPr>
        <w:t>ispettiva;</w:t>
      </w:r>
    </w:p>
    <w:p w14:paraId="2AD4C31C" w14:textId="39276000" w:rsidR="00EB107F" w:rsidRDefault="00281AB4">
      <w:pPr>
        <w:pStyle w:val="Paragrafoelenco"/>
        <w:numPr>
          <w:ilvl w:val="0"/>
          <w:numId w:val="1"/>
        </w:numPr>
        <w:tabs>
          <w:tab w:val="left" w:pos="926"/>
          <w:tab w:val="left" w:pos="927"/>
        </w:tabs>
        <w:spacing w:before="115"/>
        <w:ind w:left="926" w:hanging="710"/>
        <w:rPr>
          <w:sz w:val="20"/>
        </w:rPr>
      </w:pPr>
      <w:r>
        <w:rPr>
          <w:sz w:val="20"/>
        </w:rPr>
        <w:t>Eventuali</w:t>
      </w:r>
      <w:r>
        <w:rPr>
          <w:spacing w:val="-6"/>
          <w:sz w:val="20"/>
        </w:rPr>
        <w:t xml:space="preserve"> </w:t>
      </w:r>
      <w:r>
        <w:rPr>
          <w:sz w:val="20"/>
        </w:rPr>
        <w:t>rilievi</w:t>
      </w:r>
      <w:r>
        <w:rPr>
          <w:spacing w:val="-5"/>
          <w:sz w:val="20"/>
        </w:rPr>
        <w:t xml:space="preserve"> </w:t>
      </w:r>
      <w:r>
        <w:rPr>
          <w:sz w:val="20"/>
        </w:rPr>
        <w:t>o</w:t>
      </w:r>
      <w:r>
        <w:rPr>
          <w:spacing w:val="-5"/>
          <w:sz w:val="20"/>
        </w:rPr>
        <w:t xml:space="preserve"> </w:t>
      </w:r>
      <w:r>
        <w:rPr>
          <w:sz w:val="20"/>
        </w:rPr>
        <w:t>irregolarità</w:t>
      </w:r>
      <w:r>
        <w:rPr>
          <w:spacing w:val="-5"/>
          <w:sz w:val="20"/>
        </w:rPr>
        <w:t xml:space="preserve"> </w:t>
      </w:r>
      <w:r>
        <w:rPr>
          <w:sz w:val="20"/>
        </w:rPr>
        <w:t>rilevate</w:t>
      </w:r>
      <w:r>
        <w:rPr>
          <w:spacing w:val="-5"/>
          <w:sz w:val="20"/>
        </w:rPr>
        <w:t xml:space="preserve"> </w:t>
      </w:r>
      <w:r>
        <w:rPr>
          <w:sz w:val="20"/>
        </w:rPr>
        <w:t>nel</w:t>
      </w:r>
      <w:r>
        <w:rPr>
          <w:spacing w:val="-6"/>
          <w:sz w:val="20"/>
        </w:rPr>
        <w:t xml:space="preserve"> </w:t>
      </w:r>
      <w:r>
        <w:rPr>
          <w:sz w:val="20"/>
        </w:rPr>
        <w:t>corso</w:t>
      </w:r>
      <w:r>
        <w:rPr>
          <w:spacing w:val="-6"/>
          <w:sz w:val="20"/>
        </w:rPr>
        <w:t xml:space="preserve"> </w:t>
      </w:r>
      <w:r>
        <w:rPr>
          <w:sz w:val="20"/>
        </w:rPr>
        <w:t>della</w:t>
      </w:r>
      <w:r>
        <w:rPr>
          <w:spacing w:val="-5"/>
          <w:sz w:val="20"/>
        </w:rPr>
        <w:t xml:space="preserve"> </w:t>
      </w:r>
      <w:r>
        <w:rPr>
          <w:sz w:val="20"/>
        </w:rPr>
        <w:t>visita</w:t>
      </w:r>
      <w:r>
        <w:rPr>
          <w:spacing w:val="-5"/>
          <w:sz w:val="20"/>
        </w:rPr>
        <w:t xml:space="preserve"> </w:t>
      </w:r>
      <w:r>
        <w:rPr>
          <w:sz w:val="20"/>
        </w:rPr>
        <w:t>ispettiva</w:t>
      </w:r>
      <w:r>
        <w:rPr>
          <w:spacing w:val="-5"/>
          <w:sz w:val="20"/>
        </w:rPr>
        <w:t xml:space="preserve"> </w:t>
      </w:r>
      <w:r>
        <w:rPr>
          <w:sz w:val="20"/>
        </w:rPr>
        <w:t>e</w:t>
      </w:r>
      <w:r>
        <w:rPr>
          <w:spacing w:val="-5"/>
          <w:sz w:val="20"/>
        </w:rPr>
        <w:t xml:space="preserve"> </w:t>
      </w:r>
      <w:r>
        <w:rPr>
          <w:sz w:val="20"/>
        </w:rPr>
        <w:t>relativo</w:t>
      </w:r>
      <w:r>
        <w:rPr>
          <w:spacing w:val="-6"/>
          <w:sz w:val="20"/>
        </w:rPr>
        <w:t xml:space="preserve"> </w:t>
      </w:r>
      <w:r w:rsidR="004D7553">
        <w:rPr>
          <w:sz w:val="20"/>
        </w:rPr>
        <w:t>piano di azioni di rimedio</w:t>
      </w:r>
      <w:r>
        <w:rPr>
          <w:sz w:val="20"/>
        </w:rPr>
        <w:t>;</w:t>
      </w:r>
    </w:p>
    <w:p w14:paraId="3F4DE5A2" w14:textId="77777777" w:rsidR="00EB107F" w:rsidRDefault="00281AB4">
      <w:pPr>
        <w:pStyle w:val="Paragrafoelenco"/>
        <w:numPr>
          <w:ilvl w:val="0"/>
          <w:numId w:val="1"/>
        </w:numPr>
        <w:tabs>
          <w:tab w:val="left" w:pos="926"/>
          <w:tab w:val="left" w:pos="927"/>
        </w:tabs>
        <w:spacing w:before="115"/>
        <w:ind w:left="926" w:hanging="710"/>
        <w:jc w:val="both"/>
        <w:rPr>
          <w:sz w:val="20"/>
        </w:rPr>
      </w:pPr>
      <w:r>
        <w:rPr>
          <w:sz w:val="20"/>
        </w:rPr>
        <w:t>Soggetto</w:t>
      </w:r>
      <w:r>
        <w:rPr>
          <w:spacing w:val="-5"/>
          <w:sz w:val="20"/>
        </w:rPr>
        <w:t xml:space="preserve"> </w:t>
      </w:r>
      <w:r>
        <w:rPr>
          <w:sz w:val="20"/>
        </w:rPr>
        <w:t>che</w:t>
      </w:r>
      <w:r>
        <w:rPr>
          <w:spacing w:val="-5"/>
          <w:sz w:val="20"/>
        </w:rPr>
        <w:t xml:space="preserve"> </w:t>
      </w:r>
      <w:r>
        <w:rPr>
          <w:sz w:val="20"/>
        </w:rPr>
        <w:t>ha</w:t>
      </w:r>
      <w:r>
        <w:rPr>
          <w:spacing w:val="-5"/>
          <w:sz w:val="20"/>
        </w:rPr>
        <w:t xml:space="preserve"> </w:t>
      </w:r>
      <w:r>
        <w:rPr>
          <w:sz w:val="20"/>
        </w:rPr>
        <w:t>firmato</w:t>
      </w:r>
      <w:r>
        <w:rPr>
          <w:spacing w:val="-4"/>
          <w:sz w:val="20"/>
        </w:rPr>
        <w:t xml:space="preserve"> </w:t>
      </w:r>
      <w:r>
        <w:rPr>
          <w:sz w:val="20"/>
        </w:rPr>
        <w:t>il</w:t>
      </w:r>
      <w:r>
        <w:rPr>
          <w:spacing w:val="-4"/>
          <w:sz w:val="20"/>
        </w:rPr>
        <w:t xml:space="preserve"> </w:t>
      </w:r>
      <w:r>
        <w:rPr>
          <w:sz w:val="20"/>
        </w:rPr>
        <w:t>verbale.</w:t>
      </w:r>
    </w:p>
    <w:p w14:paraId="1EF4F9C2" w14:textId="77777777" w:rsidR="00EB107F" w:rsidRDefault="00EB107F">
      <w:pPr>
        <w:pStyle w:val="Corpotesto"/>
        <w:spacing w:before="7"/>
        <w:rPr>
          <w:sz w:val="15"/>
        </w:rPr>
      </w:pPr>
    </w:p>
    <w:p w14:paraId="371E4B10" w14:textId="77777777" w:rsidR="00EB107F" w:rsidRDefault="00281AB4">
      <w:pPr>
        <w:pStyle w:val="Titolo1"/>
        <w:numPr>
          <w:ilvl w:val="1"/>
          <w:numId w:val="2"/>
        </w:numPr>
        <w:tabs>
          <w:tab w:val="left" w:pos="793"/>
          <w:tab w:val="left" w:pos="794"/>
        </w:tabs>
        <w:spacing w:before="92" w:line="360" w:lineRule="auto"/>
        <w:ind w:right="1368"/>
      </w:pPr>
      <w:bookmarkStart w:id="42" w:name="_TOC_250006"/>
      <w:bookmarkStart w:id="43" w:name="_Toc121416161"/>
      <w:r>
        <w:t>Tracciabilità</w:t>
      </w:r>
      <w:r>
        <w:rPr>
          <w:spacing w:val="10"/>
        </w:rPr>
        <w:t xml:space="preserve"> </w:t>
      </w:r>
      <w:r>
        <w:t>dei</w:t>
      </w:r>
      <w:r>
        <w:rPr>
          <w:spacing w:val="11"/>
        </w:rPr>
        <w:t xml:space="preserve"> </w:t>
      </w:r>
      <w:r>
        <w:t>rapporti</w:t>
      </w:r>
      <w:r>
        <w:rPr>
          <w:spacing w:val="10"/>
        </w:rPr>
        <w:t xml:space="preserve"> </w:t>
      </w:r>
      <w:r>
        <w:t>con</w:t>
      </w:r>
      <w:r>
        <w:rPr>
          <w:spacing w:val="11"/>
        </w:rPr>
        <w:t xml:space="preserve"> </w:t>
      </w:r>
      <w:r>
        <w:t>i</w:t>
      </w:r>
      <w:r>
        <w:rPr>
          <w:spacing w:val="10"/>
        </w:rPr>
        <w:t xml:space="preserve"> </w:t>
      </w:r>
      <w:r>
        <w:t>soggetti</w:t>
      </w:r>
      <w:r>
        <w:rPr>
          <w:spacing w:val="11"/>
        </w:rPr>
        <w:t xml:space="preserve"> </w:t>
      </w:r>
      <w:r>
        <w:t>pubblici</w:t>
      </w:r>
      <w:r>
        <w:rPr>
          <w:spacing w:val="11"/>
        </w:rPr>
        <w:t xml:space="preserve"> </w:t>
      </w:r>
      <w:r>
        <w:t>e</w:t>
      </w:r>
      <w:r>
        <w:rPr>
          <w:spacing w:val="10"/>
        </w:rPr>
        <w:t xml:space="preserve"> </w:t>
      </w:r>
      <w:r>
        <w:t>archiviazione</w:t>
      </w:r>
      <w:r>
        <w:rPr>
          <w:spacing w:val="11"/>
        </w:rPr>
        <w:t xml:space="preserve"> </w:t>
      </w:r>
      <w:r>
        <w:t>della</w:t>
      </w:r>
      <w:r>
        <w:rPr>
          <w:spacing w:val="-64"/>
        </w:rPr>
        <w:t xml:space="preserve"> </w:t>
      </w:r>
      <w:bookmarkEnd w:id="42"/>
      <w:r>
        <w:t>documentazione</w:t>
      </w:r>
      <w:bookmarkEnd w:id="43"/>
    </w:p>
    <w:p w14:paraId="20327882" w14:textId="77777777" w:rsidR="00EB107F" w:rsidRDefault="00EB107F">
      <w:pPr>
        <w:pStyle w:val="Corpotesto"/>
        <w:spacing w:before="10"/>
        <w:rPr>
          <w:rFonts w:ascii="Arial"/>
          <w:b/>
          <w:sz w:val="29"/>
        </w:rPr>
      </w:pPr>
    </w:p>
    <w:p w14:paraId="4B45E8F2" w14:textId="77777777" w:rsidR="00EB107F" w:rsidRDefault="00281AB4">
      <w:pPr>
        <w:pStyle w:val="Corpotesto"/>
        <w:spacing w:before="1" w:line="360" w:lineRule="auto"/>
        <w:ind w:left="217" w:right="234"/>
        <w:jc w:val="both"/>
      </w:pPr>
      <w:r>
        <w:t>Come evidenziato nella presente procedura, devono essere mantenuti per la durata di 10 (dieci) anni o</w:t>
      </w:r>
      <w:r>
        <w:rPr>
          <w:spacing w:val="1"/>
        </w:rPr>
        <w:t xml:space="preserve"> </w:t>
      </w:r>
      <w:r>
        <w:t>comunque secondo quanto previsto dalla normativa vigente, con riferimento, ove applicabile, a ciascuna</w:t>
      </w:r>
      <w:r>
        <w:rPr>
          <w:spacing w:val="1"/>
        </w:rPr>
        <w:t xml:space="preserve"> </w:t>
      </w:r>
      <w:r>
        <w:t>visita</w:t>
      </w:r>
      <w:r>
        <w:rPr>
          <w:spacing w:val="-2"/>
        </w:rPr>
        <w:t xml:space="preserve"> </w:t>
      </w:r>
      <w:r>
        <w:t>ispettiva,</w:t>
      </w:r>
      <w:r>
        <w:rPr>
          <w:spacing w:val="-1"/>
        </w:rPr>
        <w:t xml:space="preserve"> </w:t>
      </w:r>
      <w:r>
        <w:t>i</w:t>
      </w:r>
      <w:r>
        <w:rPr>
          <w:spacing w:val="-1"/>
        </w:rPr>
        <w:t xml:space="preserve"> </w:t>
      </w:r>
      <w:r>
        <w:t>seguenti</w:t>
      </w:r>
      <w:r>
        <w:rPr>
          <w:spacing w:val="-1"/>
        </w:rPr>
        <w:t xml:space="preserve"> </w:t>
      </w:r>
      <w:r>
        <w:t>documenti:</w:t>
      </w:r>
    </w:p>
    <w:p w14:paraId="54065DF6" w14:textId="77777777" w:rsidR="00EB107F" w:rsidRDefault="00281AB4">
      <w:pPr>
        <w:pStyle w:val="Paragrafoelenco"/>
        <w:numPr>
          <w:ilvl w:val="0"/>
          <w:numId w:val="1"/>
        </w:numPr>
        <w:tabs>
          <w:tab w:val="left" w:pos="926"/>
          <w:tab w:val="left" w:pos="927"/>
        </w:tabs>
        <w:ind w:left="926" w:hanging="710"/>
        <w:jc w:val="both"/>
        <w:rPr>
          <w:sz w:val="20"/>
        </w:rPr>
      </w:pPr>
      <w:r>
        <w:rPr>
          <w:sz w:val="20"/>
        </w:rPr>
        <w:t>Copia</w:t>
      </w:r>
      <w:r>
        <w:rPr>
          <w:spacing w:val="-6"/>
          <w:sz w:val="20"/>
        </w:rPr>
        <w:t xml:space="preserve"> </w:t>
      </w:r>
      <w:r>
        <w:rPr>
          <w:sz w:val="20"/>
        </w:rPr>
        <w:t>della</w:t>
      </w:r>
      <w:r>
        <w:rPr>
          <w:spacing w:val="-5"/>
          <w:sz w:val="20"/>
        </w:rPr>
        <w:t xml:space="preserve"> </w:t>
      </w:r>
      <w:r>
        <w:rPr>
          <w:sz w:val="20"/>
        </w:rPr>
        <w:t>notifica</w:t>
      </w:r>
      <w:r>
        <w:rPr>
          <w:spacing w:val="-6"/>
          <w:sz w:val="20"/>
        </w:rPr>
        <w:t xml:space="preserve"> </w:t>
      </w:r>
      <w:r>
        <w:rPr>
          <w:sz w:val="20"/>
        </w:rPr>
        <w:t>di</w:t>
      </w:r>
      <w:r>
        <w:rPr>
          <w:spacing w:val="-5"/>
          <w:sz w:val="20"/>
        </w:rPr>
        <w:t xml:space="preserve"> </w:t>
      </w:r>
      <w:r>
        <w:rPr>
          <w:sz w:val="20"/>
        </w:rPr>
        <w:t>preavviso</w:t>
      </w:r>
      <w:r>
        <w:rPr>
          <w:spacing w:val="-5"/>
          <w:sz w:val="20"/>
        </w:rPr>
        <w:t xml:space="preserve"> </w:t>
      </w:r>
      <w:r>
        <w:rPr>
          <w:sz w:val="20"/>
        </w:rPr>
        <w:t>di</w:t>
      </w:r>
      <w:r>
        <w:rPr>
          <w:spacing w:val="-6"/>
          <w:sz w:val="20"/>
        </w:rPr>
        <w:t xml:space="preserve"> </w:t>
      </w:r>
      <w:r>
        <w:rPr>
          <w:sz w:val="20"/>
        </w:rPr>
        <w:t>ispezione</w:t>
      </w:r>
      <w:r>
        <w:rPr>
          <w:spacing w:val="-5"/>
          <w:sz w:val="20"/>
        </w:rPr>
        <w:t xml:space="preserve"> </w:t>
      </w:r>
      <w:r>
        <w:rPr>
          <w:sz w:val="20"/>
        </w:rPr>
        <w:t>(ove</w:t>
      </w:r>
      <w:r>
        <w:rPr>
          <w:spacing w:val="-5"/>
          <w:sz w:val="20"/>
        </w:rPr>
        <w:t xml:space="preserve"> </w:t>
      </w:r>
      <w:r>
        <w:rPr>
          <w:sz w:val="20"/>
        </w:rPr>
        <w:t>presente);</w:t>
      </w:r>
    </w:p>
    <w:p w14:paraId="134F7C3D" w14:textId="77777777" w:rsidR="00EB107F" w:rsidRDefault="00281AB4">
      <w:pPr>
        <w:pStyle w:val="Paragrafoelenco"/>
        <w:numPr>
          <w:ilvl w:val="0"/>
          <w:numId w:val="1"/>
        </w:numPr>
        <w:tabs>
          <w:tab w:val="left" w:pos="926"/>
          <w:tab w:val="left" w:pos="927"/>
        </w:tabs>
        <w:spacing w:before="115" w:line="360" w:lineRule="auto"/>
        <w:ind w:left="925" w:right="234" w:hanging="708"/>
        <w:rPr>
          <w:sz w:val="20"/>
        </w:rPr>
      </w:pPr>
      <w:r>
        <w:rPr>
          <w:sz w:val="20"/>
        </w:rPr>
        <w:t>Copia</w:t>
      </w:r>
      <w:r>
        <w:rPr>
          <w:spacing w:val="53"/>
          <w:sz w:val="20"/>
        </w:rPr>
        <w:t xml:space="preserve"> </w:t>
      </w:r>
      <w:r>
        <w:rPr>
          <w:sz w:val="20"/>
        </w:rPr>
        <w:t>delle</w:t>
      </w:r>
      <w:r>
        <w:rPr>
          <w:spacing w:val="52"/>
          <w:sz w:val="20"/>
        </w:rPr>
        <w:t xml:space="preserve"> </w:t>
      </w:r>
      <w:r>
        <w:rPr>
          <w:sz w:val="20"/>
        </w:rPr>
        <w:t>comunicazioni</w:t>
      </w:r>
      <w:r>
        <w:rPr>
          <w:spacing w:val="53"/>
          <w:sz w:val="20"/>
        </w:rPr>
        <w:t xml:space="preserve"> </w:t>
      </w:r>
      <w:r>
        <w:rPr>
          <w:sz w:val="20"/>
        </w:rPr>
        <w:t>di</w:t>
      </w:r>
      <w:r>
        <w:rPr>
          <w:spacing w:val="53"/>
          <w:sz w:val="20"/>
        </w:rPr>
        <w:t xml:space="preserve"> </w:t>
      </w:r>
      <w:r>
        <w:rPr>
          <w:sz w:val="20"/>
        </w:rPr>
        <w:t>avvio</w:t>
      </w:r>
      <w:r>
        <w:rPr>
          <w:spacing w:val="52"/>
          <w:sz w:val="20"/>
        </w:rPr>
        <w:t xml:space="preserve"> </w:t>
      </w:r>
      <w:r>
        <w:rPr>
          <w:sz w:val="20"/>
        </w:rPr>
        <w:t>della</w:t>
      </w:r>
      <w:r>
        <w:rPr>
          <w:spacing w:val="53"/>
          <w:sz w:val="20"/>
        </w:rPr>
        <w:t xml:space="preserve"> </w:t>
      </w:r>
      <w:r>
        <w:rPr>
          <w:sz w:val="20"/>
        </w:rPr>
        <w:t>visita</w:t>
      </w:r>
      <w:r>
        <w:rPr>
          <w:spacing w:val="52"/>
          <w:sz w:val="20"/>
        </w:rPr>
        <w:t xml:space="preserve"> </w:t>
      </w:r>
      <w:r>
        <w:rPr>
          <w:sz w:val="20"/>
        </w:rPr>
        <w:t>ispettiva</w:t>
      </w:r>
      <w:r>
        <w:rPr>
          <w:spacing w:val="53"/>
          <w:sz w:val="20"/>
        </w:rPr>
        <w:t xml:space="preserve"> </w:t>
      </w:r>
      <w:r>
        <w:rPr>
          <w:sz w:val="20"/>
        </w:rPr>
        <w:t>non</w:t>
      </w:r>
      <w:r>
        <w:rPr>
          <w:spacing w:val="53"/>
          <w:sz w:val="20"/>
        </w:rPr>
        <w:t xml:space="preserve"> </w:t>
      </w:r>
      <w:r>
        <w:rPr>
          <w:sz w:val="20"/>
        </w:rPr>
        <w:t>routinaria</w:t>
      </w:r>
      <w:r>
        <w:rPr>
          <w:spacing w:val="52"/>
          <w:sz w:val="20"/>
        </w:rPr>
        <w:t xml:space="preserve"> </w:t>
      </w:r>
      <w:r>
        <w:rPr>
          <w:sz w:val="20"/>
        </w:rPr>
        <w:t>o</w:t>
      </w:r>
      <w:r>
        <w:rPr>
          <w:spacing w:val="53"/>
          <w:sz w:val="20"/>
        </w:rPr>
        <w:t xml:space="preserve"> </w:t>
      </w:r>
      <w:r>
        <w:rPr>
          <w:sz w:val="20"/>
        </w:rPr>
        <w:t>delle</w:t>
      </w:r>
      <w:r>
        <w:rPr>
          <w:spacing w:val="53"/>
          <w:sz w:val="20"/>
        </w:rPr>
        <w:t xml:space="preserve"> </w:t>
      </w:r>
      <w:r>
        <w:rPr>
          <w:sz w:val="20"/>
        </w:rPr>
        <w:t>eventuali</w:t>
      </w:r>
      <w:r>
        <w:rPr>
          <w:spacing w:val="-53"/>
          <w:sz w:val="20"/>
        </w:rPr>
        <w:t xml:space="preserve"> </w:t>
      </w:r>
      <w:r>
        <w:rPr>
          <w:sz w:val="20"/>
        </w:rPr>
        <w:t>comunicazioni</w:t>
      </w:r>
      <w:r>
        <w:rPr>
          <w:spacing w:val="-2"/>
          <w:sz w:val="20"/>
        </w:rPr>
        <w:t xml:space="preserve"> </w:t>
      </w:r>
      <w:r>
        <w:rPr>
          <w:sz w:val="20"/>
        </w:rPr>
        <w:t>della</w:t>
      </w:r>
      <w:r>
        <w:rPr>
          <w:spacing w:val="-1"/>
          <w:sz w:val="20"/>
        </w:rPr>
        <w:t xml:space="preserve"> </w:t>
      </w:r>
      <w:r>
        <w:rPr>
          <w:sz w:val="20"/>
        </w:rPr>
        <w:t>visita</w:t>
      </w:r>
      <w:r>
        <w:rPr>
          <w:spacing w:val="-1"/>
          <w:sz w:val="20"/>
        </w:rPr>
        <w:t xml:space="preserve"> </w:t>
      </w:r>
      <w:r>
        <w:rPr>
          <w:sz w:val="20"/>
        </w:rPr>
        <w:t>routinaria;</w:t>
      </w:r>
    </w:p>
    <w:p w14:paraId="6B5DE9C7" w14:textId="77777777" w:rsidR="00EB107F" w:rsidRDefault="00281AB4">
      <w:pPr>
        <w:pStyle w:val="Paragrafoelenco"/>
        <w:numPr>
          <w:ilvl w:val="0"/>
          <w:numId w:val="1"/>
        </w:numPr>
        <w:tabs>
          <w:tab w:val="left" w:pos="926"/>
          <w:tab w:val="left" w:pos="927"/>
        </w:tabs>
        <w:spacing w:line="360" w:lineRule="auto"/>
        <w:ind w:left="925" w:right="236" w:hanging="708"/>
        <w:rPr>
          <w:sz w:val="20"/>
        </w:rPr>
      </w:pPr>
      <w:r>
        <w:rPr>
          <w:sz w:val="20"/>
        </w:rPr>
        <w:t>La</w:t>
      </w:r>
      <w:r>
        <w:rPr>
          <w:spacing w:val="29"/>
          <w:sz w:val="20"/>
        </w:rPr>
        <w:t xml:space="preserve"> </w:t>
      </w:r>
      <w:r>
        <w:rPr>
          <w:sz w:val="20"/>
        </w:rPr>
        <w:t>documentazione</w:t>
      </w:r>
      <w:r>
        <w:rPr>
          <w:spacing w:val="29"/>
          <w:sz w:val="20"/>
        </w:rPr>
        <w:t xml:space="preserve"> </w:t>
      </w:r>
      <w:r>
        <w:rPr>
          <w:sz w:val="20"/>
        </w:rPr>
        <w:t>e</w:t>
      </w:r>
      <w:r>
        <w:rPr>
          <w:spacing w:val="29"/>
          <w:sz w:val="20"/>
        </w:rPr>
        <w:t xml:space="preserve"> </w:t>
      </w:r>
      <w:r>
        <w:rPr>
          <w:sz w:val="20"/>
        </w:rPr>
        <w:t>il</w:t>
      </w:r>
      <w:r>
        <w:rPr>
          <w:spacing w:val="30"/>
          <w:sz w:val="20"/>
        </w:rPr>
        <w:t xml:space="preserve"> </w:t>
      </w:r>
      <w:r>
        <w:rPr>
          <w:sz w:val="20"/>
        </w:rPr>
        <w:t>materiale</w:t>
      </w:r>
      <w:r>
        <w:rPr>
          <w:spacing w:val="27"/>
          <w:sz w:val="20"/>
        </w:rPr>
        <w:t xml:space="preserve"> </w:t>
      </w:r>
      <w:r>
        <w:rPr>
          <w:sz w:val="20"/>
        </w:rPr>
        <w:t>richiesti</w:t>
      </w:r>
      <w:r>
        <w:rPr>
          <w:spacing w:val="29"/>
          <w:sz w:val="20"/>
        </w:rPr>
        <w:t xml:space="preserve"> </w:t>
      </w:r>
      <w:r>
        <w:rPr>
          <w:sz w:val="20"/>
        </w:rPr>
        <w:t>dagli</w:t>
      </w:r>
      <w:r>
        <w:rPr>
          <w:spacing w:val="30"/>
          <w:sz w:val="20"/>
        </w:rPr>
        <w:t xml:space="preserve"> </w:t>
      </w:r>
      <w:r>
        <w:rPr>
          <w:sz w:val="20"/>
        </w:rPr>
        <w:t>ispettori</w:t>
      </w:r>
      <w:r>
        <w:rPr>
          <w:spacing w:val="29"/>
          <w:sz w:val="20"/>
        </w:rPr>
        <w:t xml:space="preserve"> </w:t>
      </w:r>
      <w:r>
        <w:rPr>
          <w:sz w:val="20"/>
        </w:rPr>
        <w:t>e</w:t>
      </w:r>
      <w:r>
        <w:rPr>
          <w:spacing w:val="29"/>
          <w:sz w:val="20"/>
        </w:rPr>
        <w:t xml:space="preserve"> </w:t>
      </w:r>
      <w:r>
        <w:rPr>
          <w:sz w:val="20"/>
        </w:rPr>
        <w:t>firmati</w:t>
      </w:r>
      <w:r>
        <w:rPr>
          <w:spacing w:val="29"/>
          <w:sz w:val="20"/>
        </w:rPr>
        <w:t xml:space="preserve"> </w:t>
      </w:r>
      <w:r>
        <w:rPr>
          <w:sz w:val="20"/>
        </w:rPr>
        <w:t>dal</w:t>
      </w:r>
      <w:r>
        <w:rPr>
          <w:spacing w:val="30"/>
          <w:sz w:val="20"/>
        </w:rPr>
        <w:t xml:space="preserve"> </w:t>
      </w:r>
      <w:r>
        <w:rPr>
          <w:sz w:val="20"/>
        </w:rPr>
        <w:t>Referente</w:t>
      </w:r>
      <w:r>
        <w:rPr>
          <w:spacing w:val="29"/>
          <w:sz w:val="20"/>
        </w:rPr>
        <w:t xml:space="preserve"> </w:t>
      </w:r>
      <w:r>
        <w:rPr>
          <w:sz w:val="20"/>
        </w:rPr>
        <w:t>o</w:t>
      </w:r>
      <w:r>
        <w:rPr>
          <w:spacing w:val="29"/>
          <w:sz w:val="20"/>
        </w:rPr>
        <w:t xml:space="preserve"> </w:t>
      </w:r>
      <w:r>
        <w:rPr>
          <w:sz w:val="20"/>
        </w:rPr>
        <w:t>da</w:t>
      </w:r>
      <w:r>
        <w:rPr>
          <w:spacing w:val="30"/>
          <w:sz w:val="20"/>
        </w:rPr>
        <w:t xml:space="preserve"> </w:t>
      </w:r>
      <w:r>
        <w:rPr>
          <w:sz w:val="20"/>
        </w:rPr>
        <w:t>soggetto</w:t>
      </w:r>
      <w:r>
        <w:rPr>
          <w:spacing w:val="29"/>
          <w:sz w:val="20"/>
        </w:rPr>
        <w:t xml:space="preserve"> </w:t>
      </w:r>
      <w:r>
        <w:rPr>
          <w:sz w:val="20"/>
        </w:rPr>
        <w:t>da</w:t>
      </w:r>
      <w:r>
        <w:rPr>
          <w:spacing w:val="-53"/>
          <w:sz w:val="20"/>
        </w:rPr>
        <w:t xml:space="preserve"> </w:t>
      </w:r>
      <w:r>
        <w:rPr>
          <w:sz w:val="20"/>
        </w:rPr>
        <w:t>questi</w:t>
      </w:r>
      <w:r>
        <w:rPr>
          <w:spacing w:val="-2"/>
          <w:sz w:val="20"/>
        </w:rPr>
        <w:t xml:space="preserve"> </w:t>
      </w:r>
      <w:r>
        <w:rPr>
          <w:sz w:val="20"/>
        </w:rPr>
        <w:t>formalmente</w:t>
      </w:r>
      <w:r>
        <w:rPr>
          <w:spacing w:val="-1"/>
          <w:sz w:val="20"/>
        </w:rPr>
        <w:t xml:space="preserve"> </w:t>
      </w:r>
      <w:r>
        <w:rPr>
          <w:sz w:val="20"/>
        </w:rPr>
        <w:t>delegato;</w:t>
      </w:r>
    </w:p>
    <w:p w14:paraId="0CDE6B49" w14:textId="77777777" w:rsidR="00EB107F" w:rsidRDefault="00281AB4">
      <w:pPr>
        <w:pStyle w:val="Paragrafoelenco"/>
        <w:numPr>
          <w:ilvl w:val="0"/>
          <w:numId w:val="1"/>
        </w:numPr>
        <w:tabs>
          <w:tab w:val="left" w:pos="926"/>
          <w:tab w:val="left" w:pos="927"/>
        </w:tabs>
        <w:ind w:left="926" w:hanging="710"/>
        <w:rPr>
          <w:sz w:val="20"/>
        </w:rPr>
      </w:pPr>
      <w:r>
        <w:rPr>
          <w:sz w:val="20"/>
        </w:rPr>
        <w:t>La</w:t>
      </w:r>
      <w:r>
        <w:rPr>
          <w:spacing w:val="-9"/>
          <w:sz w:val="20"/>
        </w:rPr>
        <w:t xml:space="preserve"> </w:t>
      </w:r>
      <w:r>
        <w:rPr>
          <w:sz w:val="20"/>
        </w:rPr>
        <w:t>documentazione</w:t>
      </w:r>
      <w:r>
        <w:rPr>
          <w:spacing w:val="-9"/>
          <w:sz w:val="20"/>
        </w:rPr>
        <w:t xml:space="preserve"> </w:t>
      </w:r>
      <w:r>
        <w:rPr>
          <w:sz w:val="20"/>
        </w:rPr>
        <w:t>consegnata</w:t>
      </w:r>
      <w:r>
        <w:rPr>
          <w:spacing w:val="-8"/>
          <w:sz w:val="20"/>
        </w:rPr>
        <w:t xml:space="preserve"> </w:t>
      </w:r>
      <w:r>
        <w:rPr>
          <w:sz w:val="20"/>
        </w:rPr>
        <w:t>alla</w:t>
      </w:r>
      <w:r>
        <w:rPr>
          <w:spacing w:val="-9"/>
          <w:sz w:val="20"/>
        </w:rPr>
        <w:t xml:space="preserve"> </w:t>
      </w:r>
      <w:r>
        <w:rPr>
          <w:sz w:val="20"/>
        </w:rPr>
        <w:t>Pubblica</w:t>
      </w:r>
      <w:r>
        <w:rPr>
          <w:spacing w:val="-9"/>
          <w:sz w:val="20"/>
        </w:rPr>
        <w:t xml:space="preserve"> </w:t>
      </w:r>
      <w:r>
        <w:rPr>
          <w:sz w:val="20"/>
        </w:rPr>
        <w:t>Amministrazione;</w:t>
      </w:r>
    </w:p>
    <w:p w14:paraId="4BC689E3" w14:textId="77777777" w:rsidR="00EB107F" w:rsidRDefault="00281AB4">
      <w:pPr>
        <w:pStyle w:val="Paragrafoelenco"/>
        <w:numPr>
          <w:ilvl w:val="0"/>
          <w:numId w:val="1"/>
        </w:numPr>
        <w:tabs>
          <w:tab w:val="left" w:pos="926"/>
          <w:tab w:val="left" w:pos="927"/>
        </w:tabs>
        <w:spacing w:before="115"/>
        <w:ind w:left="926" w:hanging="710"/>
        <w:rPr>
          <w:sz w:val="20"/>
        </w:rPr>
      </w:pPr>
      <w:r>
        <w:rPr>
          <w:sz w:val="20"/>
        </w:rPr>
        <w:t>Copia</w:t>
      </w:r>
      <w:r>
        <w:rPr>
          <w:spacing w:val="-8"/>
          <w:sz w:val="20"/>
        </w:rPr>
        <w:t xml:space="preserve"> </w:t>
      </w:r>
      <w:r>
        <w:rPr>
          <w:sz w:val="20"/>
        </w:rPr>
        <w:t>dei</w:t>
      </w:r>
      <w:r>
        <w:rPr>
          <w:spacing w:val="-7"/>
          <w:sz w:val="20"/>
        </w:rPr>
        <w:t xml:space="preserve"> </w:t>
      </w:r>
      <w:r>
        <w:rPr>
          <w:sz w:val="20"/>
        </w:rPr>
        <w:t>verbali</w:t>
      </w:r>
      <w:r>
        <w:rPr>
          <w:spacing w:val="-7"/>
          <w:sz w:val="20"/>
        </w:rPr>
        <w:t xml:space="preserve"> </w:t>
      </w:r>
      <w:r>
        <w:rPr>
          <w:sz w:val="20"/>
        </w:rPr>
        <w:t>rilasciati</w:t>
      </w:r>
      <w:r>
        <w:rPr>
          <w:spacing w:val="-8"/>
          <w:sz w:val="20"/>
        </w:rPr>
        <w:t xml:space="preserve"> </w:t>
      </w:r>
      <w:r>
        <w:rPr>
          <w:sz w:val="20"/>
        </w:rPr>
        <w:t>dalla</w:t>
      </w:r>
      <w:r>
        <w:rPr>
          <w:spacing w:val="-7"/>
          <w:sz w:val="20"/>
        </w:rPr>
        <w:t xml:space="preserve"> </w:t>
      </w:r>
      <w:r>
        <w:rPr>
          <w:sz w:val="20"/>
        </w:rPr>
        <w:t>Pubblica</w:t>
      </w:r>
      <w:r>
        <w:rPr>
          <w:spacing w:val="-7"/>
          <w:sz w:val="20"/>
        </w:rPr>
        <w:t xml:space="preserve"> </w:t>
      </w:r>
      <w:r>
        <w:rPr>
          <w:sz w:val="20"/>
        </w:rPr>
        <w:t>Amministrazione;</w:t>
      </w:r>
    </w:p>
    <w:p w14:paraId="1AA4B66A" w14:textId="77777777" w:rsidR="00EB107F" w:rsidRDefault="00281AB4">
      <w:pPr>
        <w:pStyle w:val="Paragrafoelenco"/>
        <w:numPr>
          <w:ilvl w:val="0"/>
          <w:numId w:val="1"/>
        </w:numPr>
        <w:tabs>
          <w:tab w:val="left" w:pos="925"/>
          <w:tab w:val="left" w:pos="927"/>
        </w:tabs>
        <w:spacing w:before="115"/>
        <w:ind w:left="926" w:hanging="710"/>
        <w:rPr>
          <w:sz w:val="20"/>
        </w:rPr>
      </w:pPr>
      <w:r>
        <w:rPr>
          <w:sz w:val="20"/>
        </w:rPr>
        <w:t>Il</w:t>
      </w:r>
      <w:r>
        <w:rPr>
          <w:spacing w:val="-6"/>
          <w:sz w:val="20"/>
        </w:rPr>
        <w:t xml:space="preserve"> </w:t>
      </w:r>
      <w:r>
        <w:rPr>
          <w:sz w:val="20"/>
        </w:rPr>
        <w:t>report</w:t>
      </w:r>
      <w:r>
        <w:rPr>
          <w:spacing w:val="-5"/>
          <w:sz w:val="20"/>
        </w:rPr>
        <w:t xml:space="preserve"> </w:t>
      </w:r>
      <w:r>
        <w:rPr>
          <w:sz w:val="20"/>
        </w:rPr>
        <w:t>integrativo</w:t>
      </w:r>
      <w:r>
        <w:rPr>
          <w:spacing w:val="-5"/>
          <w:sz w:val="20"/>
        </w:rPr>
        <w:t xml:space="preserve"> </w:t>
      </w:r>
      <w:r>
        <w:rPr>
          <w:sz w:val="20"/>
        </w:rPr>
        <w:t>per</w:t>
      </w:r>
      <w:r>
        <w:rPr>
          <w:spacing w:val="-5"/>
          <w:sz w:val="20"/>
        </w:rPr>
        <w:t xml:space="preserve"> </w:t>
      </w:r>
      <w:r>
        <w:rPr>
          <w:sz w:val="20"/>
        </w:rPr>
        <w:t>uso</w:t>
      </w:r>
      <w:r>
        <w:rPr>
          <w:spacing w:val="-6"/>
          <w:sz w:val="20"/>
        </w:rPr>
        <w:t xml:space="preserve"> </w:t>
      </w:r>
      <w:r>
        <w:rPr>
          <w:sz w:val="20"/>
        </w:rPr>
        <w:t>interno</w:t>
      </w:r>
      <w:r>
        <w:rPr>
          <w:spacing w:val="-5"/>
          <w:sz w:val="20"/>
        </w:rPr>
        <w:t xml:space="preserve"> </w:t>
      </w:r>
      <w:r>
        <w:rPr>
          <w:sz w:val="20"/>
        </w:rPr>
        <w:t>redatto</w:t>
      </w:r>
      <w:r>
        <w:rPr>
          <w:spacing w:val="-5"/>
          <w:sz w:val="20"/>
        </w:rPr>
        <w:t xml:space="preserve"> </w:t>
      </w:r>
      <w:r>
        <w:rPr>
          <w:sz w:val="20"/>
        </w:rPr>
        <w:t>dal</w:t>
      </w:r>
      <w:r>
        <w:rPr>
          <w:spacing w:val="-5"/>
          <w:sz w:val="20"/>
        </w:rPr>
        <w:t xml:space="preserve"> </w:t>
      </w:r>
      <w:r>
        <w:rPr>
          <w:sz w:val="20"/>
        </w:rPr>
        <w:t>Referente;</w:t>
      </w:r>
    </w:p>
    <w:p w14:paraId="3BF6B808" w14:textId="77777777" w:rsidR="00EB107F" w:rsidRDefault="00281AB4">
      <w:pPr>
        <w:pStyle w:val="Paragrafoelenco"/>
        <w:numPr>
          <w:ilvl w:val="0"/>
          <w:numId w:val="1"/>
        </w:numPr>
        <w:tabs>
          <w:tab w:val="left" w:pos="926"/>
          <w:tab w:val="left" w:pos="927"/>
        </w:tabs>
        <w:spacing w:before="115" w:line="360" w:lineRule="auto"/>
        <w:ind w:left="925" w:right="238" w:hanging="708"/>
        <w:rPr>
          <w:sz w:val="20"/>
        </w:rPr>
      </w:pPr>
      <w:r>
        <w:rPr>
          <w:sz w:val="20"/>
        </w:rPr>
        <w:t>La</w:t>
      </w:r>
      <w:r>
        <w:rPr>
          <w:spacing w:val="28"/>
          <w:sz w:val="20"/>
        </w:rPr>
        <w:t xml:space="preserve"> </w:t>
      </w:r>
      <w:r>
        <w:rPr>
          <w:sz w:val="20"/>
        </w:rPr>
        <w:t>documentazione</w:t>
      </w:r>
      <w:r>
        <w:rPr>
          <w:spacing w:val="29"/>
          <w:sz w:val="20"/>
        </w:rPr>
        <w:t xml:space="preserve"> </w:t>
      </w:r>
      <w:r>
        <w:rPr>
          <w:sz w:val="20"/>
        </w:rPr>
        <w:t>ad</w:t>
      </w:r>
      <w:r>
        <w:rPr>
          <w:spacing w:val="29"/>
          <w:sz w:val="20"/>
        </w:rPr>
        <w:t xml:space="preserve"> </w:t>
      </w:r>
      <w:r>
        <w:rPr>
          <w:sz w:val="20"/>
        </w:rPr>
        <w:t>evidenza</w:t>
      </w:r>
      <w:r>
        <w:rPr>
          <w:spacing w:val="29"/>
          <w:sz w:val="20"/>
        </w:rPr>
        <w:t xml:space="preserve"> </w:t>
      </w:r>
      <w:r>
        <w:rPr>
          <w:sz w:val="20"/>
        </w:rPr>
        <w:t>dell'espletamento</w:t>
      </w:r>
      <w:r>
        <w:rPr>
          <w:spacing w:val="27"/>
          <w:sz w:val="20"/>
        </w:rPr>
        <w:t xml:space="preserve"> </w:t>
      </w:r>
      <w:r>
        <w:rPr>
          <w:sz w:val="20"/>
        </w:rPr>
        <w:t>degli</w:t>
      </w:r>
      <w:r>
        <w:rPr>
          <w:spacing w:val="29"/>
          <w:sz w:val="20"/>
        </w:rPr>
        <w:t xml:space="preserve"> </w:t>
      </w:r>
      <w:r>
        <w:rPr>
          <w:sz w:val="20"/>
        </w:rPr>
        <w:t>adempimenti</w:t>
      </w:r>
      <w:r>
        <w:rPr>
          <w:spacing w:val="29"/>
          <w:sz w:val="20"/>
        </w:rPr>
        <w:t xml:space="preserve"> </w:t>
      </w:r>
      <w:r>
        <w:rPr>
          <w:sz w:val="20"/>
        </w:rPr>
        <w:t>relativi</w:t>
      </w:r>
      <w:r>
        <w:rPr>
          <w:spacing w:val="29"/>
          <w:sz w:val="20"/>
        </w:rPr>
        <w:t xml:space="preserve"> </w:t>
      </w:r>
      <w:r>
        <w:rPr>
          <w:sz w:val="20"/>
        </w:rPr>
        <w:t>alle</w:t>
      </w:r>
      <w:r>
        <w:rPr>
          <w:spacing w:val="29"/>
          <w:sz w:val="20"/>
        </w:rPr>
        <w:t xml:space="preserve"> </w:t>
      </w:r>
      <w:r>
        <w:rPr>
          <w:sz w:val="20"/>
        </w:rPr>
        <w:t>azioni</w:t>
      </w:r>
      <w:r>
        <w:rPr>
          <w:spacing w:val="27"/>
          <w:sz w:val="20"/>
        </w:rPr>
        <w:t xml:space="preserve"> </w:t>
      </w:r>
      <w:r>
        <w:rPr>
          <w:sz w:val="20"/>
        </w:rPr>
        <w:t>correttive</w:t>
      </w:r>
      <w:r>
        <w:rPr>
          <w:spacing w:val="-53"/>
          <w:sz w:val="20"/>
        </w:rPr>
        <w:t xml:space="preserve"> </w:t>
      </w:r>
      <w:r>
        <w:rPr>
          <w:sz w:val="20"/>
        </w:rPr>
        <w:t>poste</w:t>
      </w:r>
      <w:r>
        <w:rPr>
          <w:spacing w:val="-2"/>
          <w:sz w:val="20"/>
        </w:rPr>
        <w:t xml:space="preserve"> </w:t>
      </w:r>
      <w:r>
        <w:rPr>
          <w:sz w:val="20"/>
        </w:rPr>
        <w:t>in</w:t>
      </w:r>
      <w:r>
        <w:rPr>
          <w:spacing w:val="-1"/>
          <w:sz w:val="20"/>
        </w:rPr>
        <w:t xml:space="preserve"> </w:t>
      </w:r>
      <w:r>
        <w:rPr>
          <w:sz w:val="20"/>
        </w:rPr>
        <w:t>essere.</w:t>
      </w:r>
    </w:p>
    <w:p w14:paraId="02FED53D" w14:textId="77777777" w:rsidR="00EB107F" w:rsidRDefault="00EB107F">
      <w:pPr>
        <w:pStyle w:val="Corpotesto"/>
        <w:rPr>
          <w:sz w:val="30"/>
        </w:rPr>
      </w:pPr>
    </w:p>
    <w:p w14:paraId="05473FD5" w14:textId="77777777" w:rsidR="00EB107F" w:rsidRDefault="00281AB4">
      <w:pPr>
        <w:pStyle w:val="Corpotesto"/>
        <w:ind w:left="217"/>
      </w:pPr>
      <w:r>
        <w:t>Inoltre,</w:t>
      </w:r>
      <w:r>
        <w:rPr>
          <w:spacing w:val="-4"/>
        </w:rPr>
        <w:t xml:space="preserve"> </w:t>
      </w:r>
      <w:r>
        <w:t>devono</w:t>
      </w:r>
      <w:r>
        <w:rPr>
          <w:spacing w:val="-3"/>
        </w:rPr>
        <w:t xml:space="preserve"> </w:t>
      </w:r>
      <w:r>
        <w:t>essere</w:t>
      </w:r>
      <w:r>
        <w:rPr>
          <w:spacing w:val="-3"/>
        </w:rPr>
        <w:t xml:space="preserve"> </w:t>
      </w:r>
      <w:r>
        <w:t>archiviati</w:t>
      </w:r>
      <w:r>
        <w:rPr>
          <w:spacing w:val="-3"/>
        </w:rPr>
        <w:t xml:space="preserve"> </w:t>
      </w:r>
      <w:r>
        <w:t>secondo</w:t>
      </w:r>
      <w:r>
        <w:rPr>
          <w:spacing w:val="-4"/>
        </w:rPr>
        <w:t xml:space="preserve"> </w:t>
      </w:r>
      <w:r>
        <w:t>le</w:t>
      </w:r>
      <w:r>
        <w:rPr>
          <w:spacing w:val="-3"/>
        </w:rPr>
        <w:t xml:space="preserve"> </w:t>
      </w:r>
      <w:r>
        <w:t>stesse</w:t>
      </w:r>
      <w:r>
        <w:rPr>
          <w:spacing w:val="-3"/>
        </w:rPr>
        <w:t xml:space="preserve"> </w:t>
      </w:r>
      <w:r>
        <w:t>modalità</w:t>
      </w:r>
      <w:r>
        <w:rPr>
          <w:spacing w:val="-3"/>
        </w:rPr>
        <w:t xml:space="preserve"> </w:t>
      </w:r>
      <w:r>
        <w:t>sopra</w:t>
      </w:r>
      <w:r>
        <w:rPr>
          <w:spacing w:val="-3"/>
        </w:rPr>
        <w:t xml:space="preserve"> </w:t>
      </w:r>
      <w:r>
        <w:t>descritte</w:t>
      </w:r>
      <w:r>
        <w:rPr>
          <w:spacing w:val="-3"/>
        </w:rPr>
        <w:t xml:space="preserve"> </w:t>
      </w:r>
      <w:r>
        <w:t>i</w:t>
      </w:r>
      <w:r>
        <w:rPr>
          <w:spacing w:val="-3"/>
        </w:rPr>
        <w:t xml:space="preserve"> </w:t>
      </w:r>
      <w:r>
        <w:t>seguenti</w:t>
      </w:r>
      <w:r>
        <w:rPr>
          <w:spacing w:val="-3"/>
        </w:rPr>
        <w:t xml:space="preserve"> </w:t>
      </w:r>
      <w:r>
        <w:t>documenti:</w:t>
      </w:r>
    </w:p>
    <w:p w14:paraId="19688A7A" w14:textId="77777777" w:rsidR="00EB107F" w:rsidRDefault="00281AB4">
      <w:pPr>
        <w:pStyle w:val="Paragrafoelenco"/>
        <w:numPr>
          <w:ilvl w:val="0"/>
          <w:numId w:val="1"/>
        </w:numPr>
        <w:tabs>
          <w:tab w:val="left" w:pos="926"/>
          <w:tab w:val="left" w:pos="927"/>
        </w:tabs>
        <w:spacing w:before="116" w:line="360" w:lineRule="auto"/>
        <w:ind w:left="925" w:right="236" w:hanging="708"/>
        <w:rPr>
          <w:sz w:val="20"/>
        </w:rPr>
      </w:pPr>
      <w:r>
        <w:rPr>
          <w:sz w:val="20"/>
        </w:rPr>
        <w:t>La</w:t>
      </w:r>
      <w:r>
        <w:rPr>
          <w:spacing w:val="12"/>
          <w:sz w:val="20"/>
        </w:rPr>
        <w:t xml:space="preserve"> </w:t>
      </w:r>
      <w:r>
        <w:rPr>
          <w:sz w:val="20"/>
        </w:rPr>
        <w:t>documentazione</w:t>
      </w:r>
      <w:r>
        <w:rPr>
          <w:spacing w:val="12"/>
          <w:sz w:val="20"/>
        </w:rPr>
        <w:t xml:space="preserve"> </w:t>
      </w:r>
      <w:r>
        <w:rPr>
          <w:sz w:val="20"/>
        </w:rPr>
        <w:t>relativa</w:t>
      </w:r>
      <w:r>
        <w:rPr>
          <w:spacing w:val="12"/>
          <w:sz w:val="20"/>
        </w:rPr>
        <w:t xml:space="preserve"> </w:t>
      </w:r>
      <w:r>
        <w:rPr>
          <w:sz w:val="20"/>
        </w:rPr>
        <w:t>all’individuazione</w:t>
      </w:r>
      <w:r>
        <w:rPr>
          <w:spacing w:val="12"/>
          <w:sz w:val="20"/>
        </w:rPr>
        <w:t xml:space="preserve"> </w:t>
      </w:r>
      <w:r>
        <w:rPr>
          <w:sz w:val="20"/>
        </w:rPr>
        <w:t>del</w:t>
      </w:r>
      <w:r>
        <w:rPr>
          <w:spacing w:val="12"/>
          <w:sz w:val="20"/>
        </w:rPr>
        <w:t xml:space="preserve"> </w:t>
      </w:r>
      <w:r>
        <w:rPr>
          <w:sz w:val="20"/>
        </w:rPr>
        <w:t>Referente</w:t>
      </w:r>
      <w:r>
        <w:rPr>
          <w:spacing w:val="12"/>
          <w:sz w:val="20"/>
        </w:rPr>
        <w:t xml:space="preserve"> </w:t>
      </w:r>
      <w:r>
        <w:rPr>
          <w:sz w:val="20"/>
        </w:rPr>
        <w:t>e</w:t>
      </w:r>
      <w:r>
        <w:rPr>
          <w:spacing w:val="11"/>
          <w:sz w:val="20"/>
        </w:rPr>
        <w:t xml:space="preserve"> </w:t>
      </w:r>
      <w:r>
        <w:rPr>
          <w:sz w:val="20"/>
        </w:rPr>
        <w:t>degli</w:t>
      </w:r>
      <w:r>
        <w:rPr>
          <w:spacing w:val="12"/>
          <w:sz w:val="20"/>
        </w:rPr>
        <w:t xml:space="preserve"> </w:t>
      </w:r>
      <w:r>
        <w:rPr>
          <w:sz w:val="20"/>
        </w:rPr>
        <w:t>eventuali</w:t>
      </w:r>
      <w:r>
        <w:rPr>
          <w:spacing w:val="12"/>
          <w:sz w:val="20"/>
        </w:rPr>
        <w:t xml:space="preserve"> </w:t>
      </w:r>
      <w:r>
        <w:rPr>
          <w:sz w:val="20"/>
        </w:rPr>
        <w:t>collaboratori</w:t>
      </w:r>
      <w:r>
        <w:rPr>
          <w:spacing w:val="12"/>
          <w:sz w:val="20"/>
        </w:rPr>
        <w:t xml:space="preserve"> </w:t>
      </w:r>
      <w:r>
        <w:rPr>
          <w:sz w:val="20"/>
        </w:rPr>
        <w:t>dei</w:t>
      </w:r>
      <w:r>
        <w:rPr>
          <w:spacing w:val="-53"/>
          <w:sz w:val="20"/>
        </w:rPr>
        <w:t xml:space="preserve"> </w:t>
      </w:r>
      <w:r>
        <w:rPr>
          <w:sz w:val="20"/>
        </w:rPr>
        <w:t>Referente;</w:t>
      </w:r>
    </w:p>
    <w:p w14:paraId="5A95285A" w14:textId="7817085C" w:rsidR="00EB107F" w:rsidRDefault="00281AB4">
      <w:pPr>
        <w:pStyle w:val="Paragrafoelenco"/>
        <w:numPr>
          <w:ilvl w:val="0"/>
          <w:numId w:val="1"/>
        </w:numPr>
        <w:tabs>
          <w:tab w:val="left" w:pos="926"/>
          <w:tab w:val="left" w:pos="927"/>
        </w:tabs>
        <w:ind w:left="926" w:hanging="710"/>
        <w:rPr>
          <w:sz w:val="20"/>
        </w:rPr>
      </w:pPr>
      <w:r>
        <w:rPr>
          <w:sz w:val="20"/>
        </w:rPr>
        <w:t>Il</w:t>
      </w:r>
      <w:r>
        <w:rPr>
          <w:spacing w:val="-6"/>
          <w:sz w:val="20"/>
        </w:rPr>
        <w:t xml:space="preserve"> </w:t>
      </w:r>
      <w:r>
        <w:rPr>
          <w:sz w:val="20"/>
        </w:rPr>
        <w:t>registro</w:t>
      </w:r>
      <w:r>
        <w:rPr>
          <w:spacing w:val="-6"/>
          <w:sz w:val="20"/>
        </w:rPr>
        <w:t xml:space="preserve"> </w:t>
      </w:r>
      <w:r>
        <w:rPr>
          <w:sz w:val="20"/>
        </w:rPr>
        <w:t>interno</w:t>
      </w:r>
      <w:r>
        <w:rPr>
          <w:spacing w:val="-6"/>
          <w:sz w:val="20"/>
        </w:rPr>
        <w:t xml:space="preserve"> </w:t>
      </w:r>
      <w:r>
        <w:rPr>
          <w:sz w:val="20"/>
        </w:rPr>
        <w:t>riepilogativo</w:t>
      </w:r>
      <w:r>
        <w:rPr>
          <w:spacing w:val="-6"/>
          <w:sz w:val="20"/>
        </w:rPr>
        <w:t xml:space="preserve"> </w:t>
      </w:r>
      <w:r>
        <w:rPr>
          <w:sz w:val="20"/>
        </w:rPr>
        <w:t>delle</w:t>
      </w:r>
      <w:r>
        <w:rPr>
          <w:spacing w:val="-5"/>
          <w:sz w:val="20"/>
        </w:rPr>
        <w:t xml:space="preserve"> </w:t>
      </w:r>
      <w:r>
        <w:rPr>
          <w:sz w:val="20"/>
        </w:rPr>
        <w:t>visite</w:t>
      </w:r>
      <w:r>
        <w:rPr>
          <w:spacing w:val="-6"/>
          <w:sz w:val="20"/>
        </w:rPr>
        <w:t xml:space="preserve"> </w:t>
      </w:r>
      <w:r>
        <w:rPr>
          <w:sz w:val="20"/>
        </w:rPr>
        <w:t>ricevute.</w:t>
      </w:r>
    </w:p>
    <w:p w14:paraId="26A89C0C" w14:textId="77777777" w:rsidR="00C23441" w:rsidRDefault="00C23441" w:rsidP="00C23441">
      <w:pPr>
        <w:pStyle w:val="Paragrafoelenco"/>
        <w:tabs>
          <w:tab w:val="left" w:pos="926"/>
          <w:tab w:val="left" w:pos="927"/>
        </w:tabs>
        <w:ind w:left="926" w:firstLine="0"/>
        <w:rPr>
          <w:sz w:val="20"/>
        </w:rPr>
      </w:pPr>
    </w:p>
    <w:p w14:paraId="597B5FD8" w14:textId="74F0C060" w:rsidR="00C23441" w:rsidRDefault="00C23441" w:rsidP="00C23441">
      <w:pPr>
        <w:tabs>
          <w:tab w:val="left" w:pos="926"/>
          <w:tab w:val="left" w:pos="927"/>
        </w:tabs>
        <w:rPr>
          <w:sz w:val="20"/>
        </w:rPr>
      </w:pPr>
    </w:p>
    <w:p w14:paraId="50E945B4" w14:textId="734033B5" w:rsidR="00C23441" w:rsidRDefault="00C23441" w:rsidP="00C23441">
      <w:pPr>
        <w:pStyle w:val="Titolo1"/>
        <w:numPr>
          <w:ilvl w:val="1"/>
          <w:numId w:val="2"/>
        </w:numPr>
        <w:tabs>
          <w:tab w:val="left" w:pos="793"/>
          <w:tab w:val="left" w:pos="794"/>
        </w:tabs>
        <w:spacing w:before="92" w:line="360" w:lineRule="auto"/>
        <w:ind w:right="1368"/>
      </w:pPr>
      <w:bookmarkStart w:id="44" w:name="_Toc121416162"/>
      <w:r>
        <w:t>Pagamenti a enti della Pubblica Amministrazione</w:t>
      </w:r>
      <w:bookmarkEnd w:id="44"/>
    </w:p>
    <w:p w14:paraId="145ABD26" w14:textId="77777777" w:rsidR="00C23441" w:rsidRDefault="00C23441" w:rsidP="00C23441">
      <w:pPr>
        <w:pStyle w:val="Corpotesto"/>
        <w:spacing w:line="360" w:lineRule="auto"/>
        <w:rPr>
          <w:sz w:val="22"/>
          <w:szCs w:val="22"/>
        </w:rPr>
      </w:pPr>
    </w:p>
    <w:p w14:paraId="75DF97F4" w14:textId="053D1BA8" w:rsidR="00C23441" w:rsidRPr="00C23441" w:rsidRDefault="00C23441" w:rsidP="00C23441">
      <w:pPr>
        <w:pStyle w:val="Corpotesto"/>
        <w:spacing w:line="360" w:lineRule="auto"/>
      </w:pPr>
      <w:r w:rsidRPr="00C23441">
        <w:rPr>
          <w:sz w:val="22"/>
          <w:szCs w:val="22"/>
        </w:rPr>
        <w:tab/>
      </w:r>
      <w:r w:rsidRPr="00C23441">
        <w:t>Nel caso di pagamenti a Enti della Pubblica Amministrazione oltre a quanto indicato nel Protocollo Gestione dei flussi finanziari e monetari, a cui si rimanda:</w:t>
      </w:r>
    </w:p>
    <w:p w14:paraId="1DD56793" w14:textId="77777777" w:rsidR="00C23441" w:rsidRPr="00C23441" w:rsidRDefault="00C23441" w:rsidP="00C23441">
      <w:pPr>
        <w:pStyle w:val="Corpotesto"/>
        <w:spacing w:line="360" w:lineRule="auto"/>
        <w:jc w:val="both"/>
      </w:pPr>
      <w:r w:rsidRPr="00C23441">
        <w:tab/>
        <w:t>- non sono ammessi pagamenti in contanti o con strumenti di pagamento analoghi (libretto bancario/postale, assegni bancari/postali); qualora per motivi di comprovata urgenza, per esempio pignoramento da parte di Ufficiali Giudiziari, si dovesse rendere necessario provvedere al pagamento in contanti, la Funzione Responsabile deve contattare, per importi superiori a € 200,00 (Euro DUECENTO/00) l’Amministratore Unico per essere autorizzato al pagamento e deve redigere apposito verbale con l’indicazione dei motivi dell’urgenza e la firma di entrambi;</w:t>
      </w:r>
    </w:p>
    <w:p w14:paraId="1EF336AA" w14:textId="77777777" w:rsidR="00C23441" w:rsidRPr="00C23441" w:rsidRDefault="00C23441" w:rsidP="00C23441">
      <w:pPr>
        <w:pStyle w:val="Corpotesto"/>
        <w:spacing w:line="360" w:lineRule="auto"/>
        <w:jc w:val="both"/>
      </w:pPr>
      <w:r w:rsidRPr="00C23441">
        <w:tab/>
        <w:t>- i pagamenti devono essere effettuati su conto corrente bancario o postale, indicato nell’accordo sottoscritto dalla TI-EFFE SERVICE S.R.L. oppure formalmente indicato per iscritto dalla Pubblica Amministrazione;</w:t>
      </w:r>
    </w:p>
    <w:p w14:paraId="2739DE93" w14:textId="784F7871" w:rsidR="00EB107F" w:rsidRDefault="00C23441" w:rsidP="00C23441">
      <w:pPr>
        <w:pStyle w:val="Corpotesto"/>
        <w:spacing w:line="360" w:lineRule="auto"/>
        <w:jc w:val="both"/>
      </w:pPr>
      <w:r w:rsidRPr="00C23441">
        <w:tab/>
        <w:t>- non sono ammessi pagamenti su conti cifrati.</w:t>
      </w:r>
    </w:p>
    <w:p w14:paraId="1BCC82CC" w14:textId="0FC29205" w:rsidR="00C23441" w:rsidRDefault="00C23441" w:rsidP="00C23441">
      <w:pPr>
        <w:pStyle w:val="Corpotesto"/>
        <w:spacing w:line="360" w:lineRule="auto"/>
        <w:jc w:val="both"/>
      </w:pPr>
    </w:p>
    <w:p w14:paraId="645038C0" w14:textId="77777777" w:rsidR="00C23441" w:rsidRDefault="00C23441" w:rsidP="00C23441">
      <w:pPr>
        <w:tabs>
          <w:tab w:val="left" w:pos="926"/>
          <w:tab w:val="left" w:pos="927"/>
        </w:tabs>
        <w:rPr>
          <w:sz w:val="20"/>
        </w:rPr>
      </w:pPr>
    </w:p>
    <w:p w14:paraId="749DFB68" w14:textId="75B32DC8" w:rsidR="00C23441" w:rsidRDefault="00C23441" w:rsidP="00C23441">
      <w:pPr>
        <w:pStyle w:val="Titolo1"/>
        <w:numPr>
          <w:ilvl w:val="1"/>
          <w:numId w:val="2"/>
        </w:numPr>
        <w:tabs>
          <w:tab w:val="left" w:pos="793"/>
          <w:tab w:val="left" w:pos="794"/>
        </w:tabs>
        <w:spacing w:before="92" w:line="360" w:lineRule="auto"/>
        <w:ind w:right="1368"/>
      </w:pPr>
      <w:bookmarkStart w:id="45" w:name="_Toc121416163"/>
      <w:r>
        <w:t>Partecipazione a gare di appalto indette della Pubblica Amministrazione</w:t>
      </w:r>
      <w:bookmarkEnd w:id="45"/>
    </w:p>
    <w:p w14:paraId="6BC2C6EE" w14:textId="77777777" w:rsidR="00C23441" w:rsidRDefault="00C23441" w:rsidP="00C23441">
      <w:pPr>
        <w:pStyle w:val="Corpotesto"/>
        <w:spacing w:line="360" w:lineRule="auto"/>
        <w:rPr>
          <w:sz w:val="22"/>
          <w:szCs w:val="22"/>
        </w:rPr>
      </w:pPr>
    </w:p>
    <w:p w14:paraId="1911A8A6" w14:textId="4C7ACB76" w:rsidR="00C23441" w:rsidRDefault="00C23441" w:rsidP="00C23441">
      <w:pPr>
        <w:pStyle w:val="Titolo2"/>
        <w:rPr>
          <w:sz w:val="20"/>
          <w:szCs w:val="20"/>
          <w:u w:val="single"/>
        </w:rPr>
      </w:pPr>
      <w:bookmarkStart w:id="46" w:name="_Toc121416164"/>
      <w:r w:rsidRPr="00C23441">
        <w:rPr>
          <w:sz w:val="20"/>
          <w:szCs w:val="20"/>
          <w:u w:val="single"/>
        </w:rPr>
        <w:t>5.9.1 Predisposizione del dossier</w:t>
      </w:r>
      <w:bookmarkEnd w:id="46"/>
    </w:p>
    <w:p w14:paraId="6E4E3F38" w14:textId="77777777" w:rsidR="002054F9" w:rsidRPr="00C23441" w:rsidRDefault="002054F9" w:rsidP="00C23441">
      <w:pPr>
        <w:pStyle w:val="Titolo2"/>
        <w:rPr>
          <w:sz w:val="20"/>
          <w:szCs w:val="20"/>
          <w:u w:val="single"/>
        </w:rPr>
      </w:pPr>
    </w:p>
    <w:p w14:paraId="557FB089" w14:textId="703ABE6B" w:rsidR="00C23441" w:rsidRDefault="002054F9" w:rsidP="00C23441">
      <w:pPr>
        <w:pStyle w:val="Corpotesto"/>
        <w:spacing w:line="360" w:lineRule="auto"/>
        <w:jc w:val="both"/>
      </w:pPr>
      <w:r>
        <w:t xml:space="preserve">Il </w:t>
      </w:r>
      <w:r w:rsidR="00F53BC4">
        <w:t xml:space="preserve">Consulente </w:t>
      </w:r>
      <w:r w:rsidR="00C23441">
        <w:t>Tecnic</w:t>
      </w:r>
      <w:r>
        <w:t>o</w:t>
      </w:r>
      <w:r w:rsidR="00C23441">
        <w:t xml:space="preserve"> </w:t>
      </w:r>
      <w:r w:rsidR="00F53BC4">
        <w:t xml:space="preserve">esterno </w:t>
      </w:r>
      <w:r w:rsidR="00C23441">
        <w:t>pr</w:t>
      </w:r>
      <w:r w:rsidR="001D08F6">
        <w:t xml:space="preserve">edispone una “busta tecnica” mediante </w:t>
      </w:r>
      <w:r w:rsidR="00C23441">
        <w:t>un’analisi ad una valutazione economica e strategica del bando di gara, con l’eventuale supporto dell’</w:t>
      </w:r>
      <w:r w:rsidR="001D08F6">
        <w:t xml:space="preserve">Ufficio Acquisti </w:t>
      </w:r>
      <w:r w:rsidR="00C23441">
        <w:t>e predispone il relativo dossier (contenente, a titolo esemplificativo, il bando di Gara, i progetti, l’offerta tecnica / economica, i contratti con soggetti terzi coinvolti, …).</w:t>
      </w:r>
    </w:p>
    <w:p w14:paraId="1EA45582" w14:textId="77777777" w:rsidR="00C23441" w:rsidRDefault="00C23441" w:rsidP="00C23441">
      <w:pPr>
        <w:pStyle w:val="Corpotesto"/>
        <w:spacing w:line="360" w:lineRule="auto"/>
        <w:jc w:val="both"/>
      </w:pPr>
      <w:r>
        <w:tab/>
      </w:r>
    </w:p>
    <w:p w14:paraId="2171189F" w14:textId="5B514D05" w:rsidR="00C23441" w:rsidRPr="00C23441" w:rsidRDefault="00C23441" w:rsidP="00C23441">
      <w:pPr>
        <w:pStyle w:val="Titolo2"/>
        <w:rPr>
          <w:sz w:val="20"/>
          <w:szCs w:val="20"/>
          <w:u w:val="single"/>
        </w:rPr>
      </w:pPr>
      <w:bookmarkStart w:id="47" w:name="_Toc121416165"/>
      <w:r w:rsidRPr="00C23441">
        <w:rPr>
          <w:sz w:val="20"/>
          <w:szCs w:val="20"/>
          <w:u w:val="single"/>
        </w:rPr>
        <w:t>5.9.2 Valutazione pre-offerta e definizione offerta</w:t>
      </w:r>
      <w:bookmarkEnd w:id="47"/>
    </w:p>
    <w:p w14:paraId="1F2D8333" w14:textId="77777777" w:rsidR="00C23441" w:rsidRDefault="00C23441" w:rsidP="00C23441">
      <w:pPr>
        <w:pStyle w:val="Corpotesto"/>
        <w:spacing w:line="360" w:lineRule="auto"/>
        <w:jc w:val="both"/>
      </w:pPr>
      <w:r>
        <w:tab/>
      </w:r>
    </w:p>
    <w:p w14:paraId="0ACA4EAD" w14:textId="2E230F45" w:rsidR="00C23441" w:rsidRDefault="00C23441" w:rsidP="00C23441">
      <w:pPr>
        <w:pStyle w:val="Corpotesto"/>
        <w:spacing w:line="360" w:lineRule="auto"/>
        <w:jc w:val="both"/>
      </w:pPr>
      <w:r>
        <w:t>Il dossier viene esaminato dal</w:t>
      </w:r>
      <w:r w:rsidR="002054F9">
        <w:t xml:space="preserve"> Responsabile</w:t>
      </w:r>
      <w:r>
        <w:t xml:space="preserve"> Commerciale che valuta la fattibilità della partecipazione alla gara. Ottenuta l’approvazione da parte del</w:t>
      </w:r>
      <w:r w:rsidR="002054F9">
        <w:t xml:space="preserve"> Responsabile</w:t>
      </w:r>
      <w:r>
        <w:t xml:space="preserve"> Commerciale, il dossier viene inviato all’Ufficio Gare e Appalti che, con il</w:t>
      </w:r>
      <w:r w:rsidR="001D08F6">
        <w:t xml:space="preserve"> supporto del Responsabile Commerciale</w:t>
      </w:r>
      <w:r>
        <w:t>, individua l’eventuale struttura giuridica più consona a partecipare alla Gara (consorzio, ATI, ecc.).</w:t>
      </w:r>
    </w:p>
    <w:p w14:paraId="0E38FE32" w14:textId="77777777" w:rsidR="00C23441" w:rsidRDefault="00C23441" w:rsidP="00C23441">
      <w:pPr>
        <w:pStyle w:val="Corpotesto"/>
        <w:spacing w:line="360" w:lineRule="auto"/>
        <w:jc w:val="both"/>
      </w:pPr>
      <w:r>
        <w:tab/>
      </w:r>
    </w:p>
    <w:p w14:paraId="3B7C723F" w14:textId="4C385007" w:rsidR="00C23441" w:rsidRDefault="00C23441" w:rsidP="00C23441">
      <w:pPr>
        <w:pStyle w:val="Titolo2"/>
        <w:rPr>
          <w:sz w:val="20"/>
          <w:szCs w:val="20"/>
          <w:u w:val="single"/>
        </w:rPr>
      </w:pPr>
      <w:bookmarkStart w:id="48" w:name="_Toc121416166"/>
      <w:r w:rsidRPr="00C23441">
        <w:rPr>
          <w:sz w:val="20"/>
          <w:szCs w:val="20"/>
          <w:u w:val="single"/>
        </w:rPr>
        <w:t>5.9.3 Predisposizione ed invio della documentazione</w:t>
      </w:r>
      <w:bookmarkEnd w:id="48"/>
    </w:p>
    <w:p w14:paraId="2762ED3E" w14:textId="77777777" w:rsidR="00C23441" w:rsidRPr="00C23441" w:rsidRDefault="00C23441" w:rsidP="00C23441">
      <w:pPr>
        <w:pStyle w:val="Titolo2"/>
        <w:rPr>
          <w:u w:val="single"/>
        </w:rPr>
      </w:pPr>
    </w:p>
    <w:p w14:paraId="3037A990" w14:textId="3A8AF1ED" w:rsidR="00C23441" w:rsidRDefault="00C23441" w:rsidP="00C23441">
      <w:pPr>
        <w:pStyle w:val="Corpotesto"/>
        <w:spacing w:line="360" w:lineRule="auto"/>
        <w:jc w:val="both"/>
      </w:pPr>
      <w:r>
        <w:tab/>
        <w:t xml:space="preserve">L’Ufficio Gare e Appalti in possesso del dossier approvato, provvede alla stesura e all’invio dell’offerta secondo le modalità previste dal capitolato, e con il supporto della Funzione Amministrazione e </w:t>
      </w:r>
      <w:r w:rsidR="001D08F6">
        <w:t>P</w:t>
      </w:r>
      <w:r>
        <w:t xml:space="preserve">ersonale per la predisposizione della documentazione necessaria (es. bilanci, visure, certificati, compilazione questionari, …) </w:t>
      </w:r>
      <w:r>
        <w:lastRenderedPageBreak/>
        <w:t>L’offerta economica è definita dal</w:t>
      </w:r>
      <w:r w:rsidR="002054F9">
        <w:t xml:space="preserve"> Responsabile</w:t>
      </w:r>
      <w:r>
        <w:t xml:space="preserve"> Tecnic</w:t>
      </w:r>
      <w:r w:rsidR="002054F9">
        <w:t>o</w:t>
      </w:r>
      <w:r w:rsidR="001D08F6">
        <w:t xml:space="preserve"> e</w:t>
      </w:r>
      <w:r>
        <w:t xml:space="preserve"> dal</w:t>
      </w:r>
      <w:r w:rsidR="002054F9">
        <w:t xml:space="preserve"> Responsabile</w:t>
      </w:r>
      <w:r>
        <w:t xml:space="preserve"> Commerciale.</w:t>
      </w:r>
    </w:p>
    <w:p w14:paraId="6270C883" w14:textId="529D230E" w:rsidR="00C23441" w:rsidRDefault="00C23441" w:rsidP="00C23441">
      <w:pPr>
        <w:pStyle w:val="Corpotesto"/>
        <w:spacing w:line="360" w:lineRule="auto"/>
        <w:jc w:val="both"/>
      </w:pPr>
      <w:r>
        <w:t>I documenti di offerta, dopo essere stati verificati da</w:t>
      </w:r>
      <w:r w:rsidR="002054F9">
        <w:t xml:space="preserve"> Responsabile</w:t>
      </w:r>
      <w:r w:rsidR="00FA400C">
        <w:t xml:space="preserve"> </w:t>
      </w:r>
      <w:r>
        <w:t>Tecnic</w:t>
      </w:r>
      <w:r w:rsidR="002054F9">
        <w:t>o</w:t>
      </w:r>
      <w:r>
        <w:t>, sono firmati dall’Amministratore Unico o da altro procuratore sulla base del sistema dei poteri in vigore.</w:t>
      </w:r>
    </w:p>
    <w:p w14:paraId="1BC92335" w14:textId="7156BE4E" w:rsidR="00C23441" w:rsidRDefault="00C23441" w:rsidP="00C23441">
      <w:pPr>
        <w:pStyle w:val="Corpotesto"/>
        <w:spacing w:line="360" w:lineRule="auto"/>
        <w:jc w:val="both"/>
      </w:pPr>
      <w:r>
        <w:t>Nel caso di bando on-line l’offerta è caricata in rete dall’Ufficio Gare e Appalti.</w:t>
      </w:r>
    </w:p>
    <w:p w14:paraId="0E586506" w14:textId="77777777" w:rsidR="00C23441" w:rsidRDefault="00C23441" w:rsidP="00C23441">
      <w:pPr>
        <w:pStyle w:val="Corpotesto"/>
        <w:spacing w:line="360" w:lineRule="auto"/>
        <w:jc w:val="both"/>
      </w:pPr>
      <w:r>
        <w:tab/>
      </w:r>
    </w:p>
    <w:p w14:paraId="70285691" w14:textId="5351A05A" w:rsidR="00C23441" w:rsidRDefault="00C23441" w:rsidP="00C23441">
      <w:pPr>
        <w:pStyle w:val="Titolo2"/>
        <w:rPr>
          <w:sz w:val="20"/>
          <w:szCs w:val="20"/>
          <w:u w:val="single"/>
        </w:rPr>
      </w:pPr>
      <w:bookmarkStart w:id="49" w:name="_Toc121416167"/>
      <w:r w:rsidRPr="00C23441">
        <w:rPr>
          <w:sz w:val="20"/>
          <w:szCs w:val="20"/>
          <w:u w:val="single"/>
        </w:rPr>
        <w:t>5.9.4 Aggiudicazione della gara</w:t>
      </w:r>
      <w:bookmarkEnd w:id="49"/>
    </w:p>
    <w:p w14:paraId="7D816D04" w14:textId="77777777" w:rsidR="002F3260" w:rsidRPr="00C23441" w:rsidRDefault="002F3260" w:rsidP="00C23441">
      <w:pPr>
        <w:pStyle w:val="Titolo2"/>
        <w:rPr>
          <w:u w:val="single"/>
        </w:rPr>
      </w:pPr>
    </w:p>
    <w:p w14:paraId="568DEC24" w14:textId="77777777" w:rsidR="00C23441" w:rsidRDefault="00C23441" w:rsidP="00C23441">
      <w:pPr>
        <w:pStyle w:val="Corpotesto"/>
        <w:spacing w:line="360" w:lineRule="auto"/>
        <w:jc w:val="both"/>
      </w:pPr>
      <w:r>
        <w:tab/>
        <w:t>L’eventuale aggiudicazione viene comunicata direttamente dall’Ente appaltante e solo in caso di esito positivo l’offerta risulta essere vincolante.</w:t>
      </w:r>
    </w:p>
    <w:p w14:paraId="762AA0FD" w14:textId="27CF9798" w:rsidR="00C23441" w:rsidRDefault="00C23441" w:rsidP="00C23441">
      <w:pPr>
        <w:pStyle w:val="Corpotesto"/>
        <w:spacing w:line="360" w:lineRule="auto"/>
        <w:jc w:val="both"/>
      </w:pPr>
      <w:r>
        <w:t>Nel caso in cui fosse richiesta dall’Ente o decisa da TI-EFFE SERVICE S.R.L. la presenza di un rappresentante della TI-EFFE SERVICE S.R.L. interessata al momento dell’aggiudicazione della gara, a tale compito sarà deputato un soggetto avente le seguenti caratteristiche:</w:t>
      </w:r>
    </w:p>
    <w:p w14:paraId="5C6F076A" w14:textId="77777777" w:rsidR="00C23441" w:rsidRDefault="00C23441" w:rsidP="00C23441">
      <w:pPr>
        <w:pStyle w:val="Corpotesto"/>
        <w:spacing w:line="360" w:lineRule="auto"/>
        <w:jc w:val="both"/>
      </w:pPr>
      <w:r>
        <w:tab/>
        <w:t>- soggetto senza poteri di spesa;</w:t>
      </w:r>
    </w:p>
    <w:p w14:paraId="2A7C50F0" w14:textId="77777777" w:rsidR="00C23441" w:rsidRDefault="00C23441" w:rsidP="00C23441">
      <w:pPr>
        <w:pStyle w:val="Corpotesto"/>
        <w:spacing w:line="360" w:lineRule="auto"/>
        <w:jc w:val="both"/>
      </w:pPr>
      <w:r>
        <w:tab/>
        <w:t>- soggetto munito di apposita procura speciale rilasciata dall’Amministratore Unico.</w:t>
      </w:r>
    </w:p>
    <w:p w14:paraId="7E39E272" w14:textId="77777777" w:rsidR="00C23441" w:rsidRDefault="00C23441" w:rsidP="00C23441">
      <w:pPr>
        <w:pStyle w:val="Corpotesto"/>
        <w:spacing w:line="360" w:lineRule="auto"/>
        <w:jc w:val="both"/>
      </w:pPr>
      <w:r>
        <w:tab/>
      </w:r>
    </w:p>
    <w:p w14:paraId="0DB138C3" w14:textId="0494521D" w:rsidR="00C23441" w:rsidRDefault="002F3260" w:rsidP="002F3260">
      <w:pPr>
        <w:pStyle w:val="Titolo2"/>
        <w:rPr>
          <w:sz w:val="20"/>
          <w:szCs w:val="20"/>
          <w:u w:val="single"/>
        </w:rPr>
      </w:pPr>
      <w:bookmarkStart w:id="50" w:name="_Toc121416168"/>
      <w:r w:rsidRPr="002F3260">
        <w:rPr>
          <w:sz w:val="20"/>
          <w:szCs w:val="20"/>
          <w:u w:val="single"/>
        </w:rPr>
        <w:t xml:space="preserve">5.9.5 </w:t>
      </w:r>
      <w:r w:rsidR="00C23441" w:rsidRPr="002F3260">
        <w:rPr>
          <w:sz w:val="20"/>
          <w:szCs w:val="20"/>
          <w:u w:val="single"/>
        </w:rPr>
        <w:t>Variazione delle condizioni contrattuali</w:t>
      </w:r>
      <w:bookmarkEnd w:id="50"/>
    </w:p>
    <w:p w14:paraId="491EC4C7" w14:textId="77777777" w:rsidR="002F3260" w:rsidRPr="00C23441" w:rsidRDefault="002F3260" w:rsidP="002F3260">
      <w:pPr>
        <w:pStyle w:val="Titolo2"/>
        <w:rPr>
          <w:u w:val="single"/>
        </w:rPr>
      </w:pPr>
    </w:p>
    <w:p w14:paraId="62DB425E" w14:textId="5EF556D3" w:rsidR="00C23441" w:rsidRDefault="00C23441" w:rsidP="00C23441">
      <w:pPr>
        <w:pStyle w:val="Corpotesto"/>
        <w:spacing w:line="360" w:lineRule="auto"/>
        <w:jc w:val="both"/>
      </w:pPr>
      <w:r>
        <w:tab/>
        <w:t>Nel caso in cui siano richieste varianti in corso d’opera o quotazioni aggiuntive dall’Ente appaltante, queste devono essere validate dal</w:t>
      </w:r>
      <w:r w:rsidR="00CE2D49">
        <w:t xml:space="preserve"> Responsabile</w:t>
      </w:r>
      <w:r>
        <w:t xml:space="preserve"> Tecnic</w:t>
      </w:r>
      <w:r w:rsidR="00CE2D49">
        <w:t>o</w:t>
      </w:r>
      <w:r>
        <w:t xml:space="preserve"> e dal</w:t>
      </w:r>
      <w:r w:rsidR="00CE2D49">
        <w:t xml:space="preserve"> Responsabile </w:t>
      </w:r>
      <w:r>
        <w:t>Commerciale ed approvate dall’Amministratore Unico</w:t>
      </w:r>
      <w:r w:rsidR="00F764BF">
        <w:t xml:space="preserve"> e deve essere eseguita una specifica due diligence anticorruzione posta a cura della funzione di prevenzione della corruzione</w:t>
      </w:r>
      <w:r w:rsidR="00E1376C">
        <w:t xml:space="preserve"> che deve valutare il rischio sotteso di un potenziale evento corruttivo. La relazione della funzione viene inviata all’Amministratore aziendale e all’Odv per le verifiche del caso.</w:t>
      </w:r>
      <w:r w:rsidR="00F764BF">
        <w:t xml:space="preserve"> </w:t>
      </w:r>
    </w:p>
    <w:p w14:paraId="108DEC77" w14:textId="77777777" w:rsidR="00C23441" w:rsidRDefault="00C23441" w:rsidP="00C23441">
      <w:pPr>
        <w:pStyle w:val="Corpotesto"/>
        <w:spacing w:line="360" w:lineRule="auto"/>
        <w:jc w:val="both"/>
      </w:pPr>
      <w:r>
        <w:tab/>
      </w:r>
    </w:p>
    <w:p w14:paraId="2FB53C51" w14:textId="650A3431" w:rsidR="00C23441" w:rsidRDefault="002F3260" w:rsidP="002F3260">
      <w:pPr>
        <w:pStyle w:val="Titolo2"/>
        <w:rPr>
          <w:sz w:val="20"/>
          <w:szCs w:val="20"/>
          <w:u w:val="single"/>
        </w:rPr>
      </w:pPr>
      <w:bookmarkStart w:id="51" w:name="_Toc121416169"/>
      <w:r w:rsidRPr="002F3260">
        <w:rPr>
          <w:sz w:val="20"/>
          <w:szCs w:val="20"/>
          <w:u w:val="single"/>
        </w:rPr>
        <w:t xml:space="preserve">5.9.6 </w:t>
      </w:r>
      <w:r w:rsidR="00C23441" w:rsidRPr="002F3260">
        <w:rPr>
          <w:sz w:val="20"/>
          <w:szCs w:val="20"/>
          <w:u w:val="single"/>
        </w:rPr>
        <w:t>Archiviazione della documentazione</w:t>
      </w:r>
      <w:bookmarkEnd w:id="51"/>
    </w:p>
    <w:p w14:paraId="53812ED1" w14:textId="77777777" w:rsidR="002F3260" w:rsidRPr="00C23441" w:rsidRDefault="002F3260" w:rsidP="002F3260">
      <w:pPr>
        <w:pStyle w:val="Titolo2"/>
        <w:rPr>
          <w:u w:val="single"/>
        </w:rPr>
      </w:pPr>
    </w:p>
    <w:p w14:paraId="56D7B3E9" w14:textId="5028FC87" w:rsidR="00C23441" w:rsidRDefault="00C23441" w:rsidP="00C23441">
      <w:pPr>
        <w:pStyle w:val="Corpotesto"/>
        <w:spacing w:line="360" w:lineRule="auto"/>
        <w:jc w:val="both"/>
      </w:pPr>
      <w:r>
        <w:tab/>
        <w:t xml:space="preserve">L’Ufficio Gare e Appalti archivia </w:t>
      </w:r>
      <w:r w:rsidR="00FA400C">
        <w:t xml:space="preserve">su supporto elettronico (server aziendale) </w:t>
      </w:r>
      <w:r>
        <w:t>tutta la documentazione relativa a ciascuna gara, indipendentemente dall’aggiudicazione o meno della stessa. In particolare, ciascuna pratica di gara deve contenere:</w:t>
      </w:r>
    </w:p>
    <w:p w14:paraId="2C1DCC3C" w14:textId="77777777" w:rsidR="00C23441" w:rsidRDefault="00C23441" w:rsidP="00C23441">
      <w:pPr>
        <w:pStyle w:val="Corpotesto"/>
        <w:spacing w:line="360" w:lineRule="auto"/>
        <w:jc w:val="both"/>
      </w:pPr>
      <w:r>
        <w:tab/>
        <w:t>- il dossier;</w:t>
      </w:r>
    </w:p>
    <w:p w14:paraId="0E30E46E" w14:textId="77777777" w:rsidR="00C23441" w:rsidRDefault="00C23441" w:rsidP="00C23441">
      <w:pPr>
        <w:pStyle w:val="Corpotesto"/>
        <w:spacing w:line="360" w:lineRule="auto"/>
        <w:jc w:val="both"/>
      </w:pPr>
      <w:r>
        <w:tab/>
        <w:t>- l’offerta definitiva e completa inviata telematicamente e/o in formato cartaceo;</w:t>
      </w:r>
    </w:p>
    <w:p w14:paraId="04B80025" w14:textId="77777777" w:rsidR="00C23441" w:rsidRDefault="00C23441" w:rsidP="00C23441">
      <w:pPr>
        <w:pStyle w:val="Corpotesto"/>
        <w:spacing w:line="360" w:lineRule="auto"/>
        <w:jc w:val="both"/>
      </w:pPr>
      <w:r>
        <w:tab/>
        <w:t>- le eventuali successive variazioni.</w:t>
      </w:r>
    </w:p>
    <w:p w14:paraId="21EA370D" w14:textId="77777777" w:rsidR="00C23441" w:rsidRDefault="00C23441" w:rsidP="00C23441">
      <w:pPr>
        <w:pStyle w:val="Corpotesto"/>
        <w:spacing w:line="360" w:lineRule="auto"/>
        <w:jc w:val="both"/>
      </w:pPr>
      <w:r>
        <w:tab/>
      </w:r>
    </w:p>
    <w:p w14:paraId="314EBCA0" w14:textId="3B3E3332" w:rsidR="00C23441" w:rsidRDefault="002F3260" w:rsidP="002F3260">
      <w:pPr>
        <w:pStyle w:val="Titolo2"/>
        <w:rPr>
          <w:sz w:val="20"/>
          <w:szCs w:val="20"/>
          <w:u w:val="single"/>
        </w:rPr>
      </w:pPr>
      <w:bookmarkStart w:id="52" w:name="_Toc121416170"/>
      <w:r w:rsidRPr="002F3260">
        <w:rPr>
          <w:sz w:val="20"/>
          <w:szCs w:val="20"/>
          <w:u w:val="single"/>
        </w:rPr>
        <w:t xml:space="preserve">5.9.7 </w:t>
      </w:r>
      <w:r w:rsidR="00C23441" w:rsidRPr="002F3260">
        <w:rPr>
          <w:sz w:val="20"/>
          <w:szCs w:val="20"/>
          <w:u w:val="single"/>
        </w:rPr>
        <w:t xml:space="preserve">Gestione dei rapporti con la </w:t>
      </w:r>
      <w:r w:rsidR="00FA400C">
        <w:rPr>
          <w:sz w:val="20"/>
          <w:szCs w:val="20"/>
          <w:u w:val="single"/>
        </w:rPr>
        <w:t>P.A.</w:t>
      </w:r>
      <w:r w:rsidR="00C23441" w:rsidRPr="002F3260">
        <w:rPr>
          <w:sz w:val="20"/>
          <w:szCs w:val="20"/>
          <w:u w:val="single"/>
        </w:rPr>
        <w:t xml:space="preserve"> successivi all’aggiudicazione della gara</w:t>
      </w:r>
      <w:bookmarkEnd w:id="52"/>
    </w:p>
    <w:p w14:paraId="7558C280" w14:textId="77777777" w:rsidR="002F3260" w:rsidRPr="00C23441" w:rsidRDefault="002F3260" w:rsidP="002F3260">
      <w:pPr>
        <w:pStyle w:val="Titolo2"/>
        <w:rPr>
          <w:u w:val="single"/>
        </w:rPr>
      </w:pPr>
    </w:p>
    <w:p w14:paraId="34A703DE" w14:textId="4F51E2FE" w:rsidR="00C23441" w:rsidRDefault="00C23441" w:rsidP="00C23441">
      <w:pPr>
        <w:pStyle w:val="Corpotesto"/>
        <w:spacing w:line="360" w:lineRule="auto"/>
        <w:jc w:val="both"/>
      </w:pPr>
      <w:r>
        <w:tab/>
      </w:r>
      <w:r w:rsidR="00CE2D49">
        <w:t xml:space="preserve">Il Responsabile </w:t>
      </w:r>
      <w:r w:rsidR="00FA400C">
        <w:t>Commerrciale</w:t>
      </w:r>
      <w:r>
        <w:t>, con il supporto dei Responsabili dei servizi, cura la fase di gestione del contratto scaturito dall’aggiudicazione della gara anche per quanto attiene i rapporti con l’Ente aggiudicante, in relazione alla gestione ordinaria quale ad esempio la richiesta di documentazione.</w:t>
      </w:r>
    </w:p>
    <w:p w14:paraId="064C28E7" w14:textId="77777777" w:rsidR="00C23441" w:rsidRDefault="00C23441" w:rsidP="00C23441">
      <w:pPr>
        <w:pStyle w:val="Corpotesto"/>
        <w:spacing w:line="360" w:lineRule="auto"/>
        <w:jc w:val="both"/>
      </w:pPr>
      <w:r>
        <w:tab/>
        <w:t>La gestione straordinaria dei rapporti con la P.A., in caso di particolari criticità, è demandata all’Amministratore Unico.</w:t>
      </w:r>
    </w:p>
    <w:p w14:paraId="32C9E3CF" w14:textId="77777777" w:rsidR="00C23441" w:rsidRDefault="00C23441" w:rsidP="00C23441">
      <w:pPr>
        <w:pStyle w:val="Corpotesto"/>
        <w:spacing w:line="360" w:lineRule="auto"/>
        <w:jc w:val="both"/>
      </w:pPr>
      <w:r>
        <w:tab/>
        <w:t>La funzione responsabile del lavoro deve predisporre, durante l’esecuzione dei servizi, con periodicità definita, uno Stato Avanzamento dei Lavori («SAL») che corrisponde alla produzione effettiva nei confronti del committente. Di norma la fatturazione corrispondente è effettuata sulla base di stati avanzamento lavori.</w:t>
      </w:r>
    </w:p>
    <w:p w14:paraId="06355764" w14:textId="444790F2" w:rsidR="00C23441" w:rsidRDefault="00C23441" w:rsidP="00C23441">
      <w:pPr>
        <w:pStyle w:val="Corpotesto"/>
        <w:spacing w:line="360" w:lineRule="auto"/>
        <w:jc w:val="both"/>
      </w:pPr>
      <w:r>
        <w:tab/>
      </w:r>
      <w:r w:rsidR="00FA400C">
        <w:t>Il Responsabile Tecnico</w:t>
      </w:r>
      <w:r>
        <w:t xml:space="preserve"> decide la formulazione delle riserve sulla base di oggettive ragioni opportunamente documentate e ne dà riscontro formale in uno specifico verbale da allegare al dossier.</w:t>
      </w:r>
    </w:p>
    <w:p w14:paraId="47664CFA" w14:textId="77777777" w:rsidR="00C23441" w:rsidRDefault="00C23441" w:rsidP="00C23441">
      <w:pPr>
        <w:pStyle w:val="Corpotesto"/>
        <w:spacing w:line="360" w:lineRule="auto"/>
        <w:jc w:val="both"/>
      </w:pPr>
      <w:r>
        <w:tab/>
        <w:t xml:space="preserve">L’Amministratore Unico, quando accetta la definizione della riserva motiva la decisione e ne dà riscontro </w:t>
      </w:r>
      <w:r>
        <w:lastRenderedPageBreak/>
        <w:t>formale in uno specifico verbale da allegare al dossier.</w:t>
      </w:r>
    </w:p>
    <w:p w14:paraId="3AA3EEC2" w14:textId="08905C99" w:rsidR="00C23441" w:rsidRDefault="00CE2D49" w:rsidP="00C23441">
      <w:pPr>
        <w:pStyle w:val="Corpotesto"/>
        <w:spacing w:line="360" w:lineRule="auto"/>
        <w:jc w:val="both"/>
      </w:pPr>
      <w:r>
        <w:t>Il Responsabile</w:t>
      </w:r>
      <w:r w:rsidR="00C23441">
        <w:t xml:space="preserve"> Commerciale, con il supporto del </w:t>
      </w:r>
      <w:r>
        <w:t>Responsabile</w:t>
      </w:r>
      <w:r w:rsidR="00C23441">
        <w:t xml:space="preserve"> Tecnic</w:t>
      </w:r>
      <w:r>
        <w:t>o</w:t>
      </w:r>
      <w:r w:rsidR="00C23441">
        <w:t xml:space="preserve">, deve informare l’Organismo di </w:t>
      </w:r>
      <w:r>
        <w:t>V</w:t>
      </w:r>
      <w:r w:rsidR="00C23441">
        <w:t>igilanza con frequenza almeno semestrale, attraverso uno specifico report, sugli aspetti significativi afferenti le diverse attività del processo di propria competenza, in particolare per quanto attiene a:</w:t>
      </w:r>
    </w:p>
    <w:p w14:paraId="3E0B5D72" w14:textId="77777777" w:rsidR="00C23441" w:rsidRDefault="00C23441" w:rsidP="00C23441">
      <w:pPr>
        <w:pStyle w:val="Corpotesto"/>
        <w:spacing w:line="360" w:lineRule="auto"/>
        <w:jc w:val="both"/>
      </w:pPr>
      <w:r>
        <w:tab/>
        <w:t>- l’andamento generale della partecipazione a gare ed offerte private;</w:t>
      </w:r>
    </w:p>
    <w:p w14:paraId="36688F5A" w14:textId="5329397C" w:rsidR="00C23441" w:rsidRDefault="00C23441" w:rsidP="00C23441">
      <w:pPr>
        <w:pStyle w:val="Corpotesto"/>
        <w:spacing w:line="360" w:lineRule="auto"/>
        <w:jc w:val="both"/>
      </w:pPr>
      <w:r>
        <w:tab/>
        <w:t>- il prezzo o il ribasso praticato dall’impresa e quello adottato dalla concorrenza</w:t>
      </w:r>
      <w:r w:rsidRPr="00C23441">
        <w:t xml:space="preserve"> dei flussi finanziari e monetari</w:t>
      </w:r>
    </w:p>
    <w:p w14:paraId="6F8F2D19" w14:textId="62C21D3A" w:rsidR="00E4002D" w:rsidRDefault="00E4002D" w:rsidP="00C23441">
      <w:pPr>
        <w:pStyle w:val="Corpotesto"/>
        <w:spacing w:line="360" w:lineRule="auto"/>
        <w:jc w:val="both"/>
      </w:pPr>
    </w:p>
    <w:p w14:paraId="25C8AFD9" w14:textId="77777777" w:rsidR="00E4002D" w:rsidRDefault="00E4002D" w:rsidP="00E4002D">
      <w:pPr>
        <w:tabs>
          <w:tab w:val="left" w:pos="926"/>
          <w:tab w:val="left" w:pos="927"/>
        </w:tabs>
        <w:rPr>
          <w:sz w:val="20"/>
        </w:rPr>
      </w:pPr>
    </w:p>
    <w:p w14:paraId="1F0ED44D" w14:textId="1EC23D1A" w:rsidR="00E4002D" w:rsidRDefault="00E4002D" w:rsidP="00E4002D">
      <w:pPr>
        <w:pStyle w:val="Titolo1"/>
        <w:numPr>
          <w:ilvl w:val="1"/>
          <w:numId w:val="2"/>
        </w:numPr>
        <w:tabs>
          <w:tab w:val="left" w:pos="793"/>
          <w:tab w:val="left" w:pos="794"/>
        </w:tabs>
        <w:spacing w:before="92" w:line="360" w:lineRule="auto"/>
        <w:ind w:right="1368"/>
      </w:pPr>
      <w:bookmarkStart w:id="53" w:name="_Toc121416171"/>
      <w:r>
        <w:t>Finanziamenti erogati della Pubblica Amministrazione</w:t>
      </w:r>
      <w:bookmarkEnd w:id="53"/>
    </w:p>
    <w:p w14:paraId="16F357DB" w14:textId="77777777" w:rsidR="00E4002D" w:rsidRDefault="00E4002D" w:rsidP="00E4002D">
      <w:pPr>
        <w:pStyle w:val="Corpotesto"/>
        <w:spacing w:line="360" w:lineRule="auto"/>
        <w:rPr>
          <w:sz w:val="22"/>
          <w:szCs w:val="22"/>
        </w:rPr>
      </w:pPr>
    </w:p>
    <w:p w14:paraId="1B67A50A" w14:textId="1937B1B3" w:rsidR="00E4002D" w:rsidRDefault="00E4002D" w:rsidP="00E4002D">
      <w:pPr>
        <w:pStyle w:val="Corpotesto"/>
        <w:spacing w:line="360" w:lineRule="auto"/>
        <w:jc w:val="both"/>
      </w:pPr>
      <w:r w:rsidRPr="00C23441">
        <w:rPr>
          <w:sz w:val="22"/>
          <w:szCs w:val="22"/>
        </w:rPr>
        <w:tab/>
      </w:r>
      <w:r>
        <w:t>Per “finanziamento pubblico” si intende qualsiasi, contributo, sovvenzione o finanziamento che abbiano una finalità pubblica predefinita (ed espressa nel provvedimento di concessione), che la TI-EFFE SERVICE S.R.L. abbia ottenuto dallo Stato, da altro Ente Pubblico o Organismo Paritetico o dall'Unione Europea.</w:t>
      </w:r>
    </w:p>
    <w:p w14:paraId="32920E97" w14:textId="74EBE80E" w:rsidR="00E4002D" w:rsidRDefault="00E4002D" w:rsidP="00E4002D">
      <w:pPr>
        <w:pStyle w:val="Corpotesto"/>
        <w:spacing w:line="360" w:lineRule="auto"/>
        <w:jc w:val="both"/>
      </w:pPr>
      <w:r>
        <w:tab/>
        <w:t>In particolare, i contributi sono dei concorsi in spese per attività e iniziative e possono essere in conto capitale (erogazioni a fondo perduto che vengono assegnati a chi si trova in determinate situazioni), e/o in conto interessi (lo Stato o l’Ente Pubblico si accolla una parte o la totalità degli interessi dovuti per operazioni di credito). Le sovvenzioni sono attribuzioni pecuniarie a fondo perduto a carattere periodico o “una tantum”. I finanziamenti agevolati sono atti negoziali, con i quali vengono erogate, ad opera dello</w:t>
      </w:r>
      <w:r>
        <w:tab/>
        <w:t>Stato o di altro Ente Pubblico, ad un soggetto, a condizioni di favore, somme che devono essere restituite a medio e/o lungo termine e con pagamento degli interessi, in parte o totalmente.</w:t>
      </w:r>
    </w:p>
    <w:p w14:paraId="2846860E" w14:textId="77777777" w:rsidR="00E4002D" w:rsidRDefault="00E4002D" w:rsidP="00E4002D">
      <w:pPr>
        <w:pStyle w:val="Corpotesto"/>
        <w:spacing w:line="360" w:lineRule="auto"/>
        <w:jc w:val="both"/>
      </w:pPr>
      <w:r>
        <w:tab/>
        <w:t>Nel caso di “finanziamenti pubblici” per investimenti, ricerca e sviluppo, ecc., la Funzione Interessata al finanziamento (anche solo «Funzione Interessata»), interagisce con il professionista/consulente esterno nell’analisi della fattibilità sulla base delle informazioni e dei dati raccolti, esamina la struttura dell’operazione finanziaria e ne valuta la reale convenienza economica, documentando in forma scritta le conclusioni raggiunte.</w:t>
      </w:r>
    </w:p>
    <w:p w14:paraId="3491A0B4" w14:textId="77777777" w:rsidR="00E4002D" w:rsidRDefault="00E4002D" w:rsidP="00E4002D">
      <w:pPr>
        <w:pStyle w:val="Corpotesto"/>
        <w:spacing w:line="360" w:lineRule="auto"/>
        <w:jc w:val="both"/>
      </w:pPr>
      <w:r>
        <w:tab/>
        <w:t>Nel caso di “finanziamenti pubblici” per la formazione del personale dipendente, la Funzione Amministrazione e personale in collaborazione con il professionista/consulente esterno procede alla definizione del progetto predisponendo tutta la documentazione richiesta dall’ente pubblico (ad es.: bilanci, visura, registri contabili, budget delle spese, ecc.).</w:t>
      </w:r>
    </w:p>
    <w:p w14:paraId="51CED628" w14:textId="77777777" w:rsidR="00E4002D" w:rsidRDefault="00E4002D" w:rsidP="00E4002D">
      <w:pPr>
        <w:pStyle w:val="Corpotesto"/>
        <w:spacing w:line="360" w:lineRule="auto"/>
        <w:jc w:val="both"/>
      </w:pPr>
      <w:r>
        <w:tab/>
        <w:t>Dopo avere eseguito una verifica preliminare di fattibilità, la Funzione Interessata provvede alla stesura della richiesta formale per l’ottenimento dei contributi, sovvenzioni o finanziamenti agevolati ed alla predisposizione della relazione illustrativa contenente:</w:t>
      </w:r>
    </w:p>
    <w:p w14:paraId="06FAA24A" w14:textId="77777777" w:rsidR="00E4002D" w:rsidRDefault="00E4002D" w:rsidP="00E4002D">
      <w:pPr>
        <w:pStyle w:val="Corpotesto"/>
        <w:spacing w:line="360" w:lineRule="auto"/>
        <w:jc w:val="both"/>
      </w:pPr>
      <w:r>
        <w:tab/>
        <w:t>- le motivazioni per la richiesta;</w:t>
      </w:r>
    </w:p>
    <w:p w14:paraId="5830979F" w14:textId="77777777" w:rsidR="00E4002D" w:rsidRDefault="00E4002D" w:rsidP="00E4002D">
      <w:pPr>
        <w:pStyle w:val="Corpotesto"/>
        <w:spacing w:line="360" w:lineRule="auto"/>
        <w:jc w:val="both"/>
      </w:pPr>
      <w:r>
        <w:tab/>
        <w:t>- i presupposti previsti per l’ottenimento;</w:t>
      </w:r>
    </w:p>
    <w:p w14:paraId="5B358514" w14:textId="77777777" w:rsidR="00E4002D" w:rsidRDefault="00E4002D" w:rsidP="00E4002D">
      <w:pPr>
        <w:pStyle w:val="Corpotesto"/>
        <w:spacing w:line="360" w:lineRule="auto"/>
        <w:jc w:val="both"/>
      </w:pPr>
      <w:r>
        <w:tab/>
        <w:t>- l’esistenza dei requisiti necessari;</w:t>
      </w:r>
    </w:p>
    <w:p w14:paraId="2F3F33B2" w14:textId="77777777" w:rsidR="00E4002D" w:rsidRDefault="00E4002D" w:rsidP="00E4002D">
      <w:pPr>
        <w:pStyle w:val="Corpotesto"/>
        <w:spacing w:line="360" w:lineRule="auto"/>
        <w:jc w:val="both"/>
      </w:pPr>
      <w:r>
        <w:tab/>
        <w:t>- la valutazione delle possibilità di ottenimento;</w:t>
      </w:r>
    </w:p>
    <w:p w14:paraId="26AF0EEE" w14:textId="77777777" w:rsidR="00E4002D" w:rsidRDefault="00E4002D" w:rsidP="00E4002D">
      <w:pPr>
        <w:pStyle w:val="Corpotesto"/>
        <w:spacing w:line="360" w:lineRule="auto"/>
        <w:jc w:val="both"/>
      </w:pPr>
      <w:r>
        <w:tab/>
        <w:t>- la previsione dell’ammontare;</w:t>
      </w:r>
    </w:p>
    <w:p w14:paraId="24DC7D14" w14:textId="77777777" w:rsidR="00E4002D" w:rsidRDefault="00E4002D" w:rsidP="00E4002D">
      <w:pPr>
        <w:pStyle w:val="Corpotesto"/>
        <w:spacing w:line="360" w:lineRule="auto"/>
        <w:jc w:val="both"/>
      </w:pPr>
      <w:r>
        <w:tab/>
        <w:t>- la destinazione d’uso.</w:t>
      </w:r>
    </w:p>
    <w:p w14:paraId="39B74015" w14:textId="77777777" w:rsidR="00E4002D" w:rsidRDefault="00E4002D" w:rsidP="00E4002D">
      <w:pPr>
        <w:pStyle w:val="Corpotesto"/>
        <w:spacing w:line="360" w:lineRule="auto"/>
        <w:jc w:val="both"/>
      </w:pPr>
      <w:r>
        <w:tab/>
        <w:t>Il Responsabile della Funzione Amministrazione e personale verifica la completezza e la correttezza della richiesta in relazione alla destinazione prevista.</w:t>
      </w:r>
    </w:p>
    <w:p w14:paraId="46223AF9" w14:textId="77777777" w:rsidR="00E4002D" w:rsidRDefault="00E4002D" w:rsidP="00E4002D">
      <w:pPr>
        <w:pStyle w:val="Corpotesto"/>
        <w:spacing w:line="360" w:lineRule="auto"/>
        <w:jc w:val="both"/>
      </w:pPr>
      <w:r>
        <w:tab/>
        <w:t>L’Amministratore Unico autorizza la Funzione Interessata all’inoltro della richiesta all’Ente Pubblico.</w:t>
      </w:r>
    </w:p>
    <w:p w14:paraId="2A3D3807" w14:textId="77777777" w:rsidR="00E4002D" w:rsidRDefault="00E4002D" w:rsidP="00E4002D">
      <w:pPr>
        <w:pStyle w:val="Corpotesto"/>
        <w:spacing w:line="360" w:lineRule="auto"/>
        <w:jc w:val="both"/>
      </w:pPr>
      <w:r>
        <w:tab/>
        <w:t>La successiva delibera / convenzione con l’Ente Pubblico è sottoscritta dall’Amministratore Unico o da altro procuratore allo scopo delegato.</w:t>
      </w:r>
    </w:p>
    <w:p w14:paraId="099B28A8" w14:textId="77777777" w:rsidR="00E4002D" w:rsidRDefault="00E4002D" w:rsidP="00E4002D">
      <w:pPr>
        <w:pStyle w:val="Corpotesto"/>
        <w:spacing w:line="360" w:lineRule="auto"/>
        <w:jc w:val="both"/>
      </w:pPr>
      <w:r>
        <w:lastRenderedPageBreak/>
        <w:tab/>
        <w:t>Le fasi di esecuzione del progetto prevedono di norma dei momenti di controllo e verifica (stato avanzamento lavori, rendicontazioni, erogazione anticipi, pagamenti, etc.) a fronte dei quali vengono emessi documenti ufficiali da presentare all’Ente Pubblico. Detti documenti devono essere formalizzati dal responsabile della Funzione Interessata ed approvati dall’Amministratore Unico al fine di soddisfare gli adempimenti assunti con l’Ente Pubblico.</w:t>
      </w:r>
    </w:p>
    <w:p w14:paraId="20736CC8" w14:textId="77777777" w:rsidR="00E4002D" w:rsidRDefault="00E4002D" w:rsidP="00E4002D">
      <w:pPr>
        <w:pStyle w:val="Corpotesto"/>
        <w:spacing w:line="360" w:lineRule="auto"/>
        <w:jc w:val="both"/>
      </w:pPr>
      <w:r>
        <w:tab/>
        <w:t>Le somme erogate confluiscono su un conto corrente avente le specifiche richieste dall’Ente erogatore, la cui riconciliazione e verifica di coerenza dell’utilizzo con quanto indicato nella richiesta compete alla Funzione Amministrazione e personale.</w:t>
      </w:r>
    </w:p>
    <w:p w14:paraId="0720ED88" w14:textId="77777777" w:rsidR="00E4002D" w:rsidRDefault="00E4002D" w:rsidP="00E4002D">
      <w:pPr>
        <w:pStyle w:val="Corpotesto"/>
        <w:spacing w:line="360" w:lineRule="auto"/>
        <w:jc w:val="both"/>
      </w:pPr>
      <w:r>
        <w:tab/>
        <w:t>Al termine del progetto, completati gli adempimenti previsti, il responsabile della Funzione Interessata elabora un documento di chiusura riportante una valutazione sintetica dell’efficacia, degli eventuali inconvenienti e dei problemi affrontati e risolti nonché dell’utilizzo dei fondi in relazione all’oggetto per cui è avvenuta l’erogazione.</w:t>
      </w:r>
    </w:p>
    <w:p w14:paraId="4BE831BB" w14:textId="154528B7" w:rsidR="00E4002D" w:rsidRPr="00C23441" w:rsidRDefault="00E4002D" w:rsidP="00E4002D">
      <w:pPr>
        <w:pStyle w:val="Corpotesto"/>
        <w:spacing w:line="360" w:lineRule="auto"/>
        <w:jc w:val="both"/>
      </w:pPr>
      <w:r>
        <w:tab/>
        <w:t>Il documento di chiusura del progetto deve essere inviato dalla Funzione Interessata in copia all’Amministratore Unico e all’Organismo di Vigilanza</w:t>
      </w:r>
    </w:p>
    <w:p w14:paraId="721C6F56" w14:textId="77777777" w:rsidR="00EB107F" w:rsidRDefault="00EB107F">
      <w:pPr>
        <w:pStyle w:val="Corpotesto"/>
        <w:spacing w:before="11"/>
        <w:rPr>
          <w:sz w:val="17"/>
        </w:rPr>
      </w:pPr>
    </w:p>
    <w:p w14:paraId="47E83073" w14:textId="77777777" w:rsidR="00EB107F" w:rsidRDefault="00281AB4" w:rsidP="00BA667E">
      <w:pPr>
        <w:pStyle w:val="Titolo1"/>
        <w:numPr>
          <w:ilvl w:val="1"/>
          <w:numId w:val="2"/>
        </w:numPr>
        <w:tabs>
          <w:tab w:val="left" w:pos="793"/>
          <w:tab w:val="left" w:pos="794"/>
        </w:tabs>
        <w:spacing w:before="92" w:line="360" w:lineRule="auto"/>
        <w:ind w:right="1368"/>
      </w:pPr>
      <w:bookmarkStart w:id="54" w:name="_TOC_250005"/>
      <w:bookmarkStart w:id="55" w:name="_Toc121416172"/>
      <w:r>
        <w:t>Flussi</w:t>
      </w:r>
      <w:r w:rsidRPr="00BA667E">
        <w:t xml:space="preserve"> </w:t>
      </w:r>
      <w:r>
        <w:t>informativi</w:t>
      </w:r>
      <w:r w:rsidRPr="00BA667E">
        <w:t xml:space="preserve"> </w:t>
      </w:r>
      <w:r>
        <w:t>verso</w:t>
      </w:r>
      <w:r w:rsidRPr="00BA667E">
        <w:t xml:space="preserve"> </w:t>
      </w:r>
      <w:r>
        <w:t>l’Organismo</w:t>
      </w:r>
      <w:r w:rsidRPr="00BA667E">
        <w:t xml:space="preserve"> </w:t>
      </w:r>
      <w:r>
        <w:t>di</w:t>
      </w:r>
      <w:r w:rsidRPr="00BA667E">
        <w:t xml:space="preserve"> </w:t>
      </w:r>
      <w:bookmarkEnd w:id="54"/>
      <w:r>
        <w:t>Vigilanza</w:t>
      </w:r>
      <w:bookmarkEnd w:id="55"/>
    </w:p>
    <w:p w14:paraId="31978F82" w14:textId="77777777" w:rsidR="00EB107F" w:rsidRDefault="00EB107F">
      <w:pPr>
        <w:pStyle w:val="Corpotesto"/>
        <w:spacing w:before="11"/>
        <w:rPr>
          <w:rFonts w:ascii="Arial"/>
          <w:b/>
          <w:sz w:val="29"/>
        </w:rPr>
      </w:pPr>
    </w:p>
    <w:p w14:paraId="1E693F00" w14:textId="77777777" w:rsidR="00EB107F" w:rsidRDefault="00281AB4">
      <w:pPr>
        <w:pStyle w:val="Corpotesto"/>
        <w:spacing w:line="360" w:lineRule="auto"/>
        <w:ind w:left="217" w:right="234"/>
        <w:jc w:val="both"/>
      </w:pPr>
      <w:r>
        <w:t>L’Organismo</w:t>
      </w:r>
      <w:r>
        <w:rPr>
          <w:spacing w:val="1"/>
        </w:rPr>
        <w:t xml:space="preserve"> </w:t>
      </w:r>
      <w:r>
        <w:t>di</w:t>
      </w:r>
      <w:r>
        <w:rPr>
          <w:spacing w:val="1"/>
        </w:rPr>
        <w:t xml:space="preserve"> </w:t>
      </w:r>
      <w:r>
        <w:t>Vigilanza</w:t>
      </w:r>
      <w:r>
        <w:rPr>
          <w:spacing w:val="1"/>
        </w:rPr>
        <w:t xml:space="preserve"> </w:t>
      </w:r>
      <w:r>
        <w:t>deve</w:t>
      </w:r>
      <w:r>
        <w:rPr>
          <w:spacing w:val="1"/>
        </w:rPr>
        <w:t xml:space="preserve"> </w:t>
      </w:r>
      <w:r>
        <w:t>essere</w:t>
      </w:r>
      <w:r>
        <w:rPr>
          <w:spacing w:val="1"/>
        </w:rPr>
        <w:t xml:space="preserve"> </w:t>
      </w:r>
      <w:r>
        <w:t>tempestivamente</w:t>
      </w:r>
      <w:r>
        <w:rPr>
          <w:spacing w:val="1"/>
        </w:rPr>
        <w:t xml:space="preserve"> </w:t>
      </w:r>
      <w:r>
        <w:t>informato,</w:t>
      </w:r>
      <w:r>
        <w:rPr>
          <w:spacing w:val="1"/>
        </w:rPr>
        <w:t xml:space="preserve"> </w:t>
      </w:r>
      <w:r>
        <w:t>mediante</w:t>
      </w:r>
      <w:r>
        <w:rPr>
          <w:spacing w:val="1"/>
        </w:rPr>
        <w:t xml:space="preserve"> </w:t>
      </w:r>
      <w:r>
        <w:t>apposito</w:t>
      </w:r>
      <w:r>
        <w:rPr>
          <w:spacing w:val="1"/>
        </w:rPr>
        <w:t xml:space="preserve"> </w:t>
      </w:r>
      <w:r>
        <w:t>sistema</w:t>
      </w:r>
      <w:r>
        <w:rPr>
          <w:spacing w:val="1"/>
        </w:rPr>
        <w:t xml:space="preserve"> </w:t>
      </w:r>
      <w:r>
        <w:t>di</w:t>
      </w:r>
      <w:r>
        <w:rPr>
          <w:spacing w:val="1"/>
        </w:rPr>
        <w:t xml:space="preserve"> </w:t>
      </w:r>
      <w:r>
        <w:t>comunicazione in merito a quegli atti, comportamenti od eventi che possono determinare una violazione del</w:t>
      </w:r>
      <w:r>
        <w:rPr>
          <w:spacing w:val="1"/>
        </w:rPr>
        <w:t xml:space="preserve"> </w:t>
      </w:r>
      <w:r>
        <w:t>Modello</w:t>
      </w:r>
      <w:r>
        <w:rPr>
          <w:spacing w:val="-2"/>
        </w:rPr>
        <w:t xml:space="preserve"> </w:t>
      </w:r>
      <w:r>
        <w:t>o</w:t>
      </w:r>
      <w:r>
        <w:rPr>
          <w:spacing w:val="-2"/>
        </w:rPr>
        <w:t xml:space="preserve"> </w:t>
      </w:r>
      <w:r>
        <w:t>che,</w:t>
      </w:r>
      <w:r>
        <w:rPr>
          <w:spacing w:val="-1"/>
        </w:rPr>
        <w:t xml:space="preserve"> </w:t>
      </w:r>
      <w:r>
        <w:t>più</w:t>
      </w:r>
      <w:r>
        <w:rPr>
          <w:spacing w:val="-2"/>
        </w:rPr>
        <w:t xml:space="preserve"> </w:t>
      </w:r>
      <w:r>
        <w:t>in</w:t>
      </w:r>
      <w:r>
        <w:rPr>
          <w:spacing w:val="-1"/>
        </w:rPr>
        <w:t xml:space="preserve"> </w:t>
      </w:r>
      <w:r>
        <w:t>generale,</w:t>
      </w:r>
      <w:r>
        <w:rPr>
          <w:spacing w:val="-1"/>
        </w:rPr>
        <w:t xml:space="preserve"> </w:t>
      </w:r>
      <w:r>
        <w:t>sono</w:t>
      </w:r>
      <w:r>
        <w:rPr>
          <w:spacing w:val="-2"/>
        </w:rPr>
        <w:t xml:space="preserve"> </w:t>
      </w:r>
      <w:r>
        <w:t>rilevanti</w:t>
      </w:r>
      <w:r>
        <w:rPr>
          <w:spacing w:val="-1"/>
        </w:rPr>
        <w:t xml:space="preserve"> </w:t>
      </w:r>
      <w:r>
        <w:t>ai</w:t>
      </w:r>
      <w:r>
        <w:rPr>
          <w:spacing w:val="-1"/>
        </w:rPr>
        <w:t xml:space="preserve"> </w:t>
      </w:r>
      <w:r>
        <w:t>fini</w:t>
      </w:r>
      <w:r>
        <w:rPr>
          <w:spacing w:val="-2"/>
        </w:rPr>
        <w:t xml:space="preserve"> </w:t>
      </w:r>
      <w:r>
        <w:t>del</w:t>
      </w:r>
      <w:r>
        <w:rPr>
          <w:spacing w:val="-1"/>
        </w:rPr>
        <w:t xml:space="preserve"> </w:t>
      </w:r>
      <w:r>
        <w:t>D.lgs.</w:t>
      </w:r>
      <w:r>
        <w:rPr>
          <w:spacing w:val="-1"/>
        </w:rPr>
        <w:t xml:space="preserve"> </w:t>
      </w:r>
      <w:r>
        <w:t>n.</w:t>
      </w:r>
      <w:r>
        <w:rPr>
          <w:spacing w:val="-2"/>
        </w:rPr>
        <w:t xml:space="preserve"> </w:t>
      </w:r>
      <w:r>
        <w:t>231/2001.</w:t>
      </w:r>
    </w:p>
    <w:p w14:paraId="46A2B57F" w14:textId="77777777" w:rsidR="00EB107F" w:rsidRDefault="00281AB4">
      <w:pPr>
        <w:pStyle w:val="Corpotesto"/>
        <w:spacing w:line="360" w:lineRule="auto"/>
        <w:ind w:left="217" w:right="235"/>
        <w:jc w:val="both"/>
      </w:pPr>
      <w:r>
        <w:t>L’obbligo</w:t>
      </w:r>
      <w:r>
        <w:rPr>
          <w:spacing w:val="1"/>
        </w:rPr>
        <w:t xml:space="preserve"> </w:t>
      </w:r>
      <w:r>
        <w:t>di</w:t>
      </w:r>
      <w:r>
        <w:rPr>
          <w:spacing w:val="1"/>
        </w:rPr>
        <w:t xml:space="preserve"> </w:t>
      </w:r>
      <w:r>
        <w:t>informazione</w:t>
      </w:r>
      <w:r>
        <w:rPr>
          <w:spacing w:val="1"/>
        </w:rPr>
        <w:t xml:space="preserve"> </w:t>
      </w:r>
      <w:r>
        <w:t>su</w:t>
      </w:r>
      <w:r>
        <w:rPr>
          <w:spacing w:val="1"/>
        </w:rPr>
        <w:t xml:space="preserve"> </w:t>
      </w:r>
      <w:r>
        <w:t>eventuali</w:t>
      </w:r>
      <w:r>
        <w:rPr>
          <w:spacing w:val="1"/>
        </w:rPr>
        <w:t xml:space="preserve"> </w:t>
      </w:r>
      <w:r>
        <w:t>comportamenti</w:t>
      </w:r>
      <w:r>
        <w:rPr>
          <w:spacing w:val="1"/>
        </w:rPr>
        <w:t xml:space="preserve"> </w:t>
      </w:r>
      <w:r>
        <w:t>contrari</w:t>
      </w:r>
      <w:r>
        <w:rPr>
          <w:spacing w:val="1"/>
        </w:rPr>
        <w:t xml:space="preserve"> </w:t>
      </w:r>
      <w:r>
        <w:t>alle</w:t>
      </w:r>
      <w:r>
        <w:rPr>
          <w:spacing w:val="1"/>
        </w:rPr>
        <w:t xml:space="preserve"> </w:t>
      </w:r>
      <w:r>
        <w:t>disposizioni</w:t>
      </w:r>
      <w:r>
        <w:rPr>
          <w:spacing w:val="1"/>
        </w:rPr>
        <w:t xml:space="preserve"> </w:t>
      </w:r>
      <w:r>
        <w:t>contenute</w:t>
      </w:r>
      <w:r>
        <w:rPr>
          <w:spacing w:val="1"/>
        </w:rPr>
        <w:t xml:space="preserve"> </w:t>
      </w:r>
      <w:r>
        <w:t>nel</w:t>
      </w:r>
      <w:r>
        <w:rPr>
          <w:spacing w:val="1"/>
        </w:rPr>
        <w:t xml:space="preserve"> </w:t>
      </w:r>
      <w:r>
        <w:t>Modello</w:t>
      </w:r>
      <w:r>
        <w:rPr>
          <w:spacing w:val="1"/>
        </w:rPr>
        <w:t xml:space="preserve"> </w:t>
      </w:r>
      <w:r>
        <w:t>rientrano</w:t>
      </w:r>
      <w:r>
        <w:rPr>
          <w:spacing w:val="-3"/>
        </w:rPr>
        <w:t xml:space="preserve"> </w:t>
      </w:r>
      <w:r>
        <w:t>nel</w:t>
      </w:r>
      <w:r>
        <w:rPr>
          <w:spacing w:val="-2"/>
        </w:rPr>
        <w:t xml:space="preserve"> </w:t>
      </w:r>
      <w:r>
        <w:t>più</w:t>
      </w:r>
      <w:r>
        <w:rPr>
          <w:spacing w:val="-2"/>
        </w:rPr>
        <w:t xml:space="preserve"> </w:t>
      </w:r>
      <w:r>
        <w:t>ampio</w:t>
      </w:r>
      <w:r>
        <w:rPr>
          <w:spacing w:val="-2"/>
        </w:rPr>
        <w:t xml:space="preserve"> </w:t>
      </w:r>
      <w:r>
        <w:t>dovere</w:t>
      </w:r>
      <w:r>
        <w:rPr>
          <w:spacing w:val="-2"/>
        </w:rPr>
        <w:t xml:space="preserve"> </w:t>
      </w:r>
      <w:r>
        <w:t>di</w:t>
      </w:r>
      <w:r>
        <w:rPr>
          <w:spacing w:val="-2"/>
        </w:rPr>
        <w:t xml:space="preserve"> </w:t>
      </w:r>
      <w:r>
        <w:t>diligenza</w:t>
      </w:r>
      <w:r>
        <w:rPr>
          <w:spacing w:val="-2"/>
        </w:rPr>
        <w:t xml:space="preserve"> </w:t>
      </w:r>
      <w:r>
        <w:t>ed</w:t>
      </w:r>
      <w:r>
        <w:rPr>
          <w:spacing w:val="-2"/>
        </w:rPr>
        <w:t xml:space="preserve"> </w:t>
      </w:r>
      <w:r>
        <w:t>obbligo</w:t>
      </w:r>
      <w:r>
        <w:rPr>
          <w:spacing w:val="-3"/>
        </w:rPr>
        <w:t xml:space="preserve"> </w:t>
      </w:r>
      <w:r>
        <w:t>di</w:t>
      </w:r>
      <w:r>
        <w:rPr>
          <w:spacing w:val="-2"/>
        </w:rPr>
        <w:t xml:space="preserve"> </w:t>
      </w:r>
      <w:r>
        <w:t>fedeltà</w:t>
      </w:r>
      <w:r>
        <w:rPr>
          <w:spacing w:val="-2"/>
        </w:rPr>
        <w:t xml:space="preserve"> </w:t>
      </w:r>
      <w:r>
        <w:t>del</w:t>
      </w:r>
      <w:r>
        <w:rPr>
          <w:spacing w:val="-2"/>
        </w:rPr>
        <w:t xml:space="preserve"> </w:t>
      </w:r>
      <w:r>
        <w:t>prestatore</w:t>
      </w:r>
      <w:r>
        <w:rPr>
          <w:spacing w:val="-2"/>
        </w:rPr>
        <w:t xml:space="preserve"> </w:t>
      </w:r>
      <w:r>
        <w:t>di</w:t>
      </w:r>
      <w:r>
        <w:rPr>
          <w:spacing w:val="-2"/>
        </w:rPr>
        <w:t xml:space="preserve"> </w:t>
      </w:r>
      <w:r>
        <w:t>lavoro.</w:t>
      </w:r>
    </w:p>
    <w:p w14:paraId="6B19A273" w14:textId="77777777" w:rsidR="00EB107F" w:rsidRDefault="00281AB4">
      <w:pPr>
        <w:pStyle w:val="Corpotesto"/>
        <w:spacing w:line="360" w:lineRule="auto"/>
        <w:ind w:left="217" w:right="234"/>
        <w:jc w:val="both"/>
      </w:pPr>
      <w:r>
        <w:t>Le Funzioni aziendali che operano nell’ambito delle attività sensibili devono trasmettere all’Organismo di</w:t>
      </w:r>
      <w:r>
        <w:rPr>
          <w:spacing w:val="1"/>
        </w:rPr>
        <w:t xml:space="preserve"> </w:t>
      </w:r>
      <w:r>
        <w:t>Vigilanza</w:t>
      </w:r>
      <w:r>
        <w:rPr>
          <w:spacing w:val="-2"/>
        </w:rPr>
        <w:t xml:space="preserve"> </w:t>
      </w:r>
      <w:r>
        <w:t>le</w:t>
      </w:r>
      <w:r>
        <w:rPr>
          <w:spacing w:val="-1"/>
        </w:rPr>
        <w:t xml:space="preserve"> </w:t>
      </w:r>
      <w:r>
        <w:t>informazioni</w:t>
      </w:r>
      <w:r>
        <w:rPr>
          <w:spacing w:val="-1"/>
        </w:rPr>
        <w:t xml:space="preserve"> </w:t>
      </w:r>
      <w:r>
        <w:t>concernenti:</w:t>
      </w:r>
    </w:p>
    <w:p w14:paraId="517A0366" w14:textId="77777777" w:rsidR="00EB107F" w:rsidRDefault="00281AB4">
      <w:pPr>
        <w:pStyle w:val="Paragrafoelenco"/>
        <w:numPr>
          <w:ilvl w:val="0"/>
          <w:numId w:val="1"/>
        </w:numPr>
        <w:tabs>
          <w:tab w:val="left" w:pos="926"/>
          <w:tab w:val="left" w:pos="927"/>
        </w:tabs>
        <w:spacing w:line="360" w:lineRule="auto"/>
        <w:ind w:left="925" w:right="235" w:hanging="708"/>
        <w:jc w:val="both"/>
        <w:rPr>
          <w:sz w:val="20"/>
        </w:rPr>
      </w:pPr>
      <w:r>
        <w:rPr>
          <w:sz w:val="20"/>
        </w:rPr>
        <w:t>le</w:t>
      </w:r>
      <w:r>
        <w:rPr>
          <w:spacing w:val="15"/>
          <w:sz w:val="20"/>
        </w:rPr>
        <w:t xml:space="preserve"> </w:t>
      </w:r>
      <w:r>
        <w:rPr>
          <w:sz w:val="20"/>
        </w:rPr>
        <w:t>risultanze</w:t>
      </w:r>
      <w:r>
        <w:rPr>
          <w:spacing w:val="15"/>
          <w:sz w:val="20"/>
        </w:rPr>
        <w:t xml:space="preserve"> </w:t>
      </w:r>
      <w:r>
        <w:rPr>
          <w:sz w:val="20"/>
        </w:rPr>
        <w:t>periodiche</w:t>
      </w:r>
      <w:r>
        <w:rPr>
          <w:spacing w:val="16"/>
          <w:sz w:val="20"/>
        </w:rPr>
        <w:t xml:space="preserve"> </w:t>
      </w:r>
      <w:r>
        <w:rPr>
          <w:sz w:val="20"/>
        </w:rPr>
        <w:t>dell’attività</w:t>
      </w:r>
      <w:r>
        <w:rPr>
          <w:spacing w:val="15"/>
          <w:sz w:val="20"/>
        </w:rPr>
        <w:t xml:space="preserve"> </w:t>
      </w:r>
      <w:r>
        <w:rPr>
          <w:sz w:val="20"/>
        </w:rPr>
        <w:t>di</w:t>
      </w:r>
      <w:r>
        <w:rPr>
          <w:spacing w:val="16"/>
          <w:sz w:val="20"/>
        </w:rPr>
        <w:t xml:space="preserve"> </w:t>
      </w:r>
      <w:r>
        <w:rPr>
          <w:sz w:val="20"/>
        </w:rPr>
        <w:t>controllo</w:t>
      </w:r>
      <w:r>
        <w:rPr>
          <w:spacing w:val="16"/>
          <w:sz w:val="20"/>
        </w:rPr>
        <w:t xml:space="preserve"> </w:t>
      </w:r>
      <w:r>
        <w:rPr>
          <w:sz w:val="20"/>
        </w:rPr>
        <w:t>svolta</w:t>
      </w:r>
      <w:r>
        <w:rPr>
          <w:spacing w:val="15"/>
          <w:sz w:val="20"/>
        </w:rPr>
        <w:t xml:space="preserve"> </w:t>
      </w:r>
      <w:r>
        <w:rPr>
          <w:sz w:val="20"/>
        </w:rPr>
        <w:t>dalle</w:t>
      </w:r>
      <w:r>
        <w:rPr>
          <w:spacing w:val="15"/>
          <w:sz w:val="20"/>
        </w:rPr>
        <w:t xml:space="preserve"> </w:t>
      </w:r>
      <w:r>
        <w:rPr>
          <w:sz w:val="20"/>
        </w:rPr>
        <w:t>stesse</w:t>
      </w:r>
      <w:r>
        <w:rPr>
          <w:spacing w:val="16"/>
          <w:sz w:val="20"/>
        </w:rPr>
        <w:t xml:space="preserve"> </w:t>
      </w:r>
      <w:r>
        <w:rPr>
          <w:sz w:val="20"/>
        </w:rPr>
        <w:t>in</w:t>
      </w:r>
      <w:r>
        <w:rPr>
          <w:spacing w:val="15"/>
          <w:sz w:val="20"/>
        </w:rPr>
        <w:t xml:space="preserve"> </w:t>
      </w:r>
      <w:r>
        <w:rPr>
          <w:sz w:val="20"/>
        </w:rPr>
        <w:t>attuazione</w:t>
      </w:r>
      <w:r>
        <w:rPr>
          <w:spacing w:val="15"/>
          <w:sz w:val="20"/>
        </w:rPr>
        <w:t xml:space="preserve"> </w:t>
      </w:r>
      <w:r>
        <w:rPr>
          <w:sz w:val="20"/>
        </w:rPr>
        <w:t>del</w:t>
      </w:r>
      <w:r>
        <w:rPr>
          <w:spacing w:val="15"/>
          <w:sz w:val="20"/>
        </w:rPr>
        <w:t xml:space="preserve"> </w:t>
      </w:r>
      <w:r>
        <w:rPr>
          <w:sz w:val="20"/>
        </w:rPr>
        <w:t>Modello,</w:t>
      </w:r>
      <w:r>
        <w:rPr>
          <w:spacing w:val="16"/>
          <w:sz w:val="20"/>
        </w:rPr>
        <w:t xml:space="preserve"> </w:t>
      </w:r>
      <w:r>
        <w:rPr>
          <w:sz w:val="20"/>
        </w:rPr>
        <w:t>anche</w:t>
      </w:r>
      <w:r>
        <w:rPr>
          <w:spacing w:val="1"/>
          <w:sz w:val="20"/>
        </w:rPr>
        <w:t xml:space="preserve"> </w:t>
      </w:r>
      <w:r>
        <w:rPr>
          <w:sz w:val="20"/>
        </w:rPr>
        <w:t>su</w:t>
      </w:r>
      <w:r>
        <w:rPr>
          <w:spacing w:val="-2"/>
          <w:sz w:val="20"/>
        </w:rPr>
        <w:t xml:space="preserve"> </w:t>
      </w:r>
      <w:r>
        <w:rPr>
          <w:sz w:val="20"/>
        </w:rPr>
        <w:t>richiesta</w:t>
      </w:r>
      <w:r>
        <w:rPr>
          <w:spacing w:val="-2"/>
          <w:sz w:val="20"/>
        </w:rPr>
        <w:t xml:space="preserve"> </w:t>
      </w:r>
      <w:r>
        <w:rPr>
          <w:sz w:val="20"/>
        </w:rPr>
        <w:t>(report</w:t>
      </w:r>
      <w:r>
        <w:rPr>
          <w:spacing w:val="-1"/>
          <w:sz w:val="20"/>
        </w:rPr>
        <w:t xml:space="preserve"> </w:t>
      </w:r>
      <w:r>
        <w:rPr>
          <w:sz w:val="20"/>
        </w:rPr>
        <w:t>riepilogativi</w:t>
      </w:r>
      <w:r>
        <w:rPr>
          <w:spacing w:val="-2"/>
          <w:sz w:val="20"/>
        </w:rPr>
        <w:t xml:space="preserve"> </w:t>
      </w:r>
      <w:r>
        <w:rPr>
          <w:sz w:val="20"/>
        </w:rPr>
        <w:t>dell’attività</w:t>
      </w:r>
      <w:r>
        <w:rPr>
          <w:spacing w:val="-1"/>
          <w:sz w:val="20"/>
        </w:rPr>
        <w:t xml:space="preserve"> </w:t>
      </w:r>
      <w:r>
        <w:rPr>
          <w:sz w:val="20"/>
        </w:rPr>
        <w:t>svolta,</w:t>
      </w:r>
      <w:r>
        <w:rPr>
          <w:spacing w:val="-2"/>
          <w:sz w:val="20"/>
        </w:rPr>
        <w:t xml:space="preserve"> </w:t>
      </w:r>
      <w:r>
        <w:rPr>
          <w:sz w:val="20"/>
        </w:rPr>
        <w:t>ecc.);</w:t>
      </w:r>
    </w:p>
    <w:p w14:paraId="50E13001" w14:textId="77777777" w:rsidR="00EB107F" w:rsidRDefault="00281AB4">
      <w:pPr>
        <w:pStyle w:val="Paragrafoelenco"/>
        <w:numPr>
          <w:ilvl w:val="0"/>
          <w:numId w:val="1"/>
        </w:numPr>
        <w:tabs>
          <w:tab w:val="left" w:pos="926"/>
          <w:tab w:val="left" w:pos="927"/>
        </w:tabs>
        <w:ind w:left="926" w:hanging="710"/>
        <w:jc w:val="both"/>
        <w:rPr>
          <w:sz w:val="20"/>
        </w:rPr>
      </w:pPr>
      <w:r>
        <w:rPr>
          <w:sz w:val="20"/>
        </w:rPr>
        <w:t>eventuali</w:t>
      </w:r>
      <w:r>
        <w:rPr>
          <w:spacing w:val="-8"/>
          <w:sz w:val="20"/>
        </w:rPr>
        <w:t xml:space="preserve"> </w:t>
      </w:r>
      <w:r>
        <w:rPr>
          <w:sz w:val="20"/>
        </w:rPr>
        <w:t>anomalie</w:t>
      </w:r>
      <w:r>
        <w:rPr>
          <w:spacing w:val="-8"/>
          <w:sz w:val="20"/>
        </w:rPr>
        <w:t xml:space="preserve"> </w:t>
      </w:r>
      <w:r>
        <w:rPr>
          <w:sz w:val="20"/>
        </w:rPr>
        <w:t>o</w:t>
      </w:r>
      <w:r>
        <w:rPr>
          <w:spacing w:val="-8"/>
          <w:sz w:val="20"/>
        </w:rPr>
        <w:t xml:space="preserve"> </w:t>
      </w:r>
      <w:r>
        <w:rPr>
          <w:sz w:val="20"/>
        </w:rPr>
        <w:t>atipicità</w:t>
      </w:r>
      <w:r>
        <w:rPr>
          <w:spacing w:val="-8"/>
          <w:sz w:val="20"/>
        </w:rPr>
        <w:t xml:space="preserve"> </w:t>
      </w:r>
      <w:r>
        <w:rPr>
          <w:sz w:val="20"/>
        </w:rPr>
        <w:t>riscontrate</w:t>
      </w:r>
      <w:r>
        <w:rPr>
          <w:spacing w:val="-7"/>
          <w:sz w:val="20"/>
        </w:rPr>
        <w:t xml:space="preserve"> </w:t>
      </w:r>
      <w:r>
        <w:rPr>
          <w:sz w:val="20"/>
        </w:rPr>
        <w:t>nell’ambito</w:t>
      </w:r>
      <w:r>
        <w:rPr>
          <w:spacing w:val="-8"/>
          <w:sz w:val="20"/>
        </w:rPr>
        <w:t xml:space="preserve"> </w:t>
      </w:r>
      <w:r>
        <w:rPr>
          <w:sz w:val="20"/>
        </w:rPr>
        <w:t>delle</w:t>
      </w:r>
      <w:r>
        <w:rPr>
          <w:spacing w:val="-7"/>
          <w:sz w:val="20"/>
        </w:rPr>
        <w:t xml:space="preserve"> </w:t>
      </w:r>
      <w:r>
        <w:rPr>
          <w:sz w:val="20"/>
        </w:rPr>
        <w:t>informazioni</w:t>
      </w:r>
      <w:r>
        <w:rPr>
          <w:spacing w:val="-8"/>
          <w:sz w:val="20"/>
        </w:rPr>
        <w:t xml:space="preserve"> </w:t>
      </w:r>
      <w:r>
        <w:rPr>
          <w:sz w:val="20"/>
        </w:rPr>
        <w:t>disponibili.</w:t>
      </w:r>
    </w:p>
    <w:p w14:paraId="69FB68EF" w14:textId="77777777" w:rsidR="00EB107F" w:rsidRDefault="00EB107F">
      <w:pPr>
        <w:pStyle w:val="Corpotesto"/>
        <w:rPr>
          <w:sz w:val="22"/>
        </w:rPr>
      </w:pPr>
    </w:p>
    <w:p w14:paraId="6CF5791B" w14:textId="77777777" w:rsidR="00EB107F" w:rsidRDefault="00EB107F">
      <w:pPr>
        <w:pStyle w:val="Corpotesto"/>
        <w:rPr>
          <w:sz w:val="18"/>
        </w:rPr>
      </w:pPr>
    </w:p>
    <w:p w14:paraId="2033EA4F" w14:textId="77777777" w:rsidR="00EB107F" w:rsidRDefault="00281AB4">
      <w:pPr>
        <w:pStyle w:val="Corpotesto"/>
        <w:spacing w:line="360" w:lineRule="auto"/>
        <w:ind w:left="217" w:right="234"/>
        <w:jc w:val="both"/>
      </w:pPr>
      <w:r>
        <w:t>Nel caso in cui nel corso della gestione del processo in esame emergessero criticità di qualsiasi natura, il</w:t>
      </w:r>
      <w:r>
        <w:rPr>
          <w:spacing w:val="1"/>
        </w:rPr>
        <w:t xml:space="preserve"> </w:t>
      </w:r>
      <w:r>
        <w:t>soggetto coinvolto deve astenersi dal compiere ogni ulteriore atto e ne deve dare immediata informazione,</w:t>
      </w:r>
      <w:r>
        <w:rPr>
          <w:spacing w:val="1"/>
        </w:rPr>
        <w:t xml:space="preserve"> </w:t>
      </w:r>
      <w:r>
        <w:t>oltre</w:t>
      </w:r>
      <w:r>
        <w:rPr>
          <w:spacing w:val="-2"/>
        </w:rPr>
        <w:t xml:space="preserve"> </w:t>
      </w:r>
      <w:r>
        <w:t>che</w:t>
      </w:r>
      <w:r>
        <w:rPr>
          <w:spacing w:val="-1"/>
        </w:rPr>
        <w:t xml:space="preserve"> </w:t>
      </w:r>
      <w:r>
        <w:t>al</w:t>
      </w:r>
      <w:r>
        <w:rPr>
          <w:spacing w:val="-1"/>
        </w:rPr>
        <w:t xml:space="preserve"> </w:t>
      </w:r>
      <w:r>
        <w:t>superiore</w:t>
      </w:r>
      <w:r>
        <w:rPr>
          <w:spacing w:val="-2"/>
        </w:rPr>
        <w:t xml:space="preserve"> </w:t>
      </w:r>
      <w:r>
        <w:t>gerarchico,</w:t>
      </w:r>
      <w:r>
        <w:rPr>
          <w:spacing w:val="-1"/>
        </w:rPr>
        <w:t xml:space="preserve"> </w:t>
      </w:r>
      <w:r>
        <w:t>anche</w:t>
      </w:r>
      <w:r>
        <w:rPr>
          <w:spacing w:val="-2"/>
        </w:rPr>
        <w:t xml:space="preserve"> </w:t>
      </w:r>
      <w:r>
        <w:t>all’OdV.</w:t>
      </w:r>
    </w:p>
    <w:p w14:paraId="02B0A8F4" w14:textId="77777777" w:rsidR="00EB107F" w:rsidRDefault="00281AB4">
      <w:pPr>
        <w:pStyle w:val="Corpotesto"/>
        <w:spacing w:before="1" w:line="360" w:lineRule="auto"/>
        <w:ind w:left="217" w:right="235"/>
        <w:jc w:val="both"/>
      </w:pPr>
      <w:r>
        <w:t>Copia</w:t>
      </w:r>
      <w:r>
        <w:rPr>
          <w:spacing w:val="1"/>
        </w:rPr>
        <w:t xml:space="preserve"> </w:t>
      </w:r>
      <w:r>
        <w:t>di</w:t>
      </w:r>
      <w:r>
        <w:rPr>
          <w:spacing w:val="1"/>
        </w:rPr>
        <w:t xml:space="preserve"> </w:t>
      </w:r>
      <w:r>
        <w:t>tutta</w:t>
      </w:r>
      <w:r>
        <w:rPr>
          <w:spacing w:val="1"/>
        </w:rPr>
        <w:t xml:space="preserve"> </w:t>
      </w:r>
      <w:r>
        <w:t>la</w:t>
      </w:r>
      <w:r>
        <w:rPr>
          <w:spacing w:val="1"/>
        </w:rPr>
        <w:t xml:space="preserve"> </w:t>
      </w:r>
      <w:r>
        <w:t>documentazione</w:t>
      </w:r>
      <w:r>
        <w:rPr>
          <w:spacing w:val="1"/>
        </w:rPr>
        <w:t xml:space="preserve"> </w:t>
      </w:r>
      <w:r>
        <w:t>sopra</w:t>
      </w:r>
      <w:r>
        <w:rPr>
          <w:spacing w:val="1"/>
        </w:rPr>
        <w:t xml:space="preserve"> </w:t>
      </w:r>
      <w:r>
        <w:t>indicata</w:t>
      </w:r>
      <w:r>
        <w:rPr>
          <w:spacing w:val="1"/>
        </w:rPr>
        <w:t xml:space="preserve"> </w:t>
      </w:r>
      <w:r>
        <w:t>relativa</w:t>
      </w:r>
      <w:r>
        <w:rPr>
          <w:spacing w:val="1"/>
        </w:rPr>
        <w:t xml:space="preserve"> </w:t>
      </w:r>
      <w:r>
        <w:t>alle</w:t>
      </w:r>
      <w:r>
        <w:rPr>
          <w:spacing w:val="1"/>
        </w:rPr>
        <w:t xml:space="preserve"> </w:t>
      </w:r>
      <w:r>
        <w:t>singole</w:t>
      </w:r>
      <w:r>
        <w:rPr>
          <w:spacing w:val="1"/>
        </w:rPr>
        <w:t xml:space="preserve"> </w:t>
      </w:r>
      <w:r>
        <w:t>fasi</w:t>
      </w:r>
      <w:r>
        <w:rPr>
          <w:spacing w:val="1"/>
        </w:rPr>
        <w:t xml:space="preserve"> </w:t>
      </w:r>
      <w:r>
        <w:t>del</w:t>
      </w:r>
      <w:r>
        <w:rPr>
          <w:spacing w:val="1"/>
        </w:rPr>
        <w:t xml:space="preserve"> </w:t>
      </w:r>
      <w:r>
        <w:t>processo</w:t>
      </w:r>
      <w:r>
        <w:rPr>
          <w:spacing w:val="1"/>
        </w:rPr>
        <w:t xml:space="preserve"> </w:t>
      </w:r>
      <w:r>
        <w:t>deve</w:t>
      </w:r>
      <w:r>
        <w:rPr>
          <w:spacing w:val="55"/>
        </w:rPr>
        <w:t xml:space="preserve"> </w:t>
      </w:r>
      <w:r>
        <w:t>essere</w:t>
      </w:r>
      <w:r>
        <w:rPr>
          <w:spacing w:val="1"/>
        </w:rPr>
        <w:t xml:space="preserve"> </w:t>
      </w:r>
      <w:r>
        <w:t>disponibile</w:t>
      </w:r>
      <w:r>
        <w:rPr>
          <w:spacing w:val="-2"/>
        </w:rPr>
        <w:t xml:space="preserve"> </w:t>
      </w:r>
      <w:r>
        <w:t>per</w:t>
      </w:r>
      <w:r>
        <w:rPr>
          <w:spacing w:val="-1"/>
        </w:rPr>
        <w:t xml:space="preserve"> </w:t>
      </w:r>
      <w:r>
        <w:t>eventuali</w:t>
      </w:r>
      <w:r>
        <w:rPr>
          <w:spacing w:val="-2"/>
        </w:rPr>
        <w:t xml:space="preserve"> </w:t>
      </w:r>
      <w:r>
        <w:t>verifiche</w:t>
      </w:r>
      <w:r>
        <w:rPr>
          <w:spacing w:val="-1"/>
        </w:rPr>
        <w:t xml:space="preserve"> </w:t>
      </w:r>
      <w:r>
        <w:t>da</w:t>
      </w:r>
      <w:r>
        <w:rPr>
          <w:spacing w:val="-1"/>
        </w:rPr>
        <w:t xml:space="preserve"> </w:t>
      </w:r>
      <w:r>
        <w:t>parte</w:t>
      </w:r>
      <w:r>
        <w:rPr>
          <w:spacing w:val="-2"/>
        </w:rPr>
        <w:t xml:space="preserve"> </w:t>
      </w:r>
      <w:r>
        <w:t>dell’OdV.</w:t>
      </w:r>
    </w:p>
    <w:p w14:paraId="68B28558" w14:textId="77777777" w:rsidR="00EB107F" w:rsidRDefault="00EB107F">
      <w:pPr>
        <w:pStyle w:val="Corpotesto"/>
        <w:spacing w:before="5"/>
        <w:rPr>
          <w:sz w:val="15"/>
        </w:rPr>
      </w:pPr>
    </w:p>
    <w:p w14:paraId="23B2606E" w14:textId="06928BC2" w:rsidR="00EB107F" w:rsidRPr="00580709" w:rsidRDefault="00281AB4" w:rsidP="00580709">
      <w:pPr>
        <w:pStyle w:val="Corpotesto"/>
        <w:spacing w:before="94" w:line="360" w:lineRule="auto"/>
        <w:ind w:left="217" w:right="234"/>
        <w:jc w:val="both"/>
        <w:rPr>
          <w:spacing w:val="-53"/>
        </w:rPr>
      </w:pPr>
      <w:r>
        <w:t>In ogni caso, all’atto della ricezione della notifica concernente l’avvio dell’ispezione, ovvero all’arrivo degli</w:t>
      </w:r>
      <w:r>
        <w:rPr>
          <w:spacing w:val="1"/>
        </w:rPr>
        <w:t xml:space="preserve"> </w:t>
      </w:r>
      <w:r>
        <w:t xml:space="preserve">ispettori in caso di visita senza preavviso, </w:t>
      </w:r>
      <w:r w:rsidR="008E4060">
        <w:t>l’Amministratore</w:t>
      </w:r>
      <w:r>
        <w:t xml:space="preserve"> o il Referente incaricato provvede all’inoltro di</w:t>
      </w:r>
      <w:r>
        <w:rPr>
          <w:spacing w:val="1"/>
        </w:rPr>
        <w:t xml:space="preserve"> </w:t>
      </w:r>
      <w:r>
        <w:t xml:space="preserve">tempestiva notifica all’organismo di vigilanza che monitorerà gli esiti della visita ispettiva. In ogni caso </w:t>
      </w:r>
      <w:r w:rsidR="008E4060">
        <w:t>l’Amministratore</w:t>
      </w:r>
      <w:r>
        <w:t xml:space="preserve"> o il Referente incaricato comunica il completamento della verifica ed i suoi esiti entro 30 giorni dal</w:t>
      </w:r>
      <w:r>
        <w:rPr>
          <w:spacing w:val="-53"/>
        </w:rPr>
        <w:t xml:space="preserve"> </w:t>
      </w:r>
      <w:r w:rsidR="00580709">
        <w:rPr>
          <w:spacing w:val="-53"/>
        </w:rPr>
        <w:t xml:space="preserve">     </w:t>
      </w:r>
      <w:r w:rsidR="001F3E93">
        <w:rPr>
          <w:spacing w:val="-53"/>
        </w:rPr>
        <w:t xml:space="preserve">        </w:t>
      </w:r>
      <w:r>
        <w:t>termine</w:t>
      </w:r>
      <w:r>
        <w:rPr>
          <w:spacing w:val="-3"/>
        </w:rPr>
        <w:t xml:space="preserve"> </w:t>
      </w:r>
      <w:r>
        <w:t>effettivo</w:t>
      </w:r>
      <w:r>
        <w:rPr>
          <w:spacing w:val="-2"/>
        </w:rPr>
        <w:t xml:space="preserve"> </w:t>
      </w:r>
      <w:r>
        <w:t>della</w:t>
      </w:r>
      <w:r>
        <w:rPr>
          <w:spacing w:val="-3"/>
        </w:rPr>
        <w:t xml:space="preserve"> </w:t>
      </w:r>
      <w:r>
        <w:t>stessa</w:t>
      </w:r>
      <w:r>
        <w:rPr>
          <w:spacing w:val="-2"/>
        </w:rPr>
        <w:t xml:space="preserve"> </w:t>
      </w:r>
      <w:r>
        <w:t>attraverso</w:t>
      </w:r>
      <w:r>
        <w:rPr>
          <w:spacing w:val="-4"/>
        </w:rPr>
        <w:t xml:space="preserve"> </w:t>
      </w:r>
      <w:r>
        <w:t>modalità</w:t>
      </w:r>
      <w:r>
        <w:rPr>
          <w:spacing w:val="-2"/>
        </w:rPr>
        <w:t xml:space="preserve"> </w:t>
      </w:r>
      <w:r>
        <w:t>documentabili</w:t>
      </w:r>
      <w:r>
        <w:rPr>
          <w:spacing w:val="-3"/>
        </w:rPr>
        <w:t xml:space="preserve"> </w:t>
      </w:r>
      <w:r>
        <w:t>(ad</w:t>
      </w:r>
      <w:r>
        <w:rPr>
          <w:spacing w:val="-3"/>
        </w:rPr>
        <w:t xml:space="preserve"> </w:t>
      </w:r>
      <w:r>
        <w:t>es.</w:t>
      </w:r>
      <w:r>
        <w:rPr>
          <w:spacing w:val="-2"/>
        </w:rPr>
        <w:t xml:space="preserve"> </w:t>
      </w:r>
      <w:r>
        <w:t>e-mail,</w:t>
      </w:r>
      <w:r>
        <w:rPr>
          <w:spacing w:val="-3"/>
        </w:rPr>
        <w:t xml:space="preserve"> </w:t>
      </w:r>
      <w:r>
        <w:t>e</w:t>
      </w:r>
      <w:r w:rsidR="00D32E58">
        <w:t>c</w:t>
      </w:r>
      <w:r>
        <w:t>c.).</w:t>
      </w:r>
    </w:p>
    <w:p w14:paraId="0D2A1F2D" w14:textId="77777777" w:rsidR="00EB107F" w:rsidRDefault="00EB107F">
      <w:pPr>
        <w:pStyle w:val="Corpotesto"/>
        <w:rPr>
          <w:sz w:val="22"/>
        </w:rPr>
      </w:pPr>
    </w:p>
    <w:p w14:paraId="23FAB234" w14:textId="77777777" w:rsidR="00EB107F" w:rsidRDefault="00EB107F">
      <w:pPr>
        <w:pStyle w:val="Corpotesto"/>
        <w:spacing w:before="5"/>
        <w:rPr>
          <w:sz w:val="18"/>
        </w:rPr>
      </w:pPr>
    </w:p>
    <w:p w14:paraId="639338D9" w14:textId="77777777" w:rsidR="00EB107F" w:rsidRPr="00BA667E" w:rsidRDefault="00281AB4" w:rsidP="00BA667E">
      <w:pPr>
        <w:pStyle w:val="Titolo1"/>
        <w:numPr>
          <w:ilvl w:val="0"/>
          <w:numId w:val="2"/>
        </w:numPr>
        <w:tabs>
          <w:tab w:val="left" w:pos="649"/>
          <w:tab w:val="left" w:pos="650"/>
        </w:tabs>
        <w:ind w:hanging="433"/>
        <w:rPr>
          <w:spacing w:val="-1"/>
        </w:rPr>
      </w:pPr>
      <w:bookmarkStart w:id="56" w:name="_TOC_250004"/>
      <w:bookmarkStart w:id="57" w:name="_Toc121416173"/>
      <w:bookmarkEnd w:id="56"/>
      <w:r w:rsidRPr="00BA667E">
        <w:rPr>
          <w:spacing w:val="-1"/>
        </w:rPr>
        <w:t>MODIFICHE</w:t>
      </w:r>
      <w:bookmarkEnd w:id="57"/>
    </w:p>
    <w:p w14:paraId="21F8D35F" w14:textId="77777777" w:rsidR="00EB107F" w:rsidRDefault="00EB107F">
      <w:pPr>
        <w:pStyle w:val="Corpotesto"/>
        <w:spacing w:before="10"/>
        <w:rPr>
          <w:rFonts w:ascii="Arial"/>
          <w:b/>
          <w:sz w:val="29"/>
        </w:rPr>
      </w:pPr>
    </w:p>
    <w:p w14:paraId="61D1A49F" w14:textId="4E25F21C" w:rsidR="00EB107F" w:rsidRDefault="00EC3C46">
      <w:pPr>
        <w:pStyle w:val="Corpotesto"/>
        <w:spacing w:line="360" w:lineRule="auto"/>
        <w:ind w:left="217" w:right="233"/>
        <w:jc w:val="both"/>
      </w:pPr>
      <w:r>
        <w:t>TI-EFFE SERVICE si riserva il diritto di modificare, revocare integralmente o parzialmente tale procedura in qualsiasi</w:t>
      </w:r>
      <w:r>
        <w:rPr>
          <w:spacing w:val="1"/>
        </w:rPr>
        <w:t xml:space="preserve"> </w:t>
      </w:r>
      <w:r>
        <w:t>momento</w:t>
      </w:r>
      <w:r>
        <w:rPr>
          <w:spacing w:val="7"/>
        </w:rPr>
        <w:t xml:space="preserve"> </w:t>
      </w:r>
      <w:r>
        <w:t>e</w:t>
      </w:r>
      <w:r>
        <w:rPr>
          <w:spacing w:val="5"/>
        </w:rPr>
        <w:t xml:space="preserve"> </w:t>
      </w:r>
      <w:r>
        <w:t>senza</w:t>
      </w:r>
      <w:r>
        <w:rPr>
          <w:spacing w:val="8"/>
        </w:rPr>
        <w:t xml:space="preserve"> </w:t>
      </w:r>
      <w:r>
        <w:t>preavviso.</w:t>
      </w:r>
      <w:r>
        <w:rPr>
          <w:spacing w:val="7"/>
        </w:rPr>
        <w:t xml:space="preserve"> </w:t>
      </w:r>
      <w:r>
        <w:t>Né</w:t>
      </w:r>
      <w:r>
        <w:rPr>
          <w:spacing w:val="7"/>
        </w:rPr>
        <w:t xml:space="preserve"> </w:t>
      </w:r>
      <w:r>
        <w:t>la</w:t>
      </w:r>
      <w:r>
        <w:rPr>
          <w:spacing w:val="8"/>
        </w:rPr>
        <w:t xml:space="preserve"> </w:t>
      </w:r>
      <w:r>
        <w:t>presente</w:t>
      </w:r>
      <w:r>
        <w:rPr>
          <w:spacing w:val="7"/>
        </w:rPr>
        <w:t xml:space="preserve"> </w:t>
      </w:r>
      <w:r>
        <w:t>procedura,</w:t>
      </w:r>
      <w:r>
        <w:rPr>
          <w:spacing w:val="7"/>
        </w:rPr>
        <w:t xml:space="preserve"> </w:t>
      </w:r>
      <w:r>
        <w:t>né</w:t>
      </w:r>
      <w:r>
        <w:rPr>
          <w:spacing w:val="8"/>
        </w:rPr>
        <w:t xml:space="preserve"> </w:t>
      </w:r>
      <w:r>
        <w:t>i</w:t>
      </w:r>
      <w:r>
        <w:rPr>
          <w:spacing w:val="7"/>
        </w:rPr>
        <w:t xml:space="preserve"> </w:t>
      </w:r>
      <w:r>
        <w:t>suoi</w:t>
      </w:r>
      <w:r>
        <w:rPr>
          <w:spacing w:val="6"/>
        </w:rPr>
        <w:t xml:space="preserve"> </w:t>
      </w:r>
      <w:r>
        <w:t>termini</w:t>
      </w:r>
      <w:r>
        <w:rPr>
          <w:spacing w:val="7"/>
        </w:rPr>
        <w:t xml:space="preserve"> </w:t>
      </w:r>
      <w:r>
        <w:t>o</w:t>
      </w:r>
      <w:r>
        <w:rPr>
          <w:spacing w:val="7"/>
        </w:rPr>
        <w:t xml:space="preserve"> </w:t>
      </w:r>
      <w:r>
        <w:t>la</w:t>
      </w:r>
      <w:r>
        <w:rPr>
          <w:spacing w:val="8"/>
        </w:rPr>
        <w:t xml:space="preserve"> </w:t>
      </w:r>
      <w:r>
        <w:t>sua</w:t>
      </w:r>
      <w:r>
        <w:rPr>
          <w:spacing w:val="7"/>
        </w:rPr>
        <w:t xml:space="preserve"> </w:t>
      </w:r>
      <w:r>
        <w:t>applicazione</w:t>
      </w:r>
      <w:r>
        <w:rPr>
          <w:spacing w:val="7"/>
        </w:rPr>
        <w:t xml:space="preserve"> </w:t>
      </w:r>
      <w:r>
        <w:lastRenderedPageBreak/>
        <w:t>dovranno essere intesi come un contratto di lavoro o una promessa o impegno di beneficio o lavoro</w:t>
      </w:r>
      <w:r>
        <w:rPr>
          <w:spacing w:val="1"/>
        </w:rPr>
        <w:t xml:space="preserve"> </w:t>
      </w:r>
      <w:r>
        <w:t>continuativo, fermo restando la loro natura di procedura interna della Società e di istruzione di lavoro che</w:t>
      </w:r>
      <w:r>
        <w:rPr>
          <w:spacing w:val="1"/>
        </w:rPr>
        <w:t xml:space="preserve"> </w:t>
      </w:r>
      <w:r>
        <w:t>deve essere applicata e rispettata da tutti i dipendenti della Società come individuati dal Paragrafo 2. della</w:t>
      </w:r>
      <w:r>
        <w:rPr>
          <w:spacing w:val="1"/>
        </w:rPr>
        <w:t xml:space="preserve"> </w:t>
      </w:r>
      <w:r>
        <w:t>presente</w:t>
      </w:r>
      <w:r>
        <w:rPr>
          <w:spacing w:val="-2"/>
        </w:rPr>
        <w:t xml:space="preserve"> </w:t>
      </w:r>
      <w:r>
        <w:t>procedura.</w:t>
      </w:r>
    </w:p>
    <w:p w14:paraId="42A5620B" w14:textId="77777777" w:rsidR="00EB107F" w:rsidRDefault="00EB107F">
      <w:pPr>
        <w:pStyle w:val="Corpotesto"/>
        <w:rPr>
          <w:sz w:val="22"/>
        </w:rPr>
      </w:pPr>
    </w:p>
    <w:p w14:paraId="5DAF2A9E" w14:textId="77777777" w:rsidR="00EB107F" w:rsidRDefault="00EB107F">
      <w:pPr>
        <w:pStyle w:val="Corpotesto"/>
        <w:spacing w:before="6"/>
        <w:rPr>
          <w:sz w:val="18"/>
        </w:rPr>
      </w:pPr>
    </w:p>
    <w:p w14:paraId="2402DB72" w14:textId="77777777" w:rsidR="00EB107F" w:rsidRPr="00BA667E" w:rsidRDefault="00281AB4" w:rsidP="00BA667E">
      <w:pPr>
        <w:pStyle w:val="Titolo1"/>
        <w:numPr>
          <w:ilvl w:val="0"/>
          <w:numId w:val="2"/>
        </w:numPr>
        <w:tabs>
          <w:tab w:val="left" w:pos="649"/>
          <w:tab w:val="left" w:pos="650"/>
        </w:tabs>
        <w:ind w:hanging="433"/>
        <w:rPr>
          <w:spacing w:val="-1"/>
        </w:rPr>
      </w:pPr>
      <w:bookmarkStart w:id="58" w:name="_TOC_250003"/>
      <w:bookmarkStart w:id="59" w:name="_Toc121416174"/>
      <w:r>
        <w:rPr>
          <w:spacing w:val="-1"/>
        </w:rPr>
        <w:t>EFFICACIA</w:t>
      </w:r>
      <w:r w:rsidRPr="00BA667E">
        <w:rPr>
          <w:spacing w:val="-1"/>
        </w:rPr>
        <w:t xml:space="preserve"> </w:t>
      </w:r>
      <w:r>
        <w:rPr>
          <w:spacing w:val="-1"/>
        </w:rPr>
        <w:t>VINCOLANTE</w:t>
      </w:r>
      <w:r w:rsidRPr="00BA667E">
        <w:rPr>
          <w:spacing w:val="-1"/>
        </w:rPr>
        <w:t xml:space="preserve"> DELLA </w:t>
      </w:r>
      <w:bookmarkEnd w:id="58"/>
      <w:r w:rsidRPr="00BA667E">
        <w:rPr>
          <w:spacing w:val="-1"/>
        </w:rPr>
        <w:t>PROCEDURA</w:t>
      </w:r>
      <w:bookmarkEnd w:id="59"/>
    </w:p>
    <w:p w14:paraId="1CA97B69" w14:textId="77777777" w:rsidR="00EB107F" w:rsidRDefault="00EB107F">
      <w:pPr>
        <w:pStyle w:val="Corpotesto"/>
        <w:spacing w:before="10"/>
        <w:rPr>
          <w:rFonts w:ascii="Arial"/>
          <w:b/>
          <w:sz w:val="29"/>
        </w:rPr>
      </w:pPr>
    </w:p>
    <w:p w14:paraId="2CF01A33" w14:textId="19405B92" w:rsidR="00EB107F" w:rsidRDefault="00281AB4">
      <w:pPr>
        <w:pStyle w:val="Corpotesto"/>
        <w:spacing w:before="1" w:line="360" w:lineRule="auto"/>
        <w:ind w:left="217" w:right="237"/>
        <w:jc w:val="both"/>
      </w:pPr>
      <w:r>
        <w:t>Il mancato rispetto di quanto stabilito nella presente procedura può comportare l’applicazione di sanzioni</w:t>
      </w:r>
      <w:r>
        <w:rPr>
          <w:spacing w:val="1"/>
        </w:rPr>
        <w:t xml:space="preserve"> </w:t>
      </w:r>
      <w:r>
        <w:t>disciplinari</w:t>
      </w:r>
      <w:r>
        <w:rPr>
          <w:spacing w:val="-3"/>
        </w:rPr>
        <w:t xml:space="preserve"> </w:t>
      </w:r>
      <w:r>
        <w:t>al</w:t>
      </w:r>
      <w:r>
        <w:rPr>
          <w:spacing w:val="-3"/>
        </w:rPr>
        <w:t xml:space="preserve"> </w:t>
      </w:r>
      <w:r>
        <w:t>personale</w:t>
      </w:r>
      <w:r>
        <w:rPr>
          <w:spacing w:val="-2"/>
        </w:rPr>
        <w:t xml:space="preserve"> </w:t>
      </w:r>
      <w:r>
        <w:t>dipendente</w:t>
      </w:r>
      <w:r>
        <w:rPr>
          <w:spacing w:val="-2"/>
        </w:rPr>
        <w:t xml:space="preserve"> </w:t>
      </w:r>
      <w:r>
        <w:t>di</w:t>
      </w:r>
      <w:r>
        <w:rPr>
          <w:spacing w:val="-2"/>
        </w:rPr>
        <w:t xml:space="preserve"> </w:t>
      </w:r>
      <w:r w:rsidR="00EC3C46">
        <w:t>TI-EFFE SERVICE</w:t>
      </w:r>
      <w:r>
        <w:rPr>
          <w:spacing w:val="-2"/>
        </w:rPr>
        <w:t xml:space="preserve"> </w:t>
      </w:r>
      <w:r>
        <w:t>fino</w:t>
      </w:r>
      <w:r>
        <w:rPr>
          <w:spacing w:val="-1"/>
        </w:rPr>
        <w:t xml:space="preserve"> </w:t>
      </w:r>
      <w:r>
        <w:t>alla</w:t>
      </w:r>
      <w:r>
        <w:rPr>
          <w:spacing w:val="-3"/>
        </w:rPr>
        <w:t xml:space="preserve"> </w:t>
      </w:r>
      <w:r>
        <w:t>chiusura</w:t>
      </w:r>
      <w:r>
        <w:rPr>
          <w:spacing w:val="-3"/>
        </w:rPr>
        <w:t xml:space="preserve"> </w:t>
      </w:r>
      <w:r>
        <w:t>unilaterale</w:t>
      </w:r>
      <w:r>
        <w:rPr>
          <w:spacing w:val="-2"/>
        </w:rPr>
        <w:t xml:space="preserve"> </w:t>
      </w:r>
      <w:r>
        <w:t>del</w:t>
      </w:r>
      <w:r>
        <w:rPr>
          <w:spacing w:val="-2"/>
        </w:rPr>
        <w:t xml:space="preserve"> </w:t>
      </w:r>
      <w:r>
        <w:t>rapporto</w:t>
      </w:r>
      <w:r>
        <w:rPr>
          <w:spacing w:val="-2"/>
        </w:rPr>
        <w:t xml:space="preserve"> </w:t>
      </w:r>
      <w:r>
        <w:t>di</w:t>
      </w:r>
      <w:r>
        <w:rPr>
          <w:spacing w:val="-2"/>
        </w:rPr>
        <w:t xml:space="preserve"> </w:t>
      </w:r>
      <w:r>
        <w:t>lavoro.</w:t>
      </w:r>
    </w:p>
    <w:p w14:paraId="1229F311" w14:textId="77777777" w:rsidR="00EB107F" w:rsidRDefault="00281AB4">
      <w:pPr>
        <w:pStyle w:val="Corpotesto"/>
        <w:spacing w:line="360" w:lineRule="auto"/>
        <w:ind w:left="217" w:right="234"/>
        <w:jc w:val="both"/>
      </w:pPr>
      <w:r>
        <w:t>Il documento costituisce parte integrante del Modello della Società. L’inosservanza dei principi e delle regole</w:t>
      </w:r>
      <w:r>
        <w:rPr>
          <w:spacing w:val="1"/>
        </w:rPr>
        <w:t xml:space="preserve"> </w:t>
      </w:r>
      <w:r>
        <w:t>ivi contenuti rappresenta una violazione del Modello e comporta l’applicazione del sistema disciplinare</w:t>
      </w:r>
      <w:r>
        <w:rPr>
          <w:spacing w:val="1"/>
        </w:rPr>
        <w:t xml:space="preserve"> </w:t>
      </w:r>
      <w:r>
        <w:t>adottato</w:t>
      </w:r>
      <w:r>
        <w:rPr>
          <w:spacing w:val="-2"/>
        </w:rPr>
        <w:t xml:space="preserve"> </w:t>
      </w:r>
      <w:r>
        <w:t>ai</w:t>
      </w:r>
      <w:r>
        <w:rPr>
          <w:spacing w:val="-1"/>
        </w:rPr>
        <w:t xml:space="preserve"> </w:t>
      </w:r>
      <w:r>
        <w:t>sensi</w:t>
      </w:r>
      <w:r>
        <w:rPr>
          <w:spacing w:val="-1"/>
        </w:rPr>
        <w:t xml:space="preserve"> </w:t>
      </w:r>
      <w:r>
        <w:t>del</w:t>
      </w:r>
      <w:r>
        <w:rPr>
          <w:spacing w:val="-1"/>
        </w:rPr>
        <w:t xml:space="preserve"> </w:t>
      </w:r>
      <w:r>
        <w:t>Modello</w:t>
      </w:r>
      <w:r>
        <w:rPr>
          <w:spacing w:val="-1"/>
        </w:rPr>
        <w:t xml:space="preserve"> </w:t>
      </w:r>
      <w:r>
        <w:t>stesso.</w:t>
      </w:r>
    </w:p>
    <w:p w14:paraId="6E5E9329" w14:textId="77777777" w:rsidR="00EB107F" w:rsidRDefault="00281AB4">
      <w:pPr>
        <w:pStyle w:val="Corpotesto"/>
        <w:spacing w:line="360" w:lineRule="auto"/>
        <w:ind w:left="217" w:right="234"/>
        <w:jc w:val="both"/>
      </w:pPr>
      <w:r>
        <w:t>Tutte le Funzioni aziendali coinvolte nelle attività di cui alla presente procedura hanno la responsabilità di</w:t>
      </w:r>
      <w:r>
        <w:rPr>
          <w:spacing w:val="1"/>
        </w:rPr>
        <w:t xml:space="preserve"> </w:t>
      </w:r>
      <w:r>
        <w:t>osservare e far osservare il contenuto. Devono altresì segnalare tempestivamente all’Organismo di Vigilanza</w:t>
      </w:r>
      <w:r>
        <w:rPr>
          <w:spacing w:val="-53"/>
        </w:rPr>
        <w:t xml:space="preserve"> </w:t>
      </w:r>
      <w:r>
        <w:t>ogni</w:t>
      </w:r>
      <w:r>
        <w:rPr>
          <w:spacing w:val="-2"/>
        </w:rPr>
        <w:t xml:space="preserve"> </w:t>
      </w:r>
      <w:r>
        <w:t>evento</w:t>
      </w:r>
      <w:r>
        <w:rPr>
          <w:spacing w:val="-3"/>
        </w:rPr>
        <w:t xml:space="preserve"> </w:t>
      </w:r>
      <w:r>
        <w:t>suscettibile</w:t>
      </w:r>
      <w:r>
        <w:rPr>
          <w:spacing w:val="-2"/>
        </w:rPr>
        <w:t xml:space="preserve"> </w:t>
      </w:r>
      <w:r>
        <w:t>di</w:t>
      </w:r>
      <w:r>
        <w:rPr>
          <w:spacing w:val="-1"/>
        </w:rPr>
        <w:t xml:space="preserve"> </w:t>
      </w:r>
      <w:r>
        <w:t>incidere</w:t>
      </w:r>
      <w:r>
        <w:rPr>
          <w:spacing w:val="-3"/>
        </w:rPr>
        <w:t xml:space="preserve"> </w:t>
      </w:r>
      <w:r>
        <w:t>sull’operatività</w:t>
      </w:r>
      <w:r>
        <w:rPr>
          <w:spacing w:val="-2"/>
        </w:rPr>
        <w:t xml:space="preserve"> </w:t>
      </w:r>
      <w:r>
        <w:t>e</w:t>
      </w:r>
      <w:r>
        <w:rPr>
          <w:spacing w:val="-1"/>
        </w:rPr>
        <w:t xml:space="preserve"> </w:t>
      </w:r>
      <w:r>
        <w:t>sull’efficacia</w:t>
      </w:r>
      <w:r>
        <w:rPr>
          <w:spacing w:val="-2"/>
        </w:rPr>
        <w:t xml:space="preserve"> </w:t>
      </w:r>
      <w:r>
        <w:t>della</w:t>
      </w:r>
      <w:r>
        <w:rPr>
          <w:spacing w:val="-2"/>
        </w:rPr>
        <w:t xml:space="preserve"> </w:t>
      </w:r>
      <w:r>
        <w:t>procedura</w:t>
      </w:r>
      <w:r>
        <w:rPr>
          <w:spacing w:val="-2"/>
        </w:rPr>
        <w:t xml:space="preserve"> </w:t>
      </w:r>
      <w:r>
        <w:t>stessa.</w:t>
      </w:r>
    </w:p>
    <w:p w14:paraId="3D4090BE" w14:textId="36333AB0" w:rsidR="00EB107F" w:rsidRDefault="00281AB4">
      <w:pPr>
        <w:pStyle w:val="Corpotesto"/>
        <w:spacing w:line="360" w:lineRule="auto"/>
        <w:ind w:left="217" w:right="234"/>
        <w:jc w:val="both"/>
      </w:pPr>
      <w:r>
        <w:t>La comunicazione all’Organismo di Vigilanza delle eventuali segnalazioni avviene tramite posta elettronica</w:t>
      </w:r>
      <w:r>
        <w:rPr>
          <w:spacing w:val="1"/>
        </w:rPr>
        <w:t xml:space="preserve"> </w:t>
      </w:r>
      <w:r>
        <w:t>alla</w:t>
      </w:r>
      <w:r>
        <w:rPr>
          <w:spacing w:val="-2"/>
        </w:rPr>
        <w:t xml:space="preserve"> </w:t>
      </w:r>
      <w:r>
        <w:t>seguente</w:t>
      </w:r>
      <w:r>
        <w:rPr>
          <w:spacing w:val="-2"/>
        </w:rPr>
        <w:t xml:space="preserve"> </w:t>
      </w:r>
      <w:r>
        <w:t>casella</w:t>
      </w:r>
      <w:r>
        <w:rPr>
          <w:spacing w:val="-1"/>
        </w:rPr>
        <w:t xml:space="preserve"> </w:t>
      </w:r>
      <w:r>
        <w:t>di</w:t>
      </w:r>
      <w:r>
        <w:rPr>
          <w:spacing w:val="-1"/>
        </w:rPr>
        <w:t xml:space="preserve"> </w:t>
      </w:r>
      <w:r>
        <w:t>posta</w:t>
      </w:r>
      <w:r>
        <w:rPr>
          <w:spacing w:val="-1"/>
        </w:rPr>
        <w:t xml:space="preserve"> </w:t>
      </w:r>
      <w:hyperlink r:id="rId11" w:history="1">
        <w:r w:rsidR="00D32E58" w:rsidRPr="009E06FB">
          <w:rPr>
            <w:rStyle w:val="Collegamentoipertestuale"/>
          </w:rPr>
          <w:t>odv@tieffe.biz.</w:t>
        </w:r>
      </w:hyperlink>
      <w:r w:rsidR="00D32E58">
        <w:t xml:space="preserve"> </w:t>
      </w:r>
    </w:p>
    <w:p w14:paraId="70FDA4CF" w14:textId="77777777" w:rsidR="00EB107F" w:rsidRDefault="00EB107F">
      <w:pPr>
        <w:pStyle w:val="Corpotesto"/>
        <w:rPr>
          <w:sz w:val="22"/>
        </w:rPr>
      </w:pPr>
    </w:p>
    <w:p w14:paraId="4DA88698" w14:textId="77777777" w:rsidR="00EB107F" w:rsidRDefault="00EB107F">
      <w:pPr>
        <w:pStyle w:val="Corpotesto"/>
        <w:spacing w:before="5"/>
        <w:rPr>
          <w:sz w:val="18"/>
        </w:rPr>
      </w:pPr>
    </w:p>
    <w:p w14:paraId="5540568D" w14:textId="77777777" w:rsidR="00EB107F" w:rsidRPr="00BA667E" w:rsidRDefault="00281AB4" w:rsidP="00BA667E">
      <w:pPr>
        <w:pStyle w:val="Titolo1"/>
        <w:numPr>
          <w:ilvl w:val="0"/>
          <w:numId w:val="2"/>
        </w:numPr>
        <w:tabs>
          <w:tab w:val="left" w:pos="649"/>
          <w:tab w:val="left" w:pos="650"/>
        </w:tabs>
        <w:ind w:hanging="433"/>
        <w:rPr>
          <w:spacing w:val="-1"/>
        </w:rPr>
      </w:pPr>
      <w:bookmarkStart w:id="60" w:name="_TOC_250002"/>
      <w:bookmarkStart w:id="61" w:name="_Toc121416175"/>
      <w:bookmarkEnd w:id="60"/>
      <w:r w:rsidRPr="00BA667E">
        <w:rPr>
          <w:spacing w:val="-1"/>
        </w:rPr>
        <w:t>DISTRIBUZIONE</w:t>
      </w:r>
      <w:bookmarkEnd w:id="61"/>
    </w:p>
    <w:p w14:paraId="20453731" w14:textId="77777777" w:rsidR="00EB107F" w:rsidRDefault="00EB107F">
      <w:pPr>
        <w:pStyle w:val="Corpotesto"/>
        <w:rPr>
          <w:rFonts w:ascii="Arial"/>
          <w:b/>
          <w:sz w:val="30"/>
        </w:rPr>
      </w:pPr>
    </w:p>
    <w:p w14:paraId="1A630FB8" w14:textId="34004EBC" w:rsidR="00EB107F" w:rsidRDefault="00281AB4">
      <w:pPr>
        <w:pStyle w:val="Corpotesto"/>
        <w:spacing w:line="360" w:lineRule="auto"/>
        <w:ind w:left="217" w:right="235"/>
        <w:jc w:val="both"/>
      </w:pPr>
      <w:r>
        <w:t xml:space="preserve">La presente procedura è divulgata a tutte le Funzioni aziendali. La </w:t>
      </w:r>
      <w:r w:rsidR="00203984">
        <w:t xml:space="preserve">Funzione </w:t>
      </w:r>
      <w:r>
        <w:t>Amministrativa è responsabile</w:t>
      </w:r>
      <w:r>
        <w:rPr>
          <w:spacing w:val="1"/>
        </w:rPr>
        <w:t xml:space="preserve"> </w:t>
      </w:r>
      <w:r>
        <w:t>della</w:t>
      </w:r>
      <w:r>
        <w:rPr>
          <w:spacing w:val="-2"/>
        </w:rPr>
        <w:t xml:space="preserve"> </w:t>
      </w:r>
      <w:r>
        <w:t>divulgazione</w:t>
      </w:r>
      <w:r>
        <w:rPr>
          <w:spacing w:val="-1"/>
        </w:rPr>
        <w:t xml:space="preserve"> </w:t>
      </w:r>
      <w:r>
        <w:t>della</w:t>
      </w:r>
      <w:r>
        <w:rPr>
          <w:spacing w:val="-1"/>
        </w:rPr>
        <w:t xml:space="preserve"> </w:t>
      </w:r>
      <w:r>
        <w:t>procedura</w:t>
      </w:r>
      <w:r>
        <w:rPr>
          <w:spacing w:val="-1"/>
        </w:rPr>
        <w:t xml:space="preserve"> </w:t>
      </w:r>
      <w:r>
        <w:t>al</w:t>
      </w:r>
      <w:r>
        <w:rPr>
          <w:spacing w:val="-1"/>
        </w:rPr>
        <w:t xml:space="preserve"> </w:t>
      </w:r>
      <w:r>
        <w:t>personale.</w:t>
      </w:r>
    </w:p>
    <w:p w14:paraId="655ED32B" w14:textId="77777777" w:rsidR="00EB107F" w:rsidRDefault="00EB107F">
      <w:pPr>
        <w:spacing w:line="360" w:lineRule="auto"/>
        <w:jc w:val="both"/>
        <w:sectPr w:rsidR="00EB107F" w:rsidSect="008E2352">
          <w:pgSz w:w="11910" w:h="16840"/>
          <w:pgMar w:top="720" w:right="900" w:bottom="1140" w:left="920" w:header="0" w:footer="953" w:gutter="0"/>
          <w:cols w:space="720"/>
        </w:sectPr>
      </w:pPr>
    </w:p>
    <w:p w14:paraId="01D803D9" w14:textId="0FF7B496" w:rsidR="00EB107F" w:rsidRDefault="00EB107F">
      <w:pPr>
        <w:pStyle w:val="Corpotesto"/>
        <w:ind w:left="217"/>
      </w:pPr>
    </w:p>
    <w:p w14:paraId="57184C89" w14:textId="77777777" w:rsidR="00EB107F" w:rsidRDefault="00EB107F">
      <w:pPr>
        <w:pStyle w:val="Corpotesto"/>
        <w:spacing w:before="7"/>
        <w:rPr>
          <w:sz w:val="15"/>
        </w:rPr>
      </w:pPr>
    </w:p>
    <w:p w14:paraId="5A3D0028" w14:textId="77777777" w:rsidR="00EB107F" w:rsidRPr="00BA667E" w:rsidRDefault="00281AB4" w:rsidP="00BA667E">
      <w:pPr>
        <w:pStyle w:val="Titolo1"/>
        <w:numPr>
          <w:ilvl w:val="0"/>
          <w:numId w:val="2"/>
        </w:numPr>
        <w:tabs>
          <w:tab w:val="left" w:pos="649"/>
          <w:tab w:val="left" w:pos="650"/>
        </w:tabs>
        <w:ind w:hanging="433"/>
        <w:rPr>
          <w:spacing w:val="-1"/>
        </w:rPr>
      </w:pPr>
      <w:bookmarkStart w:id="62" w:name="_TOC_250001"/>
      <w:bookmarkStart w:id="63" w:name="_Toc121416176"/>
      <w:r w:rsidRPr="00BA667E">
        <w:rPr>
          <w:spacing w:val="-1"/>
        </w:rPr>
        <w:t xml:space="preserve">ALLEGATO </w:t>
      </w:r>
      <w:bookmarkEnd w:id="62"/>
      <w:r w:rsidRPr="00BA667E">
        <w:rPr>
          <w:spacing w:val="-1"/>
        </w:rPr>
        <w:t>A</w:t>
      </w:r>
      <w:bookmarkEnd w:id="63"/>
    </w:p>
    <w:p w14:paraId="713BEDF2" w14:textId="77777777" w:rsidR="00EB107F" w:rsidRDefault="00EB107F">
      <w:pPr>
        <w:pStyle w:val="Corpotesto"/>
        <w:rPr>
          <w:rFonts w:ascii="Arial"/>
          <w:b/>
        </w:rPr>
      </w:pPr>
    </w:p>
    <w:p w14:paraId="232460F1" w14:textId="77777777" w:rsidR="00EB107F" w:rsidRDefault="00EB107F">
      <w:pPr>
        <w:pStyle w:val="Corpotesto"/>
        <w:spacing w:before="10"/>
        <w:rPr>
          <w:rFonts w:ascii="Arial"/>
          <w:b/>
          <w:sz w:val="22"/>
        </w:rPr>
      </w:pPr>
    </w:p>
    <w:p w14:paraId="45A7B320" w14:textId="77777777" w:rsidR="00EB107F" w:rsidRDefault="00281AB4">
      <w:pPr>
        <w:spacing w:before="92"/>
        <w:ind w:left="2288" w:right="2306"/>
        <w:jc w:val="center"/>
        <w:rPr>
          <w:rFonts w:ascii="Arial"/>
          <w:b/>
          <w:sz w:val="24"/>
        </w:rPr>
      </w:pPr>
      <w:r>
        <w:rPr>
          <w:rFonts w:ascii="Arial"/>
          <w:b/>
          <w:sz w:val="24"/>
        </w:rPr>
        <w:t>VERBALE</w:t>
      </w:r>
      <w:r>
        <w:rPr>
          <w:rFonts w:ascii="Arial"/>
          <w:b/>
          <w:spacing w:val="-4"/>
          <w:sz w:val="24"/>
        </w:rPr>
        <w:t xml:space="preserve"> </w:t>
      </w:r>
      <w:r>
        <w:rPr>
          <w:rFonts w:ascii="Arial"/>
          <w:b/>
          <w:sz w:val="24"/>
        </w:rPr>
        <w:t>AD</w:t>
      </w:r>
      <w:r>
        <w:rPr>
          <w:rFonts w:ascii="Arial"/>
          <w:b/>
          <w:spacing w:val="-3"/>
          <w:sz w:val="24"/>
        </w:rPr>
        <w:t xml:space="preserve"> </w:t>
      </w:r>
      <w:r>
        <w:rPr>
          <w:rFonts w:ascii="Arial"/>
          <w:b/>
          <w:sz w:val="24"/>
        </w:rPr>
        <w:t>USO</w:t>
      </w:r>
      <w:r>
        <w:rPr>
          <w:rFonts w:ascii="Arial"/>
          <w:b/>
          <w:spacing w:val="-4"/>
          <w:sz w:val="24"/>
        </w:rPr>
        <w:t xml:space="preserve"> </w:t>
      </w:r>
      <w:r>
        <w:rPr>
          <w:rFonts w:ascii="Arial"/>
          <w:b/>
          <w:sz w:val="24"/>
        </w:rPr>
        <w:t>INTERNO</w:t>
      </w:r>
    </w:p>
    <w:p w14:paraId="4D8FA798" w14:textId="77777777" w:rsidR="00EB107F" w:rsidRDefault="00EB107F">
      <w:pPr>
        <w:pStyle w:val="Corpotesto"/>
        <w:rPr>
          <w:rFonts w:ascii="Arial"/>
          <w:b/>
        </w:rPr>
      </w:pPr>
    </w:p>
    <w:p w14:paraId="1B1D4B50" w14:textId="77777777" w:rsidR="00EB107F" w:rsidRDefault="00EB107F">
      <w:pPr>
        <w:pStyle w:val="Corpotesto"/>
        <w:rPr>
          <w:rFonts w:ascii="Arial"/>
          <w:b/>
          <w:sz w:val="13"/>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7"/>
        <w:gridCol w:w="2407"/>
        <w:gridCol w:w="1202"/>
        <w:gridCol w:w="1204"/>
        <w:gridCol w:w="2405"/>
      </w:tblGrid>
      <w:tr w:rsidR="00EB107F" w14:paraId="048D4DDF" w14:textId="77777777" w:rsidTr="00524F85">
        <w:trPr>
          <w:trHeight w:val="345"/>
        </w:trPr>
        <w:tc>
          <w:tcPr>
            <w:tcW w:w="2407" w:type="dxa"/>
            <w:shd w:val="clear" w:color="auto" w:fill="auto"/>
          </w:tcPr>
          <w:p w14:paraId="4DDEEE6A" w14:textId="77777777" w:rsidR="00EB107F" w:rsidRDefault="00281AB4">
            <w:pPr>
              <w:pStyle w:val="TableParagraph"/>
              <w:spacing w:before="57"/>
              <w:ind w:left="107"/>
              <w:rPr>
                <w:b/>
                <w:sz w:val="20"/>
              </w:rPr>
            </w:pPr>
            <w:r>
              <w:rPr>
                <w:b/>
                <w:sz w:val="20"/>
              </w:rPr>
              <w:t>Ente</w:t>
            </w:r>
            <w:r>
              <w:rPr>
                <w:b/>
                <w:spacing w:val="-6"/>
                <w:sz w:val="20"/>
              </w:rPr>
              <w:t xml:space="preserve"> </w:t>
            </w:r>
            <w:r>
              <w:rPr>
                <w:b/>
                <w:sz w:val="20"/>
              </w:rPr>
              <w:t>ispettivo</w:t>
            </w:r>
          </w:p>
        </w:tc>
        <w:tc>
          <w:tcPr>
            <w:tcW w:w="7218" w:type="dxa"/>
            <w:gridSpan w:val="4"/>
            <w:shd w:val="clear" w:color="auto" w:fill="auto"/>
          </w:tcPr>
          <w:p w14:paraId="7C6D34BE" w14:textId="77777777" w:rsidR="00EB107F" w:rsidRDefault="00EB107F">
            <w:pPr>
              <w:pStyle w:val="TableParagraph"/>
              <w:rPr>
                <w:rFonts w:ascii="Times New Roman"/>
                <w:sz w:val="20"/>
              </w:rPr>
            </w:pPr>
          </w:p>
        </w:tc>
      </w:tr>
      <w:tr w:rsidR="00EB107F" w14:paraId="2503F7F3" w14:textId="77777777" w:rsidTr="00524F85">
        <w:trPr>
          <w:trHeight w:val="460"/>
        </w:trPr>
        <w:tc>
          <w:tcPr>
            <w:tcW w:w="2407" w:type="dxa"/>
            <w:shd w:val="clear" w:color="auto" w:fill="auto"/>
          </w:tcPr>
          <w:p w14:paraId="3BF10668" w14:textId="77777777" w:rsidR="00EB107F" w:rsidRDefault="00281AB4">
            <w:pPr>
              <w:pStyle w:val="TableParagraph"/>
              <w:spacing w:line="230" w:lineRule="exact"/>
              <w:ind w:left="107" w:right="880"/>
              <w:rPr>
                <w:b/>
                <w:sz w:val="20"/>
              </w:rPr>
            </w:pPr>
            <w:r>
              <w:rPr>
                <w:b/>
                <w:sz w:val="20"/>
              </w:rPr>
              <w:t>Ente aziendale</w:t>
            </w:r>
            <w:r>
              <w:rPr>
                <w:b/>
                <w:spacing w:val="-54"/>
                <w:sz w:val="20"/>
              </w:rPr>
              <w:t xml:space="preserve"> </w:t>
            </w:r>
            <w:r>
              <w:rPr>
                <w:b/>
                <w:sz w:val="20"/>
              </w:rPr>
              <w:t>contattato</w:t>
            </w:r>
          </w:p>
        </w:tc>
        <w:tc>
          <w:tcPr>
            <w:tcW w:w="7218" w:type="dxa"/>
            <w:gridSpan w:val="4"/>
            <w:shd w:val="clear" w:color="auto" w:fill="auto"/>
          </w:tcPr>
          <w:p w14:paraId="288F8592" w14:textId="77777777" w:rsidR="00EB107F" w:rsidRDefault="00EB107F">
            <w:pPr>
              <w:pStyle w:val="TableParagraph"/>
              <w:rPr>
                <w:rFonts w:ascii="Times New Roman"/>
                <w:sz w:val="20"/>
              </w:rPr>
            </w:pPr>
          </w:p>
        </w:tc>
      </w:tr>
      <w:tr w:rsidR="00EB107F" w14:paraId="1480AB32" w14:textId="77777777" w:rsidTr="00524F85">
        <w:trPr>
          <w:trHeight w:val="460"/>
        </w:trPr>
        <w:tc>
          <w:tcPr>
            <w:tcW w:w="2407" w:type="dxa"/>
            <w:shd w:val="clear" w:color="auto" w:fill="auto"/>
          </w:tcPr>
          <w:p w14:paraId="244BEAD0" w14:textId="77777777" w:rsidR="00EB107F" w:rsidRDefault="00281AB4">
            <w:pPr>
              <w:pStyle w:val="TableParagraph"/>
              <w:tabs>
                <w:tab w:val="left" w:pos="1308"/>
                <w:tab w:val="left" w:pos="1764"/>
              </w:tabs>
              <w:spacing w:line="230" w:lineRule="exact"/>
              <w:ind w:left="107" w:right="96"/>
              <w:rPr>
                <w:b/>
                <w:sz w:val="20"/>
              </w:rPr>
            </w:pPr>
            <w:r>
              <w:rPr>
                <w:b/>
                <w:sz w:val="20"/>
              </w:rPr>
              <w:t>Riunone</w:t>
            </w:r>
            <w:r>
              <w:rPr>
                <w:b/>
                <w:sz w:val="20"/>
              </w:rPr>
              <w:tab/>
              <w:t>/</w:t>
            </w:r>
            <w:r>
              <w:rPr>
                <w:b/>
                <w:sz w:val="20"/>
              </w:rPr>
              <w:tab/>
            </w:r>
            <w:r>
              <w:rPr>
                <w:b/>
                <w:spacing w:val="-1"/>
                <w:sz w:val="20"/>
              </w:rPr>
              <w:t>Visita</w:t>
            </w:r>
            <w:r>
              <w:rPr>
                <w:b/>
                <w:spacing w:val="-53"/>
                <w:sz w:val="20"/>
              </w:rPr>
              <w:t xml:space="preserve"> </w:t>
            </w:r>
            <w:r>
              <w:rPr>
                <w:b/>
                <w:sz w:val="20"/>
              </w:rPr>
              <w:t>ispettiva</w:t>
            </w:r>
            <w:r>
              <w:rPr>
                <w:b/>
                <w:spacing w:val="-2"/>
                <w:sz w:val="20"/>
              </w:rPr>
              <w:t xml:space="preserve"> </w:t>
            </w:r>
            <w:r>
              <w:rPr>
                <w:b/>
                <w:sz w:val="20"/>
              </w:rPr>
              <w:t>del</w:t>
            </w:r>
          </w:p>
        </w:tc>
        <w:tc>
          <w:tcPr>
            <w:tcW w:w="2407" w:type="dxa"/>
            <w:shd w:val="clear" w:color="auto" w:fill="auto"/>
          </w:tcPr>
          <w:p w14:paraId="0F7BF69F" w14:textId="77777777" w:rsidR="00EB107F" w:rsidRDefault="00EB107F">
            <w:pPr>
              <w:pStyle w:val="TableParagraph"/>
              <w:rPr>
                <w:rFonts w:ascii="Times New Roman"/>
                <w:sz w:val="20"/>
              </w:rPr>
            </w:pPr>
          </w:p>
        </w:tc>
        <w:tc>
          <w:tcPr>
            <w:tcW w:w="2406" w:type="dxa"/>
            <w:gridSpan w:val="2"/>
            <w:shd w:val="clear" w:color="auto" w:fill="auto"/>
          </w:tcPr>
          <w:p w14:paraId="21B0E910" w14:textId="77777777" w:rsidR="00EB107F" w:rsidRDefault="00281AB4">
            <w:pPr>
              <w:pStyle w:val="TableParagraph"/>
              <w:spacing w:line="228" w:lineRule="exact"/>
              <w:ind w:left="108"/>
              <w:rPr>
                <w:b/>
                <w:sz w:val="20"/>
              </w:rPr>
            </w:pPr>
            <w:r>
              <w:rPr>
                <w:b/>
                <w:sz w:val="20"/>
              </w:rPr>
              <w:t>Durata</w:t>
            </w:r>
            <w:r>
              <w:rPr>
                <w:b/>
                <w:spacing w:val="-5"/>
                <w:sz w:val="20"/>
              </w:rPr>
              <w:t xml:space="preserve"> </w:t>
            </w:r>
            <w:r>
              <w:rPr>
                <w:b/>
                <w:sz w:val="20"/>
              </w:rPr>
              <w:t>in</w:t>
            </w:r>
            <w:r>
              <w:rPr>
                <w:b/>
                <w:spacing w:val="-4"/>
                <w:sz w:val="20"/>
              </w:rPr>
              <w:t xml:space="preserve"> </w:t>
            </w:r>
            <w:r>
              <w:rPr>
                <w:b/>
                <w:sz w:val="20"/>
              </w:rPr>
              <w:t>giorni</w:t>
            </w:r>
          </w:p>
        </w:tc>
        <w:tc>
          <w:tcPr>
            <w:tcW w:w="2405" w:type="dxa"/>
            <w:shd w:val="clear" w:color="auto" w:fill="auto"/>
          </w:tcPr>
          <w:p w14:paraId="1AE9C03D" w14:textId="77777777" w:rsidR="00EB107F" w:rsidRDefault="00EB107F">
            <w:pPr>
              <w:pStyle w:val="TableParagraph"/>
              <w:rPr>
                <w:rFonts w:ascii="Times New Roman"/>
                <w:sz w:val="20"/>
              </w:rPr>
            </w:pPr>
          </w:p>
        </w:tc>
      </w:tr>
      <w:tr w:rsidR="00EB107F" w14:paraId="1E25E852" w14:textId="77777777" w:rsidTr="00524F85">
        <w:trPr>
          <w:trHeight w:val="470"/>
        </w:trPr>
        <w:tc>
          <w:tcPr>
            <w:tcW w:w="9625" w:type="dxa"/>
            <w:gridSpan w:val="5"/>
            <w:shd w:val="clear" w:color="auto" w:fill="auto"/>
          </w:tcPr>
          <w:p w14:paraId="27345822" w14:textId="77777777" w:rsidR="00EB107F" w:rsidRDefault="00EB107F">
            <w:pPr>
              <w:pStyle w:val="TableParagraph"/>
              <w:rPr>
                <w:rFonts w:ascii="Times New Roman"/>
                <w:sz w:val="20"/>
              </w:rPr>
            </w:pPr>
          </w:p>
        </w:tc>
      </w:tr>
      <w:tr w:rsidR="00EB107F" w14:paraId="4F6D2F7A" w14:textId="77777777" w:rsidTr="00524F85">
        <w:trPr>
          <w:trHeight w:val="468"/>
        </w:trPr>
        <w:tc>
          <w:tcPr>
            <w:tcW w:w="2407" w:type="dxa"/>
            <w:shd w:val="clear" w:color="auto" w:fill="auto"/>
          </w:tcPr>
          <w:p w14:paraId="2F4E4EB5" w14:textId="77777777" w:rsidR="00EB107F" w:rsidRDefault="00EB107F">
            <w:pPr>
              <w:pStyle w:val="TableParagraph"/>
              <w:rPr>
                <w:rFonts w:ascii="Times New Roman"/>
                <w:sz w:val="20"/>
              </w:rPr>
            </w:pPr>
          </w:p>
        </w:tc>
        <w:tc>
          <w:tcPr>
            <w:tcW w:w="3609" w:type="dxa"/>
            <w:gridSpan w:val="2"/>
            <w:shd w:val="clear" w:color="auto" w:fill="auto"/>
          </w:tcPr>
          <w:p w14:paraId="6A2E4314" w14:textId="77777777" w:rsidR="00EB107F" w:rsidRDefault="00281AB4">
            <w:pPr>
              <w:pStyle w:val="TableParagraph"/>
              <w:spacing w:line="228" w:lineRule="exact"/>
              <w:ind w:left="108"/>
              <w:rPr>
                <w:b/>
                <w:sz w:val="20"/>
              </w:rPr>
            </w:pPr>
            <w:r>
              <w:rPr>
                <w:b/>
                <w:sz w:val="20"/>
              </w:rPr>
              <w:t>Cognome</w:t>
            </w:r>
            <w:r>
              <w:rPr>
                <w:b/>
                <w:spacing w:val="-1"/>
                <w:sz w:val="20"/>
              </w:rPr>
              <w:t xml:space="preserve"> </w:t>
            </w:r>
            <w:r>
              <w:rPr>
                <w:b/>
                <w:sz w:val="20"/>
              </w:rPr>
              <w:t>e</w:t>
            </w:r>
            <w:r>
              <w:rPr>
                <w:b/>
                <w:spacing w:val="-1"/>
                <w:sz w:val="20"/>
              </w:rPr>
              <w:t xml:space="preserve"> </w:t>
            </w:r>
            <w:r>
              <w:rPr>
                <w:b/>
                <w:sz w:val="20"/>
              </w:rPr>
              <w:t>Nome</w:t>
            </w:r>
          </w:p>
        </w:tc>
        <w:tc>
          <w:tcPr>
            <w:tcW w:w="3609" w:type="dxa"/>
            <w:gridSpan w:val="2"/>
            <w:shd w:val="clear" w:color="auto" w:fill="auto"/>
          </w:tcPr>
          <w:p w14:paraId="0BD0417E" w14:textId="77777777" w:rsidR="00EB107F" w:rsidRDefault="00281AB4">
            <w:pPr>
              <w:pStyle w:val="TableParagraph"/>
              <w:spacing w:line="228" w:lineRule="exact"/>
              <w:ind w:left="108"/>
              <w:rPr>
                <w:b/>
                <w:sz w:val="20"/>
              </w:rPr>
            </w:pPr>
            <w:r>
              <w:rPr>
                <w:b/>
                <w:sz w:val="20"/>
              </w:rPr>
              <w:t>Data</w:t>
            </w:r>
          </w:p>
        </w:tc>
      </w:tr>
      <w:tr w:rsidR="00EB107F" w14:paraId="5A72F44B" w14:textId="77777777" w:rsidTr="00524F85">
        <w:trPr>
          <w:trHeight w:val="470"/>
        </w:trPr>
        <w:tc>
          <w:tcPr>
            <w:tcW w:w="2407" w:type="dxa"/>
            <w:shd w:val="clear" w:color="auto" w:fill="auto"/>
          </w:tcPr>
          <w:p w14:paraId="2AC337B5" w14:textId="77777777" w:rsidR="00EB107F" w:rsidRDefault="00281AB4">
            <w:pPr>
              <w:pStyle w:val="TableParagraph"/>
              <w:spacing w:line="229" w:lineRule="exact"/>
              <w:ind w:left="107"/>
              <w:rPr>
                <w:b/>
                <w:sz w:val="20"/>
              </w:rPr>
            </w:pPr>
            <w:r>
              <w:rPr>
                <w:b/>
                <w:sz w:val="20"/>
              </w:rPr>
              <w:t>Preparato</w:t>
            </w:r>
            <w:r>
              <w:rPr>
                <w:b/>
                <w:spacing w:val="-5"/>
                <w:sz w:val="20"/>
              </w:rPr>
              <w:t xml:space="preserve"> </w:t>
            </w:r>
            <w:r>
              <w:rPr>
                <w:b/>
                <w:sz w:val="20"/>
              </w:rPr>
              <w:t>da</w:t>
            </w:r>
          </w:p>
        </w:tc>
        <w:tc>
          <w:tcPr>
            <w:tcW w:w="3609" w:type="dxa"/>
            <w:gridSpan w:val="2"/>
            <w:shd w:val="clear" w:color="auto" w:fill="auto"/>
          </w:tcPr>
          <w:p w14:paraId="1E3CF32C" w14:textId="77777777" w:rsidR="00EB107F" w:rsidRDefault="00EB107F">
            <w:pPr>
              <w:pStyle w:val="TableParagraph"/>
              <w:rPr>
                <w:rFonts w:ascii="Times New Roman"/>
                <w:sz w:val="20"/>
              </w:rPr>
            </w:pPr>
          </w:p>
        </w:tc>
        <w:tc>
          <w:tcPr>
            <w:tcW w:w="3609" w:type="dxa"/>
            <w:gridSpan w:val="2"/>
            <w:shd w:val="clear" w:color="auto" w:fill="auto"/>
          </w:tcPr>
          <w:p w14:paraId="23499F5A" w14:textId="77777777" w:rsidR="00EB107F" w:rsidRDefault="00EB107F">
            <w:pPr>
              <w:pStyle w:val="TableParagraph"/>
              <w:rPr>
                <w:rFonts w:ascii="Times New Roman"/>
                <w:sz w:val="20"/>
              </w:rPr>
            </w:pPr>
          </w:p>
        </w:tc>
      </w:tr>
      <w:tr w:rsidR="00EB107F" w14:paraId="36F0283B" w14:textId="77777777" w:rsidTr="00524F85">
        <w:trPr>
          <w:trHeight w:val="471"/>
        </w:trPr>
        <w:tc>
          <w:tcPr>
            <w:tcW w:w="2407" w:type="dxa"/>
            <w:shd w:val="clear" w:color="auto" w:fill="auto"/>
          </w:tcPr>
          <w:p w14:paraId="0712CEB8" w14:textId="77777777" w:rsidR="00EB107F" w:rsidRDefault="00281AB4">
            <w:pPr>
              <w:pStyle w:val="TableParagraph"/>
              <w:spacing w:line="229" w:lineRule="exact"/>
              <w:ind w:left="107"/>
              <w:rPr>
                <w:b/>
                <w:sz w:val="20"/>
              </w:rPr>
            </w:pPr>
            <w:r>
              <w:rPr>
                <w:b/>
                <w:sz w:val="20"/>
              </w:rPr>
              <w:t>Validato</w:t>
            </w:r>
            <w:r>
              <w:rPr>
                <w:b/>
                <w:spacing w:val="-5"/>
                <w:sz w:val="20"/>
              </w:rPr>
              <w:t xml:space="preserve"> </w:t>
            </w:r>
            <w:r>
              <w:rPr>
                <w:b/>
                <w:sz w:val="20"/>
              </w:rPr>
              <w:t>da</w:t>
            </w:r>
          </w:p>
        </w:tc>
        <w:tc>
          <w:tcPr>
            <w:tcW w:w="3609" w:type="dxa"/>
            <w:gridSpan w:val="2"/>
            <w:shd w:val="clear" w:color="auto" w:fill="auto"/>
          </w:tcPr>
          <w:p w14:paraId="77912AC7" w14:textId="77777777" w:rsidR="00EB107F" w:rsidRDefault="00EB107F">
            <w:pPr>
              <w:pStyle w:val="TableParagraph"/>
              <w:rPr>
                <w:rFonts w:ascii="Times New Roman"/>
                <w:sz w:val="20"/>
              </w:rPr>
            </w:pPr>
          </w:p>
        </w:tc>
        <w:tc>
          <w:tcPr>
            <w:tcW w:w="3609" w:type="dxa"/>
            <w:gridSpan w:val="2"/>
            <w:shd w:val="clear" w:color="auto" w:fill="auto"/>
          </w:tcPr>
          <w:p w14:paraId="17230E81" w14:textId="77777777" w:rsidR="00EB107F" w:rsidRDefault="00EB107F">
            <w:pPr>
              <w:pStyle w:val="TableParagraph"/>
              <w:rPr>
                <w:rFonts w:ascii="Times New Roman"/>
                <w:sz w:val="20"/>
              </w:rPr>
            </w:pPr>
          </w:p>
        </w:tc>
      </w:tr>
    </w:tbl>
    <w:p w14:paraId="36443035" w14:textId="77777777" w:rsidR="00EB107F" w:rsidRDefault="00EB107F">
      <w:pPr>
        <w:pStyle w:val="Corpotesto"/>
        <w:spacing w:before="10" w:after="1"/>
        <w:rPr>
          <w:rFonts w:ascii="Arial"/>
          <w:b/>
          <w:sz w:val="29"/>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4"/>
        <w:gridCol w:w="4813"/>
      </w:tblGrid>
      <w:tr w:rsidR="00EB107F" w14:paraId="49A02610" w14:textId="77777777" w:rsidTr="00524F85">
        <w:trPr>
          <w:trHeight w:val="229"/>
        </w:trPr>
        <w:tc>
          <w:tcPr>
            <w:tcW w:w="9627" w:type="dxa"/>
            <w:gridSpan w:val="2"/>
            <w:shd w:val="clear" w:color="auto" w:fill="auto"/>
          </w:tcPr>
          <w:p w14:paraId="70FA33BF" w14:textId="77777777" w:rsidR="00EB107F" w:rsidRDefault="00281AB4">
            <w:pPr>
              <w:pStyle w:val="TableParagraph"/>
              <w:spacing w:line="210" w:lineRule="exact"/>
              <w:ind w:left="2210" w:right="2200"/>
              <w:jc w:val="center"/>
              <w:rPr>
                <w:b/>
                <w:sz w:val="20"/>
              </w:rPr>
            </w:pPr>
            <w:r>
              <w:rPr>
                <w:b/>
                <w:sz w:val="20"/>
              </w:rPr>
              <w:t>PARTECIPANTI</w:t>
            </w:r>
            <w:r>
              <w:rPr>
                <w:b/>
                <w:spacing w:val="-6"/>
                <w:sz w:val="20"/>
              </w:rPr>
              <w:t xml:space="preserve"> </w:t>
            </w:r>
            <w:r>
              <w:rPr>
                <w:b/>
                <w:sz w:val="20"/>
              </w:rPr>
              <w:t>/ENTE</w:t>
            </w:r>
            <w:r>
              <w:rPr>
                <w:b/>
                <w:spacing w:val="-6"/>
                <w:sz w:val="20"/>
              </w:rPr>
              <w:t xml:space="preserve"> </w:t>
            </w:r>
            <w:r>
              <w:rPr>
                <w:b/>
                <w:sz w:val="20"/>
              </w:rPr>
              <w:t>DI</w:t>
            </w:r>
            <w:r>
              <w:rPr>
                <w:b/>
                <w:spacing w:val="-5"/>
                <w:sz w:val="20"/>
              </w:rPr>
              <w:t xml:space="preserve"> </w:t>
            </w:r>
            <w:r>
              <w:rPr>
                <w:b/>
                <w:sz w:val="20"/>
              </w:rPr>
              <w:t>CONTROLLO</w:t>
            </w:r>
            <w:r>
              <w:rPr>
                <w:b/>
                <w:spacing w:val="-6"/>
                <w:sz w:val="20"/>
              </w:rPr>
              <w:t xml:space="preserve"> </w:t>
            </w:r>
            <w:r>
              <w:rPr>
                <w:b/>
                <w:sz w:val="20"/>
              </w:rPr>
              <w:t>INTERVENUTO</w:t>
            </w:r>
          </w:p>
        </w:tc>
      </w:tr>
      <w:tr w:rsidR="00EB107F" w14:paraId="2FD2C322" w14:textId="77777777" w:rsidTr="00524F85">
        <w:trPr>
          <w:trHeight w:val="230"/>
        </w:trPr>
        <w:tc>
          <w:tcPr>
            <w:tcW w:w="4814" w:type="dxa"/>
            <w:shd w:val="clear" w:color="auto" w:fill="auto"/>
          </w:tcPr>
          <w:p w14:paraId="1FE1216F" w14:textId="77777777" w:rsidR="00EB107F" w:rsidRDefault="00281AB4">
            <w:pPr>
              <w:pStyle w:val="TableParagraph"/>
              <w:spacing w:line="210" w:lineRule="exact"/>
              <w:ind w:left="434"/>
              <w:rPr>
                <w:b/>
                <w:sz w:val="20"/>
              </w:rPr>
            </w:pPr>
            <w:r>
              <w:rPr>
                <w:b/>
                <w:sz w:val="20"/>
              </w:rPr>
              <w:t>Funzione</w:t>
            </w:r>
            <w:r>
              <w:rPr>
                <w:b/>
                <w:spacing w:val="-8"/>
                <w:sz w:val="20"/>
              </w:rPr>
              <w:t xml:space="preserve"> </w:t>
            </w:r>
            <w:r>
              <w:rPr>
                <w:b/>
                <w:sz w:val="20"/>
              </w:rPr>
              <w:t>della</w:t>
            </w:r>
            <w:r>
              <w:rPr>
                <w:b/>
                <w:spacing w:val="-8"/>
                <w:sz w:val="20"/>
              </w:rPr>
              <w:t xml:space="preserve"> </w:t>
            </w:r>
            <w:r>
              <w:rPr>
                <w:b/>
                <w:sz w:val="20"/>
              </w:rPr>
              <w:t>Pubblica</w:t>
            </w:r>
            <w:r>
              <w:rPr>
                <w:b/>
                <w:spacing w:val="-7"/>
                <w:sz w:val="20"/>
              </w:rPr>
              <w:t xml:space="preserve"> </w:t>
            </w:r>
            <w:r>
              <w:rPr>
                <w:b/>
                <w:sz w:val="20"/>
              </w:rPr>
              <w:t>Amministrazione</w:t>
            </w:r>
          </w:p>
        </w:tc>
        <w:tc>
          <w:tcPr>
            <w:tcW w:w="4813" w:type="dxa"/>
            <w:shd w:val="clear" w:color="auto" w:fill="auto"/>
          </w:tcPr>
          <w:p w14:paraId="1ACC6F33" w14:textId="77777777" w:rsidR="00EB107F" w:rsidRDefault="00281AB4">
            <w:pPr>
              <w:pStyle w:val="TableParagraph"/>
              <w:spacing w:line="210" w:lineRule="exact"/>
              <w:ind w:left="2105" w:right="2091"/>
              <w:jc w:val="center"/>
              <w:rPr>
                <w:b/>
                <w:sz w:val="20"/>
              </w:rPr>
            </w:pPr>
            <w:r>
              <w:rPr>
                <w:b/>
                <w:sz w:val="20"/>
              </w:rPr>
              <w:t>Ruolo</w:t>
            </w:r>
          </w:p>
        </w:tc>
      </w:tr>
      <w:tr w:rsidR="00EB107F" w14:paraId="7EB33BE8" w14:textId="77777777" w:rsidTr="00524F85">
        <w:trPr>
          <w:trHeight w:val="585"/>
        </w:trPr>
        <w:tc>
          <w:tcPr>
            <w:tcW w:w="4814" w:type="dxa"/>
            <w:shd w:val="clear" w:color="auto" w:fill="auto"/>
          </w:tcPr>
          <w:p w14:paraId="4394AD64" w14:textId="77777777" w:rsidR="00EB107F" w:rsidRDefault="00EB107F">
            <w:pPr>
              <w:pStyle w:val="TableParagraph"/>
              <w:rPr>
                <w:rFonts w:ascii="Times New Roman"/>
                <w:sz w:val="20"/>
              </w:rPr>
            </w:pPr>
          </w:p>
        </w:tc>
        <w:tc>
          <w:tcPr>
            <w:tcW w:w="4813" w:type="dxa"/>
            <w:shd w:val="clear" w:color="auto" w:fill="auto"/>
          </w:tcPr>
          <w:p w14:paraId="39CCBE74" w14:textId="77777777" w:rsidR="00EB107F" w:rsidRDefault="00EB107F">
            <w:pPr>
              <w:pStyle w:val="TableParagraph"/>
              <w:rPr>
                <w:rFonts w:ascii="Times New Roman"/>
                <w:sz w:val="20"/>
              </w:rPr>
            </w:pPr>
          </w:p>
        </w:tc>
      </w:tr>
      <w:tr w:rsidR="00EB107F" w14:paraId="75F81CF2" w14:textId="77777777" w:rsidTr="00524F85">
        <w:trPr>
          <w:trHeight w:val="585"/>
        </w:trPr>
        <w:tc>
          <w:tcPr>
            <w:tcW w:w="4814" w:type="dxa"/>
            <w:shd w:val="clear" w:color="auto" w:fill="auto"/>
          </w:tcPr>
          <w:p w14:paraId="3D0E3655" w14:textId="77777777" w:rsidR="00EB107F" w:rsidRDefault="00EB107F">
            <w:pPr>
              <w:pStyle w:val="TableParagraph"/>
              <w:rPr>
                <w:rFonts w:ascii="Times New Roman"/>
                <w:sz w:val="20"/>
              </w:rPr>
            </w:pPr>
          </w:p>
        </w:tc>
        <w:tc>
          <w:tcPr>
            <w:tcW w:w="4813" w:type="dxa"/>
            <w:shd w:val="clear" w:color="auto" w:fill="auto"/>
          </w:tcPr>
          <w:p w14:paraId="654728E1" w14:textId="77777777" w:rsidR="00EB107F" w:rsidRDefault="00EB107F">
            <w:pPr>
              <w:pStyle w:val="TableParagraph"/>
              <w:rPr>
                <w:rFonts w:ascii="Times New Roman"/>
                <w:sz w:val="20"/>
              </w:rPr>
            </w:pPr>
          </w:p>
        </w:tc>
      </w:tr>
    </w:tbl>
    <w:p w14:paraId="4A7B6E9E" w14:textId="3E599ECF" w:rsidR="00EB107F" w:rsidRDefault="008811A7">
      <w:pPr>
        <w:pStyle w:val="Corpotesto"/>
        <w:spacing w:before="7"/>
        <w:rPr>
          <w:rFonts w:ascii="Arial"/>
          <w:b/>
          <w:sz w:val="26"/>
        </w:rPr>
      </w:pPr>
      <w:r>
        <w:rPr>
          <w:noProof/>
        </w:rPr>
        <mc:AlternateContent>
          <mc:Choice Requires="wpg">
            <w:drawing>
              <wp:anchor distT="0" distB="0" distL="0" distR="0" simplePos="0" relativeHeight="487593984" behindDoc="1" locked="0" layoutInCell="1" allowOverlap="1" wp14:anchorId="22DA21B2" wp14:editId="620A4082">
                <wp:simplePos x="0" y="0"/>
                <wp:positionH relativeFrom="page">
                  <wp:posOffset>650875</wp:posOffset>
                </wp:positionH>
                <wp:positionV relativeFrom="paragraph">
                  <wp:posOffset>219710</wp:posOffset>
                </wp:positionV>
                <wp:extent cx="6120130" cy="536575"/>
                <wp:effectExtent l="0" t="0" r="0"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536575"/>
                          <a:chOff x="1025" y="346"/>
                          <a:chExt cx="9638" cy="845"/>
                        </a:xfrm>
                      </wpg:grpSpPr>
                      <wps:wsp>
                        <wps:cNvPr id="20" name="Text Box 21"/>
                        <wps:cNvSpPr txBox="1">
                          <a:spLocks noChangeArrowheads="1"/>
                        </wps:cNvSpPr>
                        <wps:spPr bwMode="auto">
                          <a:xfrm>
                            <a:off x="1029" y="590"/>
                            <a:ext cx="9628" cy="596"/>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69D57D5" w14:textId="77777777" w:rsidR="00EB107F" w:rsidRDefault="00281AB4">
                              <w:pPr>
                                <w:spacing w:line="228" w:lineRule="exact"/>
                                <w:ind w:left="103"/>
                                <w:rPr>
                                  <w:rFonts w:ascii="Arial"/>
                                  <w:b/>
                                  <w:sz w:val="20"/>
                                </w:rPr>
                              </w:pPr>
                              <w:r>
                                <w:rPr>
                                  <w:rFonts w:ascii="Arial"/>
                                  <w:b/>
                                  <w:sz w:val="20"/>
                                </w:rPr>
                                <w:t>Contenuto</w:t>
                              </w:r>
                            </w:p>
                          </w:txbxContent>
                        </wps:txbx>
                        <wps:bodyPr rot="0" vert="horz" wrap="square" lIns="0" tIns="0" rIns="0" bIns="0" anchor="t" anchorCtr="0" upright="1">
                          <a:noAutofit/>
                        </wps:bodyPr>
                      </wps:wsp>
                      <wps:wsp>
                        <wps:cNvPr id="21" name="Text Box 20"/>
                        <wps:cNvSpPr txBox="1">
                          <a:spLocks noChangeArrowheads="1"/>
                        </wps:cNvSpPr>
                        <wps:spPr bwMode="auto">
                          <a:xfrm>
                            <a:off x="1029" y="350"/>
                            <a:ext cx="9628" cy="240"/>
                          </a:xfrm>
                          <a:prstGeom prst="rect">
                            <a:avLst/>
                          </a:prstGeom>
                          <a:solidFill>
                            <a:srgbClr val="C6D9F1"/>
                          </a:solidFill>
                          <a:ln w="6097">
                            <a:solidFill>
                              <a:srgbClr val="000000"/>
                            </a:solidFill>
                            <a:prstDash val="solid"/>
                            <a:miter lim="800000"/>
                            <a:headEnd/>
                            <a:tailEnd/>
                          </a:ln>
                        </wps:spPr>
                        <wps:txbx>
                          <w:txbxContent>
                            <w:p w14:paraId="343E2BCD" w14:textId="77777777" w:rsidR="00EB107F" w:rsidRDefault="00281AB4">
                              <w:pPr>
                                <w:spacing w:line="228" w:lineRule="exact"/>
                                <w:ind w:left="1881" w:right="1882"/>
                                <w:jc w:val="center"/>
                                <w:rPr>
                                  <w:rFonts w:ascii="Arial"/>
                                  <w:b/>
                                  <w:sz w:val="20"/>
                                </w:rPr>
                              </w:pPr>
                              <w:r>
                                <w:rPr>
                                  <w:rFonts w:ascii="Arial"/>
                                  <w:b/>
                                  <w:sz w:val="20"/>
                                </w:rPr>
                                <w:t>ARGOMENTI</w:t>
                              </w:r>
                              <w:r>
                                <w:rPr>
                                  <w:rFonts w:ascii="Arial"/>
                                  <w:b/>
                                  <w:spacing w:val="-7"/>
                                  <w:sz w:val="20"/>
                                </w:rPr>
                                <w:t xml:space="preserve"> </w:t>
                              </w:r>
                              <w:r>
                                <w:rPr>
                                  <w:rFonts w:ascii="Arial"/>
                                  <w:b/>
                                  <w:sz w:val="20"/>
                                </w:rPr>
                                <w:t>TRATTATI</w:t>
                              </w:r>
                              <w:r>
                                <w:rPr>
                                  <w:rFonts w:ascii="Arial"/>
                                  <w:b/>
                                  <w:spacing w:val="-5"/>
                                  <w:sz w:val="20"/>
                                </w:rPr>
                                <w:t xml:space="preserve"> </w:t>
                              </w:r>
                              <w:r>
                                <w:rPr>
                                  <w:rFonts w:ascii="Arial"/>
                                  <w:b/>
                                  <w:sz w:val="20"/>
                                </w:rPr>
                                <w:t>(</w:t>
                              </w:r>
                              <w:r>
                                <w:rPr>
                                  <w:rFonts w:ascii="Arial"/>
                                  <w:b/>
                                  <w:spacing w:val="-5"/>
                                  <w:sz w:val="20"/>
                                </w:rPr>
                                <w:t xml:space="preserve"> </w:t>
                              </w:r>
                              <w:r>
                                <w:rPr>
                                  <w:rFonts w:ascii="Arial"/>
                                  <w:b/>
                                  <w:sz w:val="20"/>
                                </w:rPr>
                                <w:t>agenda</w:t>
                              </w:r>
                              <w:r>
                                <w:rPr>
                                  <w:rFonts w:ascii="Arial"/>
                                  <w:b/>
                                  <w:spacing w:val="-5"/>
                                  <w:sz w:val="20"/>
                                </w:rPr>
                                <w:t xml:space="preserve"> </w:t>
                              </w:r>
                              <w:r>
                                <w:rPr>
                                  <w:rFonts w:ascii="Arial"/>
                                  <w:b/>
                                  <w:sz w:val="20"/>
                                </w:rPr>
                                <w:t>incontro</w:t>
                              </w:r>
                              <w:r>
                                <w:rPr>
                                  <w:rFonts w:ascii="Arial"/>
                                  <w:b/>
                                  <w:spacing w:val="-4"/>
                                  <w:sz w:val="20"/>
                                </w:rPr>
                                <w:t xml:space="preserve"> </w:t>
                              </w:r>
                              <w:r>
                                <w:rPr>
                                  <w:rFonts w:ascii="Arial"/>
                                  <w:b/>
                                  <w:sz w:val="20"/>
                                </w:rPr>
                                <w:t>/</w:t>
                              </w:r>
                              <w:r>
                                <w:rPr>
                                  <w:rFonts w:ascii="Arial"/>
                                  <w:b/>
                                  <w:spacing w:val="-5"/>
                                  <w:sz w:val="20"/>
                                </w:rPr>
                                <w:t xml:space="preserve"> </w:t>
                              </w:r>
                              <w:r>
                                <w:rPr>
                                  <w:rFonts w:ascii="Arial"/>
                                  <w:b/>
                                  <w:sz w:val="20"/>
                                </w:rPr>
                                <w:t>ordine</w:t>
                              </w:r>
                              <w:r>
                                <w:rPr>
                                  <w:rFonts w:ascii="Arial"/>
                                  <w:b/>
                                  <w:spacing w:val="-5"/>
                                  <w:sz w:val="20"/>
                                </w:rPr>
                                <w:t xml:space="preserve"> </w:t>
                              </w:r>
                              <w:r>
                                <w:rPr>
                                  <w:rFonts w:ascii="Arial"/>
                                  <w:b/>
                                  <w:sz w:val="20"/>
                                </w:rPr>
                                <w:t>del</w:t>
                              </w:r>
                              <w:r>
                                <w:rPr>
                                  <w:rFonts w:ascii="Arial"/>
                                  <w:b/>
                                  <w:spacing w:val="-5"/>
                                  <w:sz w:val="20"/>
                                </w:rPr>
                                <w:t xml:space="preserve"> </w:t>
                              </w:r>
                              <w:r>
                                <w:rPr>
                                  <w:rFonts w:ascii="Arial"/>
                                  <w:b/>
                                  <w:sz w:val="20"/>
                                </w:rPr>
                                <w:t>giorno)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DA21B2" id="Group 19" o:spid="_x0000_s1026" style="position:absolute;margin-left:51.25pt;margin-top:17.3pt;width:481.9pt;height:42.25pt;z-index:-15722496;mso-wrap-distance-left:0;mso-wrap-distance-right:0;mso-position-horizontal-relative:page" coordorigin="1025,346" coordsize="9638,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">
                <v:shapetype id="_x0000_t202" coordsize="21600,21600" o:spt="202" path="m,l,21600r21600,l21600,xe">
                  <v:stroke joinstyle="miter"/>
                  <v:path gradientshapeok="t" o:connecttype="rect"/>
                </v:shapetype>
                <v:shape id="Text Box 21" o:spid="_x0000_s1027" type="#_x0000_t202" style="position:absolute;left:1029;top:590;width:9628;height: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" filled="f" strokeweight=".16936mm">
                  <v:textbox inset="0,0,0,0">
                    <w:txbxContent>
                      <w:p w14:paraId="569D57D5" w14:textId="77777777" w:rsidR="00EB107F" w:rsidRDefault="00281AB4">
                        <w:pPr>
                          <w:spacing w:line="228" w:lineRule="exact"/>
                          <w:ind w:left="103"/>
                          <w:rPr>
                            <w:rFonts w:ascii="Arial"/>
                            <w:b/>
                            <w:sz w:val="20"/>
                          </w:rPr>
                        </w:pPr>
                        <w:r>
                          <w:rPr>
                            <w:rFonts w:ascii="Arial"/>
                            <w:b/>
                            <w:sz w:val="20"/>
                          </w:rPr>
                          <w:t>Contenuto</w:t>
                        </w:r>
                      </w:p>
                    </w:txbxContent>
                  </v:textbox>
                </v:shape>
                <v:shape id="Text Box 20" o:spid="_x0000_s1028" type="#_x0000_t202" style="position:absolute;left:1029;top:350;width:962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" fillcolor="#c6d9f1" strokeweight=".16936mm">
                  <v:textbox inset="0,0,0,0">
                    <w:txbxContent>
                      <w:p w14:paraId="343E2BCD" w14:textId="77777777" w:rsidR="00EB107F" w:rsidRDefault="00281AB4">
                        <w:pPr>
                          <w:spacing w:line="228" w:lineRule="exact"/>
                          <w:ind w:left="1881" w:right="1882"/>
                          <w:jc w:val="center"/>
                          <w:rPr>
                            <w:rFonts w:ascii="Arial"/>
                            <w:b/>
                            <w:sz w:val="20"/>
                          </w:rPr>
                        </w:pPr>
                        <w:r>
                          <w:rPr>
                            <w:rFonts w:ascii="Arial"/>
                            <w:b/>
                            <w:sz w:val="20"/>
                          </w:rPr>
                          <w:t>ARGOMENTI</w:t>
                        </w:r>
                        <w:r>
                          <w:rPr>
                            <w:rFonts w:ascii="Arial"/>
                            <w:b/>
                            <w:spacing w:val="-7"/>
                            <w:sz w:val="20"/>
                          </w:rPr>
                          <w:t xml:space="preserve"> </w:t>
                        </w:r>
                        <w:r>
                          <w:rPr>
                            <w:rFonts w:ascii="Arial"/>
                            <w:b/>
                            <w:sz w:val="20"/>
                          </w:rPr>
                          <w:t>TRATTATI</w:t>
                        </w:r>
                        <w:r>
                          <w:rPr>
                            <w:rFonts w:ascii="Arial"/>
                            <w:b/>
                            <w:spacing w:val="-5"/>
                            <w:sz w:val="20"/>
                          </w:rPr>
                          <w:t xml:space="preserve"> </w:t>
                        </w:r>
                        <w:r>
                          <w:rPr>
                            <w:rFonts w:ascii="Arial"/>
                            <w:b/>
                            <w:sz w:val="20"/>
                          </w:rPr>
                          <w:t>(</w:t>
                        </w:r>
                        <w:r>
                          <w:rPr>
                            <w:rFonts w:ascii="Arial"/>
                            <w:b/>
                            <w:spacing w:val="-5"/>
                            <w:sz w:val="20"/>
                          </w:rPr>
                          <w:t xml:space="preserve"> </w:t>
                        </w:r>
                        <w:r>
                          <w:rPr>
                            <w:rFonts w:ascii="Arial"/>
                            <w:b/>
                            <w:sz w:val="20"/>
                          </w:rPr>
                          <w:t>agenda</w:t>
                        </w:r>
                        <w:r>
                          <w:rPr>
                            <w:rFonts w:ascii="Arial"/>
                            <w:b/>
                            <w:spacing w:val="-5"/>
                            <w:sz w:val="20"/>
                          </w:rPr>
                          <w:t xml:space="preserve"> </w:t>
                        </w:r>
                        <w:r>
                          <w:rPr>
                            <w:rFonts w:ascii="Arial"/>
                            <w:b/>
                            <w:sz w:val="20"/>
                          </w:rPr>
                          <w:t>incontro</w:t>
                        </w:r>
                        <w:r>
                          <w:rPr>
                            <w:rFonts w:ascii="Arial"/>
                            <w:b/>
                            <w:spacing w:val="-4"/>
                            <w:sz w:val="20"/>
                          </w:rPr>
                          <w:t xml:space="preserve"> </w:t>
                        </w:r>
                        <w:r>
                          <w:rPr>
                            <w:rFonts w:ascii="Arial"/>
                            <w:b/>
                            <w:sz w:val="20"/>
                          </w:rPr>
                          <w:t>/</w:t>
                        </w:r>
                        <w:r>
                          <w:rPr>
                            <w:rFonts w:ascii="Arial"/>
                            <w:b/>
                            <w:spacing w:val="-5"/>
                            <w:sz w:val="20"/>
                          </w:rPr>
                          <w:t xml:space="preserve"> </w:t>
                        </w:r>
                        <w:r>
                          <w:rPr>
                            <w:rFonts w:ascii="Arial"/>
                            <w:b/>
                            <w:sz w:val="20"/>
                          </w:rPr>
                          <w:t>ordine</w:t>
                        </w:r>
                        <w:r>
                          <w:rPr>
                            <w:rFonts w:ascii="Arial"/>
                            <w:b/>
                            <w:spacing w:val="-5"/>
                            <w:sz w:val="20"/>
                          </w:rPr>
                          <w:t xml:space="preserve"> </w:t>
                        </w:r>
                        <w:r>
                          <w:rPr>
                            <w:rFonts w:ascii="Arial"/>
                            <w:b/>
                            <w:sz w:val="20"/>
                          </w:rPr>
                          <w:t>del</w:t>
                        </w:r>
                        <w:r>
                          <w:rPr>
                            <w:rFonts w:ascii="Arial"/>
                            <w:b/>
                            <w:spacing w:val="-5"/>
                            <w:sz w:val="20"/>
                          </w:rPr>
                          <w:t xml:space="preserve"> </w:t>
                        </w:r>
                        <w:r>
                          <w:rPr>
                            <w:rFonts w:ascii="Arial"/>
                            <w:b/>
                            <w:sz w:val="20"/>
                          </w:rPr>
                          <w:t>giorno)</w:t>
                        </w:r>
                      </w:p>
                    </w:txbxContent>
                  </v:textbox>
                </v:shape>
                <w10:wrap type="topAndBottom" anchorx="page"/>
              </v:group>
            </w:pict>
          </mc:Fallback>
        </mc:AlternateContent>
      </w:r>
      <w:r>
        <w:rPr>
          <w:noProof/>
        </w:rPr>
        <mc:AlternateContent>
          <mc:Choice Requires="wpg">
            <w:drawing>
              <wp:anchor distT="0" distB="0" distL="0" distR="0" simplePos="0" relativeHeight="487594496" behindDoc="1" locked="0" layoutInCell="1" allowOverlap="1" wp14:anchorId="254B604A" wp14:editId="492C8475">
                <wp:simplePos x="0" y="0"/>
                <wp:positionH relativeFrom="page">
                  <wp:posOffset>650875</wp:posOffset>
                </wp:positionH>
                <wp:positionV relativeFrom="paragraph">
                  <wp:posOffset>974725</wp:posOffset>
                </wp:positionV>
                <wp:extent cx="6120130" cy="536575"/>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536575"/>
                          <a:chOff x="1025" y="1535"/>
                          <a:chExt cx="9638" cy="845"/>
                        </a:xfrm>
                      </wpg:grpSpPr>
                      <wps:wsp>
                        <wps:cNvPr id="16" name="Rectangle 18"/>
                        <wps:cNvSpPr>
                          <a:spLocks noChangeArrowheads="1"/>
                        </wps:cNvSpPr>
                        <wps:spPr bwMode="auto">
                          <a:xfrm>
                            <a:off x="1035" y="1545"/>
                            <a:ext cx="9617" cy="23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AutoShape 17"/>
                        <wps:cNvSpPr>
                          <a:spLocks/>
                        </wps:cNvSpPr>
                        <wps:spPr bwMode="auto">
                          <a:xfrm>
                            <a:off x="1024" y="1534"/>
                            <a:ext cx="9638" cy="845"/>
                          </a:xfrm>
                          <a:custGeom>
                            <a:avLst/>
                            <a:gdLst>
                              <a:gd name="T0" fmla="+- 0 1034 1025"/>
                              <a:gd name="T1" fmla="*/ T0 w 9638"/>
                              <a:gd name="T2" fmla="+- 0 1544 1535"/>
                              <a:gd name="T3" fmla="*/ 1544 h 845"/>
                              <a:gd name="T4" fmla="+- 0 1025 1025"/>
                              <a:gd name="T5" fmla="*/ T4 w 9638"/>
                              <a:gd name="T6" fmla="+- 0 1544 1535"/>
                              <a:gd name="T7" fmla="*/ 1544 h 845"/>
                              <a:gd name="T8" fmla="+- 0 1025 1025"/>
                              <a:gd name="T9" fmla="*/ T8 w 9638"/>
                              <a:gd name="T10" fmla="+- 0 1775 1535"/>
                              <a:gd name="T11" fmla="*/ 1775 h 845"/>
                              <a:gd name="T12" fmla="+- 0 1034 1025"/>
                              <a:gd name="T13" fmla="*/ T12 w 9638"/>
                              <a:gd name="T14" fmla="+- 0 1775 1535"/>
                              <a:gd name="T15" fmla="*/ 1775 h 845"/>
                              <a:gd name="T16" fmla="+- 0 1034 1025"/>
                              <a:gd name="T17" fmla="*/ T16 w 9638"/>
                              <a:gd name="T18" fmla="+- 0 1544 1535"/>
                              <a:gd name="T19" fmla="*/ 1544 h 845"/>
                              <a:gd name="T20" fmla="+- 0 1034 1025"/>
                              <a:gd name="T21" fmla="*/ T20 w 9638"/>
                              <a:gd name="T22" fmla="+- 0 1535 1535"/>
                              <a:gd name="T23" fmla="*/ 1535 h 845"/>
                              <a:gd name="T24" fmla="+- 0 1025 1025"/>
                              <a:gd name="T25" fmla="*/ T24 w 9638"/>
                              <a:gd name="T26" fmla="+- 0 1535 1535"/>
                              <a:gd name="T27" fmla="*/ 1535 h 845"/>
                              <a:gd name="T28" fmla="+- 0 1025 1025"/>
                              <a:gd name="T29" fmla="*/ T28 w 9638"/>
                              <a:gd name="T30" fmla="+- 0 1544 1535"/>
                              <a:gd name="T31" fmla="*/ 1544 h 845"/>
                              <a:gd name="T32" fmla="+- 0 1034 1025"/>
                              <a:gd name="T33" fmla="*/ T32 w 9638"/>
                              <a:gd name="T34" fmla="+- 0 1544 1535"/>
                              <a:gd name="T35" fmla="*/ 1544 h 845"/>
                              <a:gd name="T36" fmla="+- 0 1034 1025"/>
                              <a:gd name="T37" fmla="*/ T36 w 9638"/>
                              <a:gd name="T38" fmla="+- 0 1535 1535"/>
                              <a:gd name="T39" fmla="*/ 1535 h 845"/>
                              <a:gd name="T40" fmla="+- 0 10662 1025"/>
                              <a:gd name="T41" fmla="*/ T40 w 9638"/>
                              <a:gd name="T42" fmla="+- 0 1775 1535"/>
                              <a:gd name="T43" fmla="*/ 1775 h 845"/>
                              <a:gd name="T44" fmla="+- 0 10652 1025"/>
                              <a:gd name="T45" fmla="*/ T44 w 9638"/>
                              <a:gd name="T46" fmla="+- 0 1775 1535"/>
                              <a:gd name="T47" fmla="*/ 1775 h 845"/>
                              <a:gd name="T48" fmla="+- 0 10652 1025"/>
                              <a:gd name="T49" fmla="*/ T48 w 9638"/>
                              <a:gd name="T50" fmla="+- 0 1784 1535"/>
                              <a:gd name="T51" fmla="*/ 1784 h 845"/>
                              <a:gd name="T52" fmla="+- 0 10652 1025"/>
                              <a:gd name="T53" fmla="*/ T52 w 9638"/>
                              <a:gd name="T54" fmla="+- 0 2370 1535"/>
                              <a:gd name="T55" fmla="*/ 2370 h 845"/>
                              <a:gd name="T56" fmla="+- 0 1034 1025"/>
                              <a:gd name="T57" fmla="*/ T56 w 9638"/>
                              <a:gd name="T58" fmla="+- 0 2370 1535"/>
                              <a:gd name="T59" fmla="*/ 2370 h 845"/>
                              <a:gd name="T60" fmla="+- 0 1034 1025"/>
                              <a:gd name="T61" fmla="*/ T60 w 9638"/>
                              <a:gd name="T62" fmla="+- 0 1784 1535"/>
                              <a:gd name="T63" fmla="*/ 1784 h 845"/>
                              <a:gd name="T64" fmla="+- 0 10652 1025"/>
                              <a:gd name="T65" fmla="*/ T64 w 9638"/>
                              <a:gd name="T66" fmla="+- 0 1784 1535"/>
                              <a:gd name="T67" fmla="*/ 1784 h 845"/>
                              <a:gd name="T68" fmla="+- 0 10652 1025"/>
                              <a:gd name="T69" fmla="*/ T68 w 9638"/>
                              <a:gd name="T70" fmla="+- 0 1775 1535"/>
                              <a:gd name="T71" fmla="*/ 1775 h 845"/>
                              <a:gd name="T72" fmla="+- 0 1025 1025"/>
                              <a:gd name="T73" fmla="*/ T72 w 9638"/>
                              <a:gd name="T74" fmla="+- 0 1775 1535"/>
                              <a:gd name="T75" fmla="*/ 1775 h 845"/>
                              <a:gd name="T76" fmla="+- 0 1025 1025"/>
                              <a:gd name="T77" fmla="*/ T76 w 9638"/>
                              <a:gd name="T78" fmla="+- 0 1784 1535"/>
                              <a:gd name="T79" fmla="*/ 1784 h 845"/>
                              <a:gd name="T80" fmla="+- 0 1025 1025"/>
                              <a:gd name="T81" fmla="*/ T80 w 9638"/>
                              <a:gd name="T82" fmla="+- 0 2370 1535"/>
                              <a:gd name="T83" fmla="*/ 2370 h 845"/>
                              <a:gd name="T84" fmla="+- 0 1025 1025"/>
                              <a:gd name="T85" fmla="*/ T84 w 9638"/>
                              <a:gd name="T86" fmla="+- 0 2380 1535"/>
                              <a:gd name="T87" fmla="*/ 2380 h 845"/>
                              <a:gd name="T88" fmla="+- 0 1034 1025"/>
                              <a:gd name="T89" fmla="*/ T88 w 9638"/>
                              <a:gd name="T90" fmla="+- 0 2380 1535"/>
                              <a:gd name="T91" fmla="*/ 2380 h 845"/>
                              <a:gd name="T92" fmla="+- 0 10652 1025"/>
                              <a:gd name="T93" fmla="*/ T92 w 9638"/>
                              <a:gd name="T94" fmla="+- 0 2380 1535"/>
                              <a:gd name="T95" fmla="*/ 2380 h 845"/>
                              <a:gd name="T96" fmla="+- 0 10662 1025"/>
                              <a:gd name="T97" fmla="*/ T96 w 9638"/>
                              <a:gd name="T98" fmla="+- 0 2380 1535"/>
                              <a:gd name="T99" fmla="*/ 2380 h 845"/>
                              <a:gd name="T100" fmla="+- 0 10662 1025"/>
                              <a:gd name="T101" fmla="*/ T100 w 9638"/>
                              <a:gd name="T102" fmla="+- 0 2370 1535"/>
                              <a:gd name="T103" fmla="*/ 2370 h 845"/>
                              <a:gd name="T104" fmla="+- 0 10662 1025"/>
                              <a:gd name="T105" fmla="*/ T104 w 9638"/>
                              <a:gd name="T106" fmla="+- 0 1784 1535"/>
                              <a:gd name="T107" fmla="*/ 1784 h 845"/>
                              <a:gd name="T108" fmla="+- 0 10662 1025"/>
                              <a:gd name="T109" fmla="*/ T108 w 9638"/>
                              <a:gd name="T110" fmla="+- 0 1775 1535"/>
                              <a:gd name="T111" fmla="*/ 1775 h 845"/>
                              <a:gd name="T112" fmla="+- 0 10662 1025"/>
                              <a:gd name="T113" fmla="*/ T112 w 9638"/>
                              <a:gd name="T114" fmla="+- 0 1544 1535"/>
                              <a:gd name="T115" fmla="*/ 1544 h 845"/>
                              <a:gd name="T116" fmla="+- 0 10652 1025"/>
                              <a:gd name="T117" fmla="*/ T116 w 9638"/>
                              <a:gd name="T118" fmla="+- 0 1544 1535"/>
                              <a:gd name="T119" fmla="*/ 1544 h 845"/>
                              <a:gd name="T120" fmla="+- 0 10652 1025"/>
                              <a:gd name="T121" fmla="*/ T120 w 9638"/>
                              <a:gd name="T122" fmla="+- 0 1775 1535"/>
                              <a:gd name="T123" fmla="*/ 1775 h 845"/>
                              <a:gd name="T124" fmla="+- 0 10662 1025"/>
                              <a:gd name="T125" fmla="*/ T124 w 9638"/>
                              <a:gd name="T126" fmla="+- 0 1775 1535"/>
                              <a:gd name="T127" fmla="*/ 1775 h 845"/>
                              <a:gd name="T128" fmla="+- 0 10662 1025"/>
                              <a:gd name="T129" fmla="*/ T128 w 9638"/>
                              <a:gd name="T130" fmla="+- 0 1544 1535"/>
                              <a:gd name="T131" fmla="*/ 1544 h 845"/>
                              <a:gd name="T132" fmla="+- 0 10662 1025"/>
                              <a:gd name="T133" fmla="*/ T132 w 9638"/>
                              <a:gd name="T134" fmla="+- 0 1535 1535"/>
                              <a:gd name="T135" fmla="*/ 1535 h 845"/>
                              <a:gd name="T136" fmla="+- 0 10652 1025"/>
                              <a:gd name="T137" fmla="*/ T136 w 9638"/>
                              <a:gd name="T138" fmla="+- 0 1535 1535"/>
                              <a:gd name="T139" fmla="*/ 1535 h 845"/>
                              <a:gd name="T140" fmla="+- 0 10652 1025"/>
                              <a:gd name="T141" fmla="*/ T140 w 9638"/>
                              <a:gd name="T142" fmla="+- 0 1544 1535"/>
                              <a:gd name="T143" fmla="*/ 1544 h 845"/>
                              <a:gd name="T144" fmla="+- 0 10662 1025"/>
                              <a:gd name="T145" fmla="*/ T144 w 9638"/>
                              <a:gd name="T146" fmla="+- 0 1544 1535"/>
                              <a:gd name="T147" fmla="*/ 1544 h 845"/>
                              <a:gd name="T148" fmla="+- 0 10662 1025"/>
                              <a:gd name="T149" fmla="*/ T148 w 9638"/>
                              <a:gd name="T150" fmla="+- 0 1535 1535"/>
                              <a:gd name="T151" fmla="*/ 1535 h 8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9638" h="845">
                                <a:moveTo>
                                  <a:pt x="9" y="9"/>
                                </a:moveTo>
                                <a:lnTo>
                                  <a:pt x="0" y="9"/>
                                </a:lnTo>
                                <a:lnTo>
                                  <a:pt x="0" y="240"/>
                                </a:lnTo>
                                <a:lnTo>
                                  <a:pt x="9" y="240"/>
                                </a:lnTo>
                                <a:lnTo>
                                  <a:pt x="9" y="9"/>
                                </a:lnTo>
                                <a:close/>
                                <a:moveTo>
                                  <a:pt x="9" y="0"/>
                                </a:moveTo>
                                <a:lnTo>
                                  <a:pt x="0" y="0"/>
                                </a:lnTo>
                                <a:lnTo>
                                  <a:pt x="0" y="9"/>
                                </a:lnTo>
                                <a:lnTo>
                                  <a:pt x="9" y="9"/>
                                </a:lnTo>
                                <a:lnTo>
                                  <a:pt x="9" y="0"/>
                                </a:lnTo>
                                <a:close/>
                                <a:moveTo>
                                  <a:pt x="9637" y="240"/>
                                </a:moveTo>
                                <a:lnTo>
                                  <a:pt x="9627" y="240"/>
                                </a:lnTo>
                                <a:lnTo>
                                  <a:pt x="9627" y="249"/>
                                </a:lnTo>
                                <a:lnTo>
                                  <a:pt x="9627" y="835"/>
                                </a:lnTo>
                                <a:lnTo>
                                  <a:pt x="9" y="835"/>
                                </a:lnTo>
                                <a:lnTo>
                                  <a:pt x="9" y="249"/>
                                </a:lnTo>
                                <a:lnTo>
                                  <a:pt x="9627" y="249"/>
                                </a:lnTo>
                                <a:lnTo>
                                  <a:pt x="9627" y="240"/>
                                </a:lnTo>
                                <a:lnTo>
                                  <a:pt x="0" y="240"/>
                                </a:lnTo>
                                <a:lnTo>
                                  <a:pt x="0" y="249"/>
                                </a:lnTo>
                                <a:lnTo>
                                  <a:pt x="0" y="835"/>
                                </a:lnTo>
                                <a:lnTo>
                                  <a:pt x="0" y="845"/>
                                </a:lnTo>
                                <a:lnTo>
                                  <a:pt x="9" y="845"/>
                                </a:lnTo>
                                <a:lnTo>
                                  <a:pt x="9627" y="845"/>
                                </a:lnTo>
                                <a:lnTo>
                                  <a:pt x="9637" y="845"/>
                                </a:lnTo>
                                <a:lnTo>
                                  <a:pt x="9637" y="835"/>
                                </a:lnTo>
                                <a:lnTo>
                                  <a:pt x="9637" y="249"/>
                                </a:lnTo>
                                <a:lnTo>
                                  <a:pt x="9637" y="240"/>
                                </a:lnTo>
                                <a:close/>
                                <a:moveTo>
                                  <a:pt x="9637" y="9"/>
                                </a:moveTo>
                                <a:lnTo>
                                  <a:pt x="9627" y="9"/>
                                </a:lnTo>
                                <a:lnTo>
                                  <a:pt x="9627" y="240"/>
                                </a:lnTo>
                                <a:lnTo>
                                  <a:pt x="9637" y="240"/>
                                </a:lnTo>
                                <a:lnTo>
                                  <a:pt x="9637" y="9"/>
                                </a:lnTo>
                                <a:close/>
                                <a:moveTo>
                                  <a:pt x="9637" y="0"/>
                                </a:moveTo>
                                <a:lnTo>
                                  <a:pt x="9627" y="0"/>
                                </a:lnTo>
                                <a:lnTo>
                                  <a:pt x="9627" y="9"/>
                                </a:lnTo>
                                <a:lnTo>
                                  <a:pt x="9637" y="9"/>
                                </a:lnTo>
                                <a:lnTo>
                                  <a:pt x="96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Text Box 16"/>
                        <wps:cNvSpPr txBox="1">
                          <a:spLocks noChangeArrowheads="1"/>
                        </wps:cNvSpPr>
                        <wps:spPr bwMode="auto">
                          <a:xfrm>
                            <a:off x="1029" y="1539"/>
                            <a:ext cx="9628" cy="240"/>
                          </a:xfrm>
                          <a:prstGeom prst="rect">
                            <a:avLst/>
                          </a:prstGeom>
                          <a:solidFill>
                            <a:srgbClr val="C6D9F1"/>
                          </a:solidFill>
                          <a:ln w="6097">
                            <a:solidFill>
                              <a:srgbClr val="000000"/>
                            </a:solidFill>
                            <a:prstDash val="solid"/>
                            <a:miter lim="800000"/>
                            <a:headEnd/>
                            <a:tailEnd/>
                          </a:ln>
                        </wps:spPr>
                        <wps:txbx>
                          <w:txbxContent>
                            <w:p w14:paraId="6E4D7C95" w14:textId="77777777" w:rsidR="00EB107F" w:rsidRDefault="00281AB4">
                              <w:pPr>
                                <w:spacing w:line="230" w:lineRule="exact"/>
                                <w:ind w:left="1881" w:right="1881"/>
                                <w:jc w:val="center"/>
                                <w:rPr>
                                  <w:rFonts w:ascii="Arial"/>
                                  <w:b/>
                                  <w:sz w:val="20"/>
                                </w:rPr>
                              </w:pPr>
                              <w:r>
                                <w:rPr>
                                  <w:rFonts w:ascii="Arial"/>
                                  <w:b/>
                                  <w:sz w:val="20"/>
                                </w:rPr>
                                <w:t>DECISIONI</w:t>
                              </w:r>
                              <w:r>
                                <w:rPr>
                                  <w:rFonts w:ascii="Arial"/>
                                  <w:b/>
                                  <w:spacing w:val="-5"/>
                                  <w:sz w:val="20"/>
                                </w:rPr>
                                <w:t xml:space="preserve"> </w:t>
                              </w:r>
                              <w:r>
                                <w:rPr>
                                  <w:rFonts w:ascii="Arial"/>
                                  <w:b/>
                                  <w:sz w:val="20"/>
                                </w:rPr>
                                <w:t>ASSUNTE</w:t>
                              </w:r>
                              <w:r>
                                <w:rPr>
                                  <w:rFonts w:ascii="Arial"/>
                                  <w:b/>
                                  <w:spacing w:val="-4"/>
                                  <w:sz w:val="20"/>
                                </w:rPr>
                                <w:t xml:space="preserve"> </w:t>
                              </w:r>
                              <w:r>
                                <w:rPr>
                                  <w:rFonts w:ascii="Arial"/>
                                  <w:b/>
                                  <w:sz w:val="20"/>
                                </w:rPr>
                                <w:t>IN</w:t>
                              </w:r>
                              <w:r>
                                <w:rPr>
                                  <w:rFonts w:ascii="Arial"/>
                                  <w:b/>
                                  <w:spacing w:val="-5"/>
                                  <w:sz w:val="20"/>
                                </w:rPr>
                                <w:t xml:space="preserve"> </w:t>
                              </w:r>
                              <w:r>
                                <w:rPr>
                                  <w:rFonts w:ascii="Arial"/>
                                  <w:b/>
                                  <w:sz w:val="20"/>
                                </w:rPr>
                                <w:t>CORSO</w:t>
                              </w:r>
                              <w:r>
                                <w:rPr>
                                  <w:rFonts w:ascii="Arial"/>
                                  <w:b/>
                                  <w:spacing w:val="-4"/>
                                  <w:sz w:val="20"/>
                                </w:rPr>
                                <w:t xml:space="preserve"> </w:t>
                              </w:r>
                              <w:r>
                                <w:rPr>
                                  <w:rFonts w:ascii="Arial"/>
                                  <w:b/>
                                  <w:sz w:val="20"/>
                                </w:rPr>
                                <w:t>DI</w:t>
                              </w:r>
                              <w:r>
                                <w:rPr>
                                  <w:rFonts w:ascii="Arial"/>
                                  <w:b/>
                                  <w:spacing w:val="-4"/>
                                  <w:sz w:val="20"/>
                                </w:rPr>
                                <w:t xml:space="preserve"> </w:t>
                              </w:r>
                              <w:r>
                                <w:rPr>
                                  <w:rFonts w:ascii="Arial"/>
                                  <w:b/>
                                  <w:sz w:val="20"/>
                                </w:rPr>
                                <w:t>RIUNIONE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4B604A" id="Group 15" o:spid="_x0000_s1029" style="position:absolute;margin-left:51.25pt;margin-top:76.75pt;width:481.9pt;height:42.25pt;z-index:-15721984;mso-wrap-distance-left:0;mso-wrap-distance-right:0;mso-position-horizontal-relative:page" coordorigin="1025,1535" coordsize="9638,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">
                <v:rect id="Rectangle 18" o:spid="_x0000_s1030" style="position:absolute;left:1035;top:1545;width:9617;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" fillcolor="#c6d9f1" stroked="f"/>
                <v:shape id="AutoShape 17" o:spid="_x0000_s1031" style="position:absolute;left:1024;top:1534;width:9638;height:845;visibility:visible;mso-wrap-style:square;v-text-anchor:top" coordsize="9638,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" path="m9,9l,9,,240r9,l9,9xm9,l,,,9r9,l9,xm9637,240r-10,l9627,249r,586l9,835,9,249r9618,l9627,240,,240r,9l,835r,10l9,845r9618,l9637,845r,-10l9637,249r,-9xm9637,9r-10,l9627,240r10,l9637,9xm9637,r-10,l9627,9r10,l9637,xe" fillcolor="black" stroked="f">
                  <v:path arrowok="t" o:connecttype="custom" o:connectlocs="9,1544;0,1544;0,1775;9,1775;9,1544;9,1535;0,1535;0,1544;9,1544;9,1535;9637,1775;9627,1775;9627,1784;9627,2370;9,2370;9,1784;9627,1784;9627,1775;0,1775;0,1784;0,2370;0,2380;9,2380;9627,2380;9637,2380;9637,2370;9637,1784;9637,1775;9637,1544;9627,1544;9627,1775;9637,1775;9637,1544;9637,1535;9627,1535;9627,1544;9637,1544;9637,1535" o:connectangles="0,0,0,0,0,0,0,0,0,0,0,0,0,0,0,0,0,0,0,0,0,0,0,0,0,0,0,0,0,0,0,0,0,0,0,0,0,0"/>
                </v:shape>
                <v:shape id="Text Box 16" o:spid="_x0000_s1032" type="#_x0000_t202" style="position:absolute;left:1029;top:1539;width:962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" fillcolor="#c6d9f1" strokeweight=".16936mm">
                  <v:textbox inset="0,0,0,0">
                    <w:txbxContent>
                      <w:p w14:paraId="6E4D7C95" w14:textId="77777777" w:rsidR="00EB107F" w:rsidRDefault="00281AB4">
                        <w:pPr>
                          <w:spacing w:line="230" w:lineRule="exact"/>
                          <w:ind w:left="1881" w:right="1881"/>
                          <w:jc w:val="center"/>
                          <w:rPr>
                            <w:rFonts w:ascii="Arial"/>
                            <w:b/>
                            <w:sz w:val="20"/>
                          </w:rPr>
                        </w:pPr>
                        <w:r>
                          <w:rPr>
                            <w:rFonts w:ascii="Arial"/>
                            <w:b/>
                            <w:sz w:val="20"/>
                          </w:rPr>
                          <w:t>DECISIONI</w:t>
                        </w:r>
                        <w:r>
                          <w:rPr>
                            <w:rFonts w:ascii="Arial"/>
                            <w:b/>
                            <w:spacing w:val="-5"/>
                            <w:sz w:val="20"/>
                          </w:rPr>
                          <w:t xml:space="preserve"> </w:t>
                        </w:r>
                        <w:r>
                          <w:rPr>
                            <w:rFonts w:ascii="Arial"/>
                            <w:b/>
                            <w:sz w:val="20"/>
                          </w:rPr>
                          <w:t>ASSUNTE</w:t>
                        </w:r>
                        <w:r>
                          <w:rPr>
                            <w:rFonts w:ascii="Arial"/>
                            <w:b/>
                            <w:spacing w:val="-4"/>
                            <w:sz w:val="20"/>
                          </w:rPr>
                          <w:t xml:space="preserve"> </w:t>
                        </w:r>
                        <w:r>
                          <w:rPr>
                            <w:rFonts w:ascii="Arial"/>
                            <w:b/>
                            <w:sz w:val="20"/>
                          </w:rPr>
                          <w:t>IN</w:t>
                        </w:r>
                        <w:r>
                          <w:rPr>
                            <w:rFonts w:ascii="Arial"/>
                            <w:b/>
                            <w:spacing w:val="-5"/>
                            <w:sz w:val="20"/>
                          </w:rPr>
                          <w:t xml:space="preserve"> </w:t>
                        </w:r>
                        <w:r>
                          <w:rPr>
                            <w:rFonts w:ascii="Arial"/>
                            <w:b/>
                            <w:sz w:val="20"/>
                          </w:rPr>
                          <w:t>CORSO</w:t>
                        </w:r>
                        <w:r>
                          <w:rPr>
                            <w:rFonts w:ascii="Arial"/>
                            <w:b/>
                            <w:spacing w:val="-4"/>
                            <w:sz w:val="20"/>
                          </w:rPr>
                          <w:t xml:space="preserve"> </w:t>
                        </w:r>
                        <w:r>
                          <w:rPr>
                            <w:rFonts w:ascii="Arial"/>
                            <w:b/>
                            <w:sz w:val="20"/>
                          </w:rPr>
                          <w:t>DI</w:t>
                        </w:r>
                        <w:r>
                          <w:rPr>
                            <w:rFonts w:ascii="Arial"/>
                            <w:b/>
                            <w:spacing w:val="-4"/>
                            <w:sz w:val="20"/>
                          </w:rPr>
                          <w:t xml:space="preserve"> </w:t>
                        </w:r>
                        <w:r>
                          <w:rPr>
                            <w:rFonts w:ascii="Arial"/>
                            <w:b/>
                            <w:sz w:val="20"/>
                          </w:rPr>
                          <w:t>RIUNIONE</w:t>
                        </w:r>
                      </w:p>
                    </w:txbxContent>
                  </v:textbox>
                </v:shape>
                <w10:wrap type="topAndBottom" anchorx="page"/>
              </v:group>
            </w:pict>
          </mc:Fallback>
        </mc:AlternateContent>
      </w:r>
      <w:r>
        <w:rPr>
          <w:noProof/>
        </w:rPr>
        <mc:AlternateContent>
          <mc:Choice Requires="wpg">
            <w:drawing>
              <wp:anchor distT="0" distB="0" distL="0" distR="0" simplePos="0" relativeHeight="487595008" behindDoc="1" locked="0" layoutInCell="1" allowOverlap="1" wp14:anchorId="57B9BA51" wp14:editId="29954101">
                <wp:simplePos x="0" y="0"/>
                <wp:positionH relativeFrom="page">
                  <wp:posOffset>650875</wp:posOffset>
                </wp:positionH>
                <wp:positionV relativeFrom="paragraph">
                  <wp:posOffset>1730375</wp:posOffset>
                </wp:positionV>
                <wp:extent cx="6120130" cy="536575"/>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536575"/>
                          <a:chOff x="1025" y="2725"/>
                          <a:chExt cx="9638" cy="845"/>
                        </a:xfrm>
                      </wpg:grpSpPr>
                      <wps:wsp>
                        <wps:cNvPr id="12" name="Rectangle 14"/>
                        <wps:cNvSpPr>
                          <a:spLocks noChangeArrowheads="1"/>
                        </wps:cNvSpPr>
                        <wps:spPr bwMode="auto">
                          <a:xfrm>
                            <a:off x="1035" y="2734"/>
                            <a:ext cx="9617" cy="231"/>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Freeform 13"/>
                        <wps:cNvSpPr>
                          <a:spLocks/>
                        </wps:cNvSpPr>
                        <wps:spPr bwMode="auto">
                          <a:xfrm>
                            <a:off x="1024" y="2725"/>
                            <a:ext cx="9638" cy="845"/>
                          </a:xfrm>
                          <a:custGeom>
                            <a:avLst/>
                            <a:gdLst>
                              <a:gd name="T0" fmla="+- 0 10662 1025"/>
                              <a:gd name="T1" fmla="*/ T0 w 9638"/>
                              <a:gd name="T2" fmla="+- 0 2725 2725"/>
                              <a:gd name="T3" fmla="*/ 2725 h 845"/>
                              <a:gd name="T4" fmla="+- 0 10652 1025"/>
                              <a:gd name="T5" fmla="*/ T4 w 9638"/>
                              <a:gd name="T6" fmla="+- 0 2725 2725"/>
                              <a:gd name="T7" fmla="*/ 2725 h 845"/>
                              <a:gd name="T8" fmla="+- 0 10652 1025"/>
                              <a:gd name="T9" fmla="*/ T8 w 9638"/>
                              <a:gd name="T10" fmla="+- 0 2735 2725"/>
                              <a:gd name="T11" fmla="*/ 2735 h 845"/>
                              <a:gd name="T12" fmla="+- 0 10652 1025"/>
                              <a:gd name="T13" fmla="*/ T12 w 9638"/>
                              <a:gd name="T14" fmla="+- 0 2965 2725"/>
                              <a:gd name="T15" fmla="*/ 2965 h 845"/>
                              <a:gd name="T16" fmla="+- 0 10652 1025"/>
                              <a:gd name="T17" fmla="*/ T16 w 9638"/>
                              <a:gd name="T18" fmla="+- 0 2975 2725"/>
                              <a:gd name="T19" fmla="*/ 2975 h 845"/>
                              <a:gd name="T20" fmla="+- 0 10652 1025"/>
                              <a:gd name="T21" fmla="*/ T20 w 9638"/>
                              <a:gd name="T22" fmla="+- 0 3560 2725"/>
                              <a:gd name="T23" fmla="*/ 3560 h 845"/>
                              <a:gd name="T24" fmla="+- 0 1034 1025"/>
                              <a:gd name="T25" fmla="*/ T24 w 9638"/>
                              <a:gd name="T26" fmla="+- 0 3560 2725"/>
                              <a:gd name="T27" fmla="*/ 3560 h 845"/>
                              <a:gd name="T28" fmla="+- 0 1034 1025"/>
                              <a:gd name="T29" fmla="*/ T28 w 9638"/>
                              <a:gd name="T30" fmla="+- 0 2975 2725"/>
                              <a:gd name="T31" fmla="*/ 2975 h 845"/>
                              <a:gd name="T32" fmla="+- 0 10652 1025"/>
                              <a:gd name="T33" fmla="*/ T32 w 9638"/>
                              <a:gd name="T34" fmla="+- 0 2975 2725"/>
                              <a:gd name="T35" fmla="*/ 2975 h 845"/>
                              <a:gd name="T36" fmla="+- 0 10652 1025"/>
                              <a:gd name="T37" fmla="*/ T36 w 9638"/>
                              <a:gd name="T38" fmla="+- 0 2965 2725"/>
                              <a:gd name="T39" fmla="*/ 2965 h 845"/>
                              <a:gd name="T40" fmla="+- 0 1034 1025"/>
                              <a:gd name="T41" fmla="*/ T40 w 9638"/>
                              <a:gd name="T42" fmla="+- 0 2965 2725"/>
                              <a:gd name="T43" fmla="*/ 2965 h 845"/>
                              <a:gd name="T44" fmla="+- 0 1034 1025"/>
                              <a:gd name="T45" fmla="*/ T44 w 9638"/>
                              <a:gd name="T46" fmla="+- 0 2735 2725"/>
                              <a:gd name="T47" fmla="*/ 2735 h 845"/>
                              <a:gd name="T48" fmla="+- 0 1034 1025"/>
                              <a:gd name="T49" fmla="*/ T48 w 9638"/>
                              <a:gd name="T50" fmla="+- 0 2725 2725"/>
                              <a:gd name="T51" fmla="*/ 2725 h 845"/>
                              <a:gd name="T52" fmla="+- 0 1025 1025"/>
                              <a:gd name="T53" fmla="*/ T52 w 9638"/>
                              <a:gd name="T54" fmla="+- 0 2725 2725"/>
                              <a:gd name="T55" fmla="*/ 2725 h 845"/>
                              <a:gd name="T56" fmla="+- 0 1025 1025"/>
                              <a:gd name="T57" fmla="*/ T56 w 9638"/>
                              <a:gd name="T58" fmla="+- 0 2735 2725"/>
                              <a:gd name="T59" fmla="*/ 2735 h 845"/>
                              <a:gd name="T60" fmla="+- 0 1025 1025"/>
                              <a:gd name="T61" fmla="*/ T60 w 9638"/>
                              <a:gd name="T62" fmla="+- 0 2965 2725"/>
                              <a:gd name="T63" fmla="*/ 2965 h 845"/>
                              <a:gd name="T64" fmla="+- 0 1025 1025"/>
                              <a:gd name="T65" fmla="*/ T64 w 9638"/>
                              <a:gd name="T66" fmla="+- 0 2975 2725"/>
                              <a:gd name="T67" fmla="*/ 2975 h 845"/>
                              <a:gd name="T68" fmla="+- 0 1025 1025"/>
                              <a:gd name="T69" fmla="*/ T68 w 9638"/>
                              <a:gd name="T70" fmla="+- 0 3560 2725"/>
                              <a:gd name="T71" fmla="*/ 3560 h 845"/>
                              <a:gd name="T72" fmla="+- 0 1025 1025"/>
                              <a:gd name="T73" fmla="*/ T72 w 9638"/>
                              <a:gd name="T74" fmla="+- 0 3570 2725"/>
                              <a:gd name="T75" fmla="*/ 3570 h 845"/>
                              <a:gd name="T76" fmla="+- 0 1034 1025"/>
                              <a:gd name="T77" fmla="*/ T76 w 9638"/>
                              <a:gd name="T78" fmla="+- 0 3570 2725"/>
                              <a:gd name="T79" fmla="*/ 3570 h 845"/>
                              <a:gd name="T80" fmla="+- 0 10652 1025"/>
                              <a:gd name="T81" fmla="*/ T80 w 9638"/>
                              <a:gd name="T82" fmla="+- 0 3570 2725"/>
                              <a:gd name="T83" fmla="*/ 3570 h 845"/>
                              <a:gd name="T84" fmla="+- 0 10662 1025"/>
                              <a:gd name="T85" fmla="*/ T84 w 9638"/>
                              <a:gd name="T86" fmla="+- 0 3570 2725"/>
                              <a:gd name="T87" fmla="*/ 3570 h 845"/>
                              <a:gd name="T88" fmla="+- 0 10662 1025"/>
                              <a:gd name="T89" fmla="*/ T88 w 9638"/>
                              <a:gd name="T90" fmla="+- 0 3560 2725"/>
                              <a:gd name="T91" fmla="*/ 3560 h 845"/>
                              <a:gd name="T92" fmla="+- 0 10662 1025"/>
                              <a:gd name="T93" fmla="*/ T92 w 9638"/>
                              <a:gd name="T94" fmla="+- 0 2975 2725"/>
                              <a:gd name="T95" fmla="*/ 2975 h 845"/>
                              <a:gd name="T96" fmla="+- 0 10662 1025"/>
                              <a:gd name="T97" fmla="*/ T96 w 9638"/>
                              <a:gd name="T98" fmla="+- 0 2965 2725"/>
                              <a:gd name="T99" fmla="*/ 2965 h 845"/>
                              <a:gd name="T100" fmla="+- 0 10662 1025"/>
                              <a:gd name="T101" fmla="*/ T100 w 9638"/>
                              <a:gd name="T102" fmla="+- 0 2735 2725"/>
                              <a:gd name="T103" fmla="*/ 2735 h 845"/>
                              <a:gd name="T104" fmla="+- 0 10662 1025"/>
                              <a:gd name="T105" fmla="*/ T104 w 9638"/>
                              <a:gd name="T106" fmla="+- 0 2725 2725"/>
                              <a:gd name="T107" fmla="*/ 2725 h 8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9638" h="845">
                                <a:moveTo>
                                  <a:pt x="9637" y="0"/>
                                </a:moveTo>
                                <a:lnTo>
                                  <a:pt x="9627" y="0"/>
                                </a:lnTo>
                                <a:lnTo>
                                  <a:pt x="9627" y="10"/>
                                </a:lnTo>
                                <a:lnTo>
                                  <a:pt x="9627" y="240"/>
                                </a:lnTo>
                                <a:lnTo>
                                  <a:pt x="9627" y="250"/>
                                </a:lnTo>
                                <a:lnTo>
                                  <a:pt x="9627" y="835"/>
                                </a:lnTo>
                                <a:lnTo>
                                  <a:pt x="9" y="835"/>
                                </a:lnTo>
                                <a:lnTo>
                                  <a:pt x="9" y="250"/>
                                </a:lnTo>
                                <a:lnTo>
                                  <a:pt x="9627" y="250"/>
                                </a:lnTo>
                                <a:lnTo>
                                  <a:pt x="9627" y="240"/>
                                </a:lnTo>
                                <a:lnTo>
                                  <a:pt x="9" y="240"/>
                                </a:lnTo>
                                <a:lnTo>
                                  <a:pt x="9" y="10"/>
                                </a:lnTo>
                                <a:lnTo>
                                  <a:pt x="9" y="0"/>
                                </a:lnTo>
                                <a:lnTo>
                                  <a:pt x="0" y="0"/>
                                </a:lnTo>
                                <a:lnTo>
                                  <a:pt x="0" y="10"/>
                                </a:lnTo>
                                <a:lnTo>
                                  <a:pt x="0" y="240"/>
                                </a:lnTo>
                                <a:lnTo>
                                  <a:pt x="0" y="250"/>
                                </a:lnTo>
                                <a:lnTo>
                                  <a:pt x="0" y="835"/>
                                </a:lnTo>
                                <a:lnTo>
                                  <a:pt x="0" y="845"/>
                                </a:lnTo>
                                <a:lnTo>
                                  <a:pt x="9" y="845"/>
                                </a:lnTo>
                                <a:lnTo>
                                  <a:pt x="9627" y="845"/>
                                </a:lnTo>
                                <a:lnTo>
                                  <a:pt x="9637" y="845"/>
                                </a:lnTo>
                                <a:lnTo>
                                  <a:pt x="9637" y="835"/>
                                </a:lnTo>
                                <a:lnTo>
                                  <a:pt x="9637" y="250"/>
                                </a:lnTo>
                                <a:lnTo>
                                  <a:pt x="9637" y="240"/>
                                </a:lnTo>
                                <a:lnTo>
                                  <a:pt x="9637" y="10"/>
                                </a:lnTo>
                                <a:lnTo>
                                  <a:pt x="96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Text Box 12"/>
                        <wps:cNvSpPr txBox="1">
                          <a:spLocks noChangeArrowheads="1"/>
                        </wps:cNvSpPr>
                        <wps:spPr bwMode="auto">
                          <a:xfrm>
                            <a:off x="1029" y="2730"/>
                            <a:ext cx="9628" cy="240"/>
                          </a:xfrm>
                          <a:prstGeom prst="rect">
                            <a:avLst/>
                          </a:prstGeom>
                          <a:solidFill>
                            <a:srgbClr val="C6D9F1"/>
                          </a:solidFill>
                          <a:ln w="6097">
                            <a:solidFill>
                              <a:srgbClr val="000000"/>
                            </a:solidFill>
                            <a:prstDash val="solid"/>
                            <a:miter lim="800000"/>
                            <a:headEnd/>
                            <a:tailEnd/>
                          </a:ln>
                        </wps:spPr>
                        <wps:txbx>
                          <w:txbxContent>
                            <w:p w14:paraId="049C1EBD" w14:textId="77777777" w:rsidR="00EB107F" w:rsidRDefault="00281AB4">
                              <w:pPr>
                                <w:spacing w:line="228" w:lineRule="exact"/>
                                <w:ind w:left="1881" w:right="1880"/>
                                <w:jc w:val="center"/>
                                <w:rPr>
                                  <w:rFonts w:ascii="Arial"/>
                                  <w:b/>
                                  <w:sz w:val="20"/>
                                </w:rPr>
                              </w:pPr>
                              <w:r>
                                <w:rPr>
                                  <w:rFonts w:ascii="Arial"/>
                                  <w:b/>
                                  <w:sz w:val="20"/>
                                </w:rPr>
                                <w:t>DOCUMENTI</w:t>
                              </w:r>
                              <w:r>
                                <w:rPr>
                                  <w:rFonts w:ascii="Arial"/>
                                  <w:b/>
                                  <w:spacing w:val="-5"/>
                                  <w:sz w:val="20"/>
                                </w:rPr>
                                <w:t xml:space="preserve"> </w:t>
                              </w:r>
                              <w:r>
                                <w:rPr>
                                  <w:rFonts w:ascii="Arial"/>
                                  <w:b/>
                                  <w:sz w:val="20"/>
                                </w:rPr>
                                <w:t>CONSULTATI/CONSEGNATI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B9BA51" id="Group 11" o:spid="_x0000_s1033" style="position:absolute;margin-left:51.25pt;margin-top:136.25pt;width:481.9pt;height:42.25pt;z-index:-15721472;mso-wrap-distance-left:0;mso-wrap-distance-right:0;mso-position-horizontal-relative:page" coordorigin="1025,2725" coordsize="9638,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">
                <v:rect id="Rectangle 14" o:spid="_x0000_s1034" style="position:absolute;left:1035;top:2734;width:9617;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" fillcolor="#c6d9f1" stroked="f"/>
                <v:shape id="Freeform 13" o:spid="_x0000_s1035" style="position:absolute;left:1024;top:2725;width:9638;height:845;visibility:visible;mso-wrap-style:square;v-text-anchor:top" coordsize="9638,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" path="m9637,r-10,l9627,10r,230l9627,250r,585l9,835,9,250r9618,l9627,240,9,240,9,10,9,,,,,10,,240r,10l,835r,10l9,845r9618,l9637,845r,-10l9637,250r,-10l9637,10r,-10xe" fillcolor="black" stroked="f">
                  <v:path arrowok="t" o:connecttype="custom" o:connectlocs="9637,2725;9627,2725;9627,2735;9627,2965;9627,2975;9627,3560;9,3560;9,2975;9627,2975;9627,2965;9,2965;9,2735;9,2725;0,2725;0,2735;0,2965;0,2975;0,3560;0,3570;9,3570;9627,3570;9637,3570;9637,3560;9637,2975;9637,2965;9637,2735;9637,2725" o:connectangles="0,0,0,0,0,0,0,0,0,0,0,0,0,0,0,0,0,0,0,0,0,0,0,0,0,0,0"/>
                </v:shape>
                <v:shape id="Text Box 12" o:spid="_x0000_s1036" type="#_x0000_t202" style="position:absolute;left:1029;top:2730;width:962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" fillcolor="#c6d9f1" strokeweight=".16936mm">
                  <v:textbox inset="0,0,0,0">
                    <w:txbxContent>
                      <w:p w14:paraId="049C1EBD" w14:textId="77777777" w:rsidR="00EB107F" w:rsidRDefault="00281AB4">
                        <w:pPr>
                          <w:spacing w:line="228" w:lineRule="exact"/>
                          <w:ind w:left="1881" w:right="1880"/>
                          <w:jc w:val="center"/>
                          <w:rPr>
                            <w:rFonts w:ascii="Arial"/>
                            <w:b/>
                            <w:sz w:val="20"/>
                          </w:rPr>
                        </w:pPr>
                        <w:r>
                          <w:rPr>
                            <w:rFonts w:ascii="Arial"/>
                            <w:b/>
                            <w:sz w:val="20"/>
                          </w:rPr>
                          <w:t>DOCUMENTI</w:t>
                        </w:r>
                        <w:r>
                          <w:rPr>
                            <w:rFonts w:ascii="Arial"/>
                            <w:b/>
                            <w:spacing w:val="-5"/>
                            <w:sz w:val="20"/>
                          </w:rPr>
                          <w:t xml:space="preserve"> </w:t>
                        </w:r>
                        <w:r>
                          <w:rPr>
                            <w:rFonts w:ascii="Arial"/>
                            <w:b/>
                            <w:sz w:val="20"/>
                          </w:rPr>
                          <w:t>CONSULTATI/CONSEGNATI</w:t>
                        </w:r>
                      </w:p>
                    </w:txbxContent>
                  </v:textbox>
                </v:shape>
                <w10:wrap type="topAndBottom" anchorx="page"/>
              </v:group>
            </w:pict>
          </mc:Fallback>
        </mc:AlternateContent>
      </w:r>
    </w:p>
    <w:p w14:paraId="7C4F833A" w14:textId="77777777" w:rsidR="00EB107F" w:rsidRDefault="00EB107F">
      <w:pPr>
        <w:pStyle w:val="Corpotesto"/>
        <w:rPr>
          <w:rFonts w:ascii="Arial"/>
          <w:b/>
          <w:sz w:val="24"/>
        </w:rPr>
      </w:pPr>
    </w:p>
    <w:p w14:paraId="116A547D" w14:textId="77777777" w:rsidR="00EB107F" w:rsidRDefault="00EB107F">
      <w:pPr>
        <w:pStyle w:val="Corpotesto"/>
        <w:spacing w:before="1"/>
        <w:rPr>
          <w:rFonts w:ascii="Arial"/>
          <w:b/>
          <w:sz w:val="24"/>
        </w:rPr>
      </w:pPr>
    </w:p>
    <w:p w14:paraId="3738022C" w14:textId="77777777" w:rsidR="00EB107F" w:rsidRDefault="00EB107F">
      <w:pPr>
        <w:pStyle w:val="Corpotesto"/>
        <w:rPr>
          <w:rFonts w:ascii="Arial"/>
          <w:b/>
        </w:rPr>
      </w:pPr>
    </w:p>
    <w:p w14:paraId="7AB825C0" w14:textId="77777777" w:rsidR="00EB107F" w:rsidRDefault="00EB107F">
      <w:pPr>
        <w:pStyle w:val="Corpotesto"/>
        <w:rPr>
          <w:rFonts w:ascii="Arial"/>
          <w:b/>
          <w:sz w:val="29"/>
        </w:rPr>
      </w:pPr>
    </w:p>
    <w:p w14:paraId="058D39CE" w14:textId="0A22C7EF" w:rsidR="00EB107F" w:rsidRDefault="00281AB4">
      <w:pPr>
        <w:tabs>
          <w:tab w:val="left" w:pos="3932"/>
          <w:tab w:val="left" w:pos="7297"/>
        </w:tabs>
        <w:spacing w:before="94"/>
        <w:ind w:left="217"/>
        <w:rPr>
          <w:rFonts w:ascii="Arial"/>
          <w:b/>
          <w:sz w:val="20"/>
        </w:rPr>
      </w:pPr>
      <w:r>
        <w:rPr>
          <w:rFonts w:ascii="Arial"/>
          <w:b/>
          <w:sz w:val="20"/>
        </w:rPr>
        <w:t>Data</w:t>
      </w:r>
      <w:r>
        <w:rPr>
          <w:rFonts w:ascii="Arial"/>
          <w:b/>
          <w:sz w:val="20"/>
          <w:u w:val="single"/>
        </w:rPr>
        <w:tab/>
      </w:r>
      <w:r w:rsidR="00031264">
        <w:rPr>
          <w:rFonts w:ascii="Arial"/>
          <w:b/>
          <w:sz w:val="20"/>
        </w:rPr>
        <w:tab/>
      </w:r>
      <w:r w:rsidR="00031264">
        <w:rPr>
          <w:rFonts w:ascii="Arial"/>
          <w:b/>
          <w:sz w:val="20"/>
        </w:rPr>
        <w:tab/>
      </w:r>
      <w:r>
        <w:rPr>
          <w:rFonts w:ascii="Arial"/>
          <w:b/>
          <w:sz w:val="20"/>
        </w:rPr>
        <w:t>Il</w:t>
      </w:r>
      <w:r>
        <w:rPr>
          <w:rFonts w:ascii="Arial"/>
          <w:b/>
          <w:spacing w:val="-6"/>
          <w:sz w:val="20"/>
        </w:rPr>
        <w:t xml:space="preserve"> </w:t>
      </w:r>
      <w:r>
        <w:rPr>
          <w:rFonts w:ascii="Arial"/>
          <w:b/>
          <w:sz w:val="20"/>
        </w:rPr>
        <w:t>Responsabile</w:t>
      </w:r>
    </w:p>
    <w:p w14:paraId="15EF3B7A" w14:textId="1F1E44E0" w:rsidR="00EB107F" w:rsidRDefault="008811A7">
      <w:pPr>
        <w:pStyle w:val="Corpotesto"/>
        <w:spacing w:before="10"/>
        <w:rPr>
          <w:rFonts w:ascii="Arial"/>
          <w:b/>
          <w:sz w:val="24"/>
        </w:rPr>
      </w:pPr>
      <w:r>
        <w:rPr>
          <w:noProof/>
        </w:rPr>
        <mc:AlternateContent>
          <mc:Choice Requires="wps">
            <w:drawing>
              <wp:anchor distT="0" distB="0" distL="0" distR="0" simplePos="0" relativeHeight="487595520" behindDoc="1" locked="0" layoutInCell="1" allowOverlap="1" wp14:anchorId="0B2DA18D" wp14:editId="1945A02B">
                <wp:simplePos x="0" y="0"/>
                <wp:positionH relativeFrom="page">
                  <wp:posOffset>5218430</wp:posOffset>
                </wp:positionH>
                <wp:positionV relativeFrom="paragraph">
                  <wp:posOffset>212725</wp:posOffset>
                </wp:positionV>
                <wp:extent cx="1483995" cy="1270"/>
                <wp:effectExtent l="0" t="0" r="0" b="0"/>
                <wp:wrapTopAndBottom/>
                <wp:docPr id="10"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3995" cy="1270"/>
                        </a:xfrm>
                        <a:custGeom>
                          <a:avLst/>
                          <a:gdLst>
                            <a:gd name="T0" fmla="+- 0 8218 8218"/>
                            <a:gd name="T1" fmla="*/ T0 w 2337"/>
                            <a:gd name="T2" fmla="+- 0 10555 8218"/>
                            <a:gd name="T3" fmla="*/ T2 w 2337"/>
                          </a:gdLst>
                          <a:ahLst/>
                          <a:cxnLst>
                            <a:cxn ang="0">
                              <a:pos x="T1" y="0"/>
                            </a:cxn>
                            <a:cxn ang="0">
                              <a:pos x="T3" y="0"/>
                            </a:cxn>
                          </a:cxnLst>
                          <a:rect l="0" t="0" r="r" b="b"/>
                          <a:pathLst>
                            <a:path w="2337">
                              <a:moveTo>
                                <a:pt x="0" y="0"/>
                              </a:moveTo>
                              <a:lnTo>
                                <a:pt x="2337" y="0"/>
                              </a:lnTo>
                            </a:path>
                          </a:pathLst>
                        </a:custGeom>
                        <a:noFill/>
                        <a:ln w="1132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03E2C" id="Freeform 10" o:spid="_x0000_s1026" style="position:absolute;margin-left:410.9pt;margin-top:16.75pt;width:116.85pt;height:.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3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" path="m,l2337,e" filled="f" strokeweight=".31461mm">
                <v:path arrowok="t" o:connecttype="custom" o:connectlocs="0,0;1483995,0" o:connectangles="0,0"/>
                <w10:wrap type="topAndBottom" anchorx="page"/>
              </v:shape>
            </w:pict>
          </mc:Fallback>
        </mc:AlternateContent>
      </w:r>
    </w:p>
    <w:p w14:paraId="15C96E2C" w14:textId="77777777" w:rsidR="00EB107F" w:rsidRDefault="00EB107F">
      <w:pPr>
        <w:pStyle w:val="Corpotesto"/>
        <w:spacing w:before="6"/>
        <w:rPr>
          <w:rFonts w:ascii="Arial"/>
          <w:b/>
          <w:sz w:val="29"/>
        </w:rPr>
      </w:pPr>
    </w:p>
    <w:p w14:paraId="6B943FF6" w14:textId="77777777" w:rsidR="00EB107F" w:rsidRDefault="00281AB4">
      <w:pPr>
        <w:spacing w:before="94"/>
        <w:ind w:right="695"/>
        <w:jc w:val="right"/>
        <w:rPr>
          <w:rFonts w:ascii="Arial"/>
          <w:b/>
          <w:sz w:val="20"/>
        </w:rPr>
      </w:pPr>
      <w:r>
        <w:rPr>
          <w:rFonts w:ascii="Arial"/>
          <w:b/>
          <w:sz w:val="20"/>
        </w:rPr>
        <w:t>Il</w:t>
      </w:r>
      <w:r>
        <w:rPr>
          <w:rFonts w:ascii="Arial"/>
          <w:b/>
          <w:spacing w:val="-2"/>
          <w:sz w:val="20"/>
        </w:rPr>
        <w:t xml:space="preserve"> </w:t>
      </w:r>
      <w:r>
        <w:rPr>
          <w:rFonts w:ascii="Arial"/>
          <w:b/>
          <w:sz w:val="20"/>
        </w:rPr>
        <w:t>Referente</w:t>
      </w:r>
      <w:r>
        <w:rPr>
          <w:rFonts w:ascii="Arial"/>
          <w:b/>
          <w:spacing w:val="-2"/>
          <w:sz w:val="20"/>
        </w:rPr>
        <w:t xml:space="preserve"> </w:t>
      </w:r>
      <w:r>
        <w:rPr>
          <w:rFonts w:ascii="Arial"/>
          <w:b/>
          <w:sz w:val="20"/>
        </w:rPr>
        <w:t>incaricato</w:t>
      </w:r>
    </w:p>
    <w:p w14:paraId="3166A020" w14:textId="6C8E7BB4" w:rsidR="00EB107F" w:rsidRDefault="008811A7">
      <w:pPr>
        <w:pStyle w:val="Corpotesto"/>
        <w:spacing w:before="10"/>
        <w:rPr>
          <w:rFonts w:ascii="Arial"/>
          <w:b/>
          <w:sz w:val="24"/>
        </w:rPr>
      </w:pPr>
      <w:r>
        <w:rPr>
          <w:noProof/>
        </w:rPr>
        <mc:AlternateContent>
          <mc:Choice Requires="wps">
            <w:drawing>
              <wp:anchor distT="0" distB="0" distL="0" distR="0" simplePos="0" relativeHeight="487596032" behindDoc="1" locked="0" layoutInCell="1" allowOverlap="1" wp14:anchorId="709B55D1" wp14:editId="759191AC">
                <wp:simplePos x="0" y="0"/>
                <wp:positionH relativeFrom="page">
                  <wp:posOffset>5218430</wp:posOffset>
                </wp:positionH>
                <wp:positionV relativeFrom="paragraph">
                  <wp:posOffset>212090</wp:posOffset>
                </wp:positionV>
                <wp:extent cx="1483995" cy="1270"/>
                <wp:effectExtent l="0" t="0" r="0" b="0"/>
                <wp:wrapTopAndBottom/>
                <wp:docPr id="9"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3995" cy="1270"/>
                        </a:xfrm>
                        <a:custGeom>
                          <a:avLst/>
                          <a:gdLst>
                            <a:gd name="T0" fmla="+- 0 8218 8218"/>
                            <a:gd name="T1" fmla="*/ T0 w 2337"/>
                            <a:gd name="T2" fmla="+- 0 10555 8218"/>
                            <a:gd name="T3" fmla="*/ T2 w 2337"/>
                          </a:gdLst>
                          <a:ahLst/>
                          <a:cxnLst>
                            <a:cxn ang="0">
                              <a:pos x="T1" y="0"/>
                            </a:cxn>
                            <a:cxn ang="0">
                              <a:pos x="T3" y="0"/>
                            </a:cxn>
                          </a:cxnLst>
                          <a:rect l="0" t="0" r="r" b="b"/>
                          <a:pathLst>
                            <a:path w="2337">
                              <a:moveTo>
                                <a:pt x="0" y="0"/>
                              </a:moveTo>
                              <a:lnTo>
                                <a:pt x="2337" y="0"/>
                              </a:lnTo>
                            </a:path>
                          </a:pathLst>
                        </a:custGeom>
                        <a:noFill/>
                        <a:ln w="1132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549CF9" id="Freeform 9" o:spid="_x0000_s1026" style="position:absolute;margin-left:410.9pt;margin-top:16.7pt;width:116.85pt;height:.1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3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" path="m,l2337,e" filled="f" strokeweight=".31461mm">
                <v:path arrowok="t" o:connecttype="custom" o:connectlocs="0,0;1483995,0" o:connectangles="0,0"/>
                <w10:wrap type="topAndBottom" anchorx="page"/>
              </v:shape>
            </w:pict>
          </mc:Fallback>
        </mc:AlternateContent>
      </w:r>
    </w:p>
    <w:p w14:paraId="4919CADC" w14:textId="77777777" w:rsidR="00EB107F" w:rsidRDefault="00EB107F">
      <w:pPr>
        <w:pStyle w:val="Corpotesto"/>
        <w:spacing w:before="6"/>
        <w:rPr>
          <w:rFonts w:ascii="Arial"/>
          <w:b/>
          <w:sz w:val="29"/>
        </w:rPr>
      </w:pPr>
    </w:p>
    <w:p w14:paraId="7D882E96" w14:textId="4C0864E7" w:rsidR="00EB107F" w:rsidRDefault="00D32E58" w:rsidP="00203984">
      <w:pPr>
        <w:spacing w:before="94"/>
        <w:ind w:left="3600" w:right="1594" w:firstLine="720"/>
        <w:jc w:val="right"/>
        <w:rPr>
          <w:rFonts w:ascii="Arial"/>
          <w:b/>
          <w:sz w:val="20"/>
        </w:rPr>
      </w:pPr>
      <w:r>
        <w:rPr>
          <w:rFonts w:ascii="Arial"/>
          <w:b/>
          <w:sz w:val="20"/>
        </w:rPr>
        <w:t xml:space="preserve">    </w:t>
      </w:r>
      <w:r w:rsidR="00203984">
        <w:rPr>
          <w:rFonts w:ascii="Arial"/>
          <w:b/>
          <w:sz w:val="20"/>
        </w:rPr>
        <w:tab/>
      </w:r>
      <w:r w:rsidR="00203984">
        <w:rPr>
          <w:rFonts w:ascii="Arial"/>
          <w:b/>
          <w:sz w:val="20"/>
        </w:rPr>
        <w:tab/>
      </w:r>
      <w:r w:rsidR="008E4060">
        <w:rPr>
          <w:rFonts w:ascii="Arial"/>
          <w:b/>
          <w:sz w:val="20"/>
        </w:rPr>
        <w:t>L</w:t>
      </w:r>
      <w:r w:rsidR="008E4060">
        <w:rPr>
          <w:rFonts w:ascii="Arial"/>
          <w:b/>
          <w:sz w:val="20"/>
        </w:rPr>
        <w:t>’</w:t>
      </w:r>
      <w:r w:rsidR="008E4060">
        <w:rPr>
          <w:rFonts w:ascii="Arial"/>
          <w:b/>
          <w:sz w:val="20"/>
        </w:rPr>
        <w:t>Amministratore</w:t>
      </w:r>
    </w:p>
    <w:p w14:paraId="6C703A6F" w14:textId="33DB60A7" w:rsidR="00EB107F" w:rsidRDefault="008811A7">
      <w:pPr>
        <w:pStyle w:val="Corpotesto"/>
        <w:spacing w:before="9"/>
        <w:rPr>
          <w:rFonts w:ascii="Arial"/>
          <w:b/>
          <w:sz w:val="24"/>
        </w:rPr>
      </w:pPr>
      <w:r>
        <w:rPr>
          <w:noProof/>
        </w:rPr>
        <mc:AlternateContent>
          <mc:Choice Requires="wps">
            <w:drawing>
              <wp:anchor distT="0" distB="0" distL="0" distR="0" simplePos="0" relativeHeight="487596544" behindDoc="1" locked="0" layoutInCell="1" allowOverlap="1" wp14:anchorId="12382A97" wp14:editId="3DF9D133">
                <wp:simplePos x="0" y="0"/>
                <wp:positionH relativeFrom="page">
                  <wp:posOffset>5218430</wp:posOffset>
                </wp:positionH>
                <wp:positionV relativeFrom="paragraph">
                  <wp:posOffset>211455</wp:posOffset>
                </wp:positionV>
                <wp:extent cx="1483995" cy="1270"/>
                <wp:effectExtent l="0" t="0" r="0" b="0"/>
                <wp:wrapTopAndBottom/>
                <wp:docPr id="8"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3995" cy="1270"/>
                        </a:xfrm>
                        <a:custGeom>
                          <a:avLst/>
                          <a:gdLst>
                            <a:gd name="T0" fmla="+- 0 8218 8218"/>
                            <a:gd name="T1" fmla="*/ T0 w 2337"/>
                            <a:gd name="T2" fmla="+- 0 10554 8218"/>
                            <a:gd name="T3" fmla="*/ T2 w 2337"/>
                          </a:gdLst>
                          <a:ahLst/>
                          <a:cxnLst>
                            <a:cxn ang="0">
                              <a:pos x="T1" y="0"/>
                            </a:cxn>
                            <a:cxn ang="0">
                              <a:pos x="T3" y="0"/>
                            </a:cxn>
                          </a:cxnLst>
                          <a:rect l="0" t="0" r="r" b="b"/>
                          <a:pathLst>
                            <a:path w="2337">
                              <a:moveTo>
                                <a:pt x="0" y="0"/>
                              </a:moveTo>
                              <a:lnTo>
                                <a:pt x="2336" y="0"/>
                              </a:lnTo>
                            </a:path>
                          </a:pathLst>
                        </a:custGeom>
                        <a:noFill/>
                        <a:ln w="1132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C9626" id="Freeform 8" o:spid="_x0000_s1026" style="position:absolute;margin-left:410.9pt;margin-top:16.65pt;width:116.85pt;height:.1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3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" path="m,l2336,e" filled="f" strokeweight=".31461mm">
                <v:path arrowok="t" o:connecttype="custom" o:connectlocs="0,0;1483360,0" o:connectangles="0,0"/>
                <w10:wrap type="topAndBottom" anchorx="page"/>
              </v:shape>
            </w:pict>
          </mc:Fallback>
        </mc:AlternateContent>
      </w:r>
    </w:p>
    <w:p w14:paraId="287E9D9A" w14:textId="77777777" w:rsidR="00EB107F" w:rsidRDefault="00EB107F">
      <w:pPr>
        <w:rPr>
          <w:rFonts w:ascii="Arial"/>
          <w:sz w:val="24"/>
        </w:rPr>
        <w:sectPr w:rsidR="00EB107F" w:rsidSect="00031264">
          <w:pgSz w:w="11910" w:h="16840"/>
          <w:pgMar w:top="720" w:right="720" w:bottom="720" w:left="720" w:header="0" w:footer="953" w:gutter="0"/>
          <w:cols w:space="720"/>
          <w:docGrid w:linePitch="299"/>
        </w:sectPr>
      </w:pPr>
    </w:p>
    <w:p w14:paraId="1C70D85E" w14:textId="53125086" w:rsidR="00EB107F" w:rsidRDefault="00EB107F">
      <w:pPr>
        <w:pStyle w:val="Corpotesto"/>
        <w:ind w:left="217"/>
        <w:rPr>
          <w:rFonts w:ascii="Arial"/>
        </w:rPr>
      </w:pPr>
    </w:p>
    <w:p w14:paraId="30294333" w14:textId="77777777" w:rsidR="00EB107F" w:rsidRDefault="00EB107F">
      <w:pPr>
        <w:pStyle w:val="Corpotesto"/>
        <w:spacing w:before="7"/>
        <w:rPr>
          <w:rFonts w:ascii="Arial"/>
          <w:b/>
          <w:sz w:val="15"/>
        </w:rPr>
      </w:pPr>
    </w:p>
    <w:p w14:paraId="3A03C615" w14:textId="77777777" w:rsidR="00EB107F" w:rsidRPr="00BA667E" w:rsidRDefault="00281AB4" w:rsidP="00BA667E">
      <w:pPr>
        <w:pStyle w:val="Titolo1"/>
        <w:numPr>
          <w:ilvl w:val="0"/>
          <w:numId w:val="2"/>
        </w:numPr>
        <w:tabs>
          <w:tab w:val="left" w:pos="650"/>
        </w:tabs>
        <w:ind w:hanging="433"/>
        <w:rPr>
          <w:spacing w:val="-1"/>
        </w:rPr>
      </w:pPr>
      <w:bookmarkStart w:id="64" w:name="_TOC_250000"/>
      <w:bookmarkStart w:id="65" w:name="_Toc121416177"/>
      <w:r w:rsidRPr="00BA667E">
        <w:rPr>
          <w:spacing w:val="-1"/>
        </w:rPr>
        <w:t xml:space="preserve">ALLEGATO </w:t>
      </w:r>
      <w:bookmarkEnd w:id="64"/>
      <w:r w:rsidRPr="00BA667E">
        <w:rPr>
          <w:spacing w:val="-1"/>
        </w:rPr>
        <w:t>B</w:t>
      </w:r>
      <w:bookmarkEnd w:id="65"/>
    </w:p>
    <w:p w14:paraId="3DD2E334" w14:textId="77777777" w:rsidR="00EB107F" w:rsidRDefault="00EB107F">
      <w:pPr>
        <w:pStyle w:val="Corpotesto"/>
        <w:rPr>
          <w:rFonts w:ascii="Arial"/>
          <w:b/>
        </w:rPr>
      </w:pPr>
    </w:p>
    <w:p w14:paraId="5E6317FB" w14:textId="77777777" w:rsidR="00EB107F" w:rsidRDefault="00EB107F">
      <w:pPr>
        <w:pStyle w:val="Corpotesto"/>
        <w:spacing w:before="10"/>
        <w:rPr>
          <w:rFonts w:ascii="Arial"/>
          <w:b/>
          <w:sz w:val="22"/>
        </w:rPr>
      </w:pPr>
    </w:p>
    <w:p w14:paraId="1A9BED13" w14:textId="77777777" w:rsidR="00EB107F" w:rsidRDefault="00281AB4">
      <w:pPr>
        <w:spacing w:before="92"/>
        <w:ind w:left="2290" w:right="2305"/>
        <w:jc w:val="center"/>
        <w:rPr>
          <w:rFonts w:ascii="Arial"/>
          <w:b/>
          <w:sz w:val="24"/>
        </w:rPr>
      </w:pPr>
      <w:r>
        <w:rPr>
          <w:rFonts w:ascii="Arial"/>
          <w:b/>
          <w:sz w:val="24"/>
        </w:rPr>
        <w:t>ALLEGATO</w:t>
      </w:r>
      <w:r>
        <w:rPr>
          <w:rFonts w:ascii="Arial"/>
          <w:b/>
          <w:spacing w:val="-3"/>
          <w:sz w:val="24"/>
        </w:rPr>
        <w:t xml:space="preserve"> </w:t>
      </w:r>
      <w:r>
        <w:rPr>
          <w:rFonts w:ascii="Arial"/>
          <w:b/>
          <w:sz w:val="24"/>
        </w:rPr>
        <w:t>AL</w:t>
      </w:r>
      <w:r>
        <w:rPr>
          <w:rFonts w:ascii="Arial"/>
          <w:b/>
          <w:spacing w:val="-4"/>
          <w:sz w:val="24"/>
        </w:rPr>
        <w:t xml:space="preserve"> </w:t>
      </w:r>
      <w:r>
        <w:rPr>
          <w:rFonts w:ascii="Arial"/>
          <w:b/>
          <w:sz w:val="24"/>
        </w:rPr>
        <w:t>VERBALE</w:t>
      </w:r>
      <w:r>
        <w:rPr>
          <w:rFonts w:ascii="Arial"/>
          <w:b/>
          <w:spacing w:val="-3"/>
          <w:sz w:val="24"/>
        </w:rPr>
        <w:t xml:space="preserve"> </w:t>
      </w:r>
      <w:r>
        <w:rPr>
          <w:rFonts w:ascii="Arial"/>
          <w:b/>
          <w:sz w:val="24"/>
        </w:rPr>
        <w:t>AD</w:t>
      </w:r>
      <w:r>
        <w:rPr>
          <w:rFonts w:ascii="Arial"/>
          <w:b/>
          <w:spacing w:val="-4"/>
          <w:sz w:val="24"/>
        </w:rPr>
        <w:t xml:space="preserve"> </w:t>
      </w:r>
      <w:r>
        <w:rPr>
          <w:rFonts w:ascii="Arial"/>
          <w:b/>
          <w:sz w:val="24"/>
        </w:rPr>
        <w:t>USO</w:t>
      </w:r>
      <w:r>
        <w:rPr>
          <w:rFonts w:ascii="Arial"/>
          <w:b/>
          <w:spacing w:val="-3"/>
          <w:sz w:val="24"/>
        </w:rPr>
        <w:t xml:space="preserve"> </w:t>
      </w:r>
      <w:r>
        <w:rPr>
          <w:rFonts w:ascii="Arial"/>
          <w:b/>
          <w:sz w:val="24"/>
        </w:rPr>
        <w:t>INTERNO</w:t>
      </w:r>
    </w:p>
    <w:p w14:paraId="6AE2B32A" w14:textId="77777777" w:rsidR="00EB107F" w:rsidRDefault="00281AB4">
      <w:pPr>
        <w:pStyle w:val="Titolo1"/>
        <w:ind w:left="2290" w:right="2306" w:firstLine="0"/>
        <w:jc w:val="center"/>
      </w:pPr>
      <w:bookmarkStart w:id="66" w:name="_Toc121254340"/>
      <w:bookmarkStart w:id="67" w:name="_Toc121255393"/>
      <w:bookmarkStart w:id="68" w:name="_Toc121416178"/>
      <w:r>
        <w:t>(Da</w:t>
      </w:r>
      <w:r>
        <w:rPr>
          <w:spacing w:val="-5"/>
        </w:rPr>
        <w:t xml:space="preserve"> </w:t>
      </w:r>
      <w:r>
        <w:t>compilare</w:t>
      </w:r>
      <w:r>
        <w:rPr>
          <w:spacing w:val="-4"/>
        </w:rPr>
        <w:t xml:space="preserve"> </w:t>
      </w:r>
      <w:r>
        <w:t>sempre</w:t>
      </w:r>
      <w:r>
        <w:rPr>
          <w:spacing w:val="-4"/>
        </w:rPr>
        <w:t xml:space="preserve"> </w:t>
      </w:r>
      <w:r>
        <w:t>in</w:t>
      </w:r>
      <w:r>
        <w:rPr>
          <w:spacing w:val="-5"/>
        </w:rPr>
        <w:t xml:space="preserve"> </w:t>
      </w:r>
      <w:r>
        <w:t>caso</w:t>
      </w:r>
      <w:r>
        <w:rPr>
          <w:spacing w:val="-4"/>
        </w:rPr>
        <w:t xml:space="preserve"> </w:t>
      </w:r>
      <w:r>
        <w:t>di</w:t>
      </w:r>
      <w:r>
        <w:rPr>
          <w:spacing w:val="-4"/>
        </w:rPr>
        <w:t xml:space="preserve"> </w:t>
      </w:r>
      <w:r>
        <w:t>visite</w:t>
      </w:r>
      <w:r>
        <w:rPr>
          <w:spacing w:val="-4"/>
        </w:rPr>
        <w:t xml:space="preserve"> </w:t>
      </w:r>
      <w:r>
        <w:t>ispettive)</w:t>
      </w:r>
      <w:bookmarkEnd w:id="66"/>
      <w:bookmarkEnd w:id="67"/>
      <w:bookmarkEnd w:id="68"/>
    </w:p>
    <w:p w14:paraId="1600341E" w14:textId="77777777" w:rsidR="00EB107F" w:rsidRDefault="00EB107F">
      <w:pPr>
        <w:pStyle w:val="Corpotesto"/>
        <w:rPr>
          <w:rFonts w:ascii="Arial"/>
          <w:b/>
          <w:sz w:val="21"/>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6"/>
        <w:gridCol w:w="6540"/>
      </w:tblGrid>
      <w:tr w:rsidR="00EB107F" w14:paraId="28AEF991" w14:textId="77777777" w:rsidTr="00524F85">
        <w:trPr>
          <w:trHeight w:val="585"/>
        </w:trPr>
        <w:tc>
          <w:tcPr>
            <w:tcW w:w="3306" w:type="dxa"/>
            <w:shd w:val="clear" w:color="auto" w:fill="auto"/>
          </w:tcPr>
          <w:p w14:paraId="20DC1F11" w14:textId="77777777" w:rsidR="00EB107F" w:rsidRDefault="00281AB4">
            <w:pPr>
              <w:pStyle w:val="TableParagraph"/>
              <w:spacing w:before="119"/>
              <w:ind w:left="107"/>
              <w:rPr>
                <w:b/>
                <w:sz w:val="20"/>
              </w:rPr>
            </w:pPr>
            <w:r>
              <w:rPr>
                <w:b/>
                <w:sz w:val="20"/>
              </w:rPr>
              <w:t>Motivo</w:t>
            </w:r>
            <w:r>
              <w:rPr>
                <w:b/>
                <w:spacing w:val="-8"/>
                <w:sz w:val="20"/>
              </w:rPr>
              <w:t xml:space="preserve"> </w:t>
            </w:r>
            <w:r>
              <w:rPr>
                <w:b/>
                <w:sz w:val="20"/>
              </w:rPr>
              <w:t>dell’ispezione</w:t>
            </w:r>
          </w:p>
        </w:tc>
        <w:tc>
          <w:tcPr>
            <w:tcW w:w="6540" w:type="dxa"/>
          </w:tcPr>
          <w:p w14:paraId="37A0A38C" w14:textId="77777777" w:rsidR="00EB107F" w:rsidRDefault="00EB107F">
            <w:pPr>
              <w:pStyle w:val="TableParagraph"/>
              <w:rPr>
                <w:rFonts w:ascii="Times New Roman"/>
                <w:sz w:val="20"/>
              </w:rPr>
            </w:pPr>
          </w:p>
        </w:tc>
      </w:tr>
      <w:tr w:rsidR="00EB107F" w14:paraId="4D217D07" w14:textId="77777777" w:rsidTr="00524F85">
        <w:trPr>
          <w:trHeight w:val="345"/>
        </w:trPr>
        <w:tc>
          <w:tcPr>
            <w:tcW w:w="3306" w:type="dxa"/>
            <w:shd w:val="clear" w:color="auto" w:fill="auto"/>
          </w:tcPr>
          <w:p w14:paraId="5BA902FF" w14:textId="77777777" w:rsidR="00EB107F" w:rsidRDefault="00281AB4">
            <w:pPr>
              <w:pStyle w:val="TableParagraph"/>
              <w:spacing w:line="229" w:lineRule="exact"/>
              <w:ind w:left="107"/>
              <w:rPr>
                <w:b/>
                <w:sz w:val="20"/>
              </w:rPr>
            </w:pPr>
            <w:r>
              <w:rPr>
                <w:b/>
                <w:sz w:val="20"/>
              </w:rPr>
              <w:t>Generalità</w:t>
            </w:r>
            <w:r>
              <w:rPr>
                <w:b/>
                <w:spacing w:val="-8"/>
                <w:sz w:val="20"/>
              </w:rPr>
              <w:t xml:space="preserve"> </w:t>
            </w:r>
            <w:r>
              <w:rPr>
                <w:b/>
                <w:sz w:val="20"/>
              </w:rPr>
              <w:t>ispettori</w:t>
            </w:r>
          </w:p>
        </w:tc>
        <w:tc>
          <w:tcPr>
            <w:tcW w:w="6540" w:type="dxa"/>
          </w:tcPr>
          <w:p w14:paraId="7DE4C9DF" w14:textId="77777777" w:rsidR="00EB107F" w:rsidRDefault="00EB107F">
            <w:pPr>
              <w:pStyle w:val="TableParagraph"/>
              <w:rPr>
                <w:rFonts w:ascii="Times New Roman"/>
                <w:sz w:val="20"/>
              </w:rPr>
            </w:pPr>
          </w:p>
        </w:tc>
      </w:tr>
      <w:tr w:rsidR="00EB107F" w14:paraId="4B2F891B" w14:textId="77777777" w:rsidTr="00524F85">
        <w:trPr>
          <w:trHeight w:val="689"/>
        </w:trPr>
        <w:tc>
          <w:tcPr>
            <w:tcW w:w="3306" w:type="dxa"/>
            <w:shd w:val="clear" w:color="auto" w:fill="auto"/>
          </w:tcPr>
          <w:p w14:paraId="18C649B1" w14:textId="77777777" w:rsidR="00EB107F" w:rsidRDefault="00281AB4">
            <w:pPr>
              <w:pStyle w:val="TableParagraph"/>
              <w:spacing w:line="228" w:lineRule="exact"/>
              <w:ind w:left="107"/>
              <w:rPr>
                <w:b/>
                <w:sz w:val="20"/>
              </w:rPr>
            </w:pPr>
            <w:r>
              <w:rPr>
                <w:b/>
                <w:sz w:val="20"/>
              </w:rPr>
              <w:t>Responsabile</w:t>
            </w:r>
            <w:r>
              <w:rPr>
                <w:b/>
                <w:spacing w:val="-9"/>
                <w:sz w:val="20"/>
              </w:rPr>
              <w:t xml:space="preserve"> </w:t>
            </w:r>
            <w:r>
              <w:rPr>
                <w:b/>
                <w:sz w:val="20"/>
              </w:rPr>
              <w:t>dell’Ente</w:t>
            </w:r>
          </w:p>
          <w:p w14:paraId="0A05BE1B" w14:textId="77777777" w:rsidR="00EB107F" w:rsidRDefault="00281AB4">
            <w:pPr>
              <w:pStyle w:val="TableParagraph"/>
              <w:spacing w:before="115"/>
              <w:ind w:left="107"/>
              <w:rPr>
                <w:b/>
                <w:sz w:val="20"/>
              </w:rPr>
            </w:pPr>
            <w:r>
              <w:rPr>
                <w:b/>
                <w:sz w:val="20"/>
              </w:rPr>
              <w:t>aziendale</w:t>
            </w:r>
            <w:r>
              <w:rPr>
                <w:b/>
                <w:spacing w:val="-1"/>
                <w:sz w:val="20"/>
              </w:rPr>
              <w:t xml:space="preserve"> </w:t>
            </w:r>
            <w:r>
              <w:rPr>
                <w:b/>
                <w:sz w:val="20"/>
              </w:rPr>
              <w:t>ispezionato</w:t>
            </w:r>
          </w:p>
        </w:tc>
        <w:tc>
          <w:tcPr>
            <w:tcW w:w="6540" w:type="dxa"/>
          </w:tcPr>
          <w:p w14:paraId="195ACB22" w14:textId="77777777" w:rsidR="00EB107F" w:rsidRDefault="00EB107F">
            <w:pPr>
              <w:pStyle w:val="TableParagraph"/>
              <w:rPr>
                <w:rFonts w:ascii="Times New Roman"/>
                <w:sz w:val="20"/>
              </w:rPr>
            </w:pPr>
          </w:p>
        </w:tc>
      </w:tr>
      <w:tr w:rsidR="00EB107F" w14:paraId="2F125808" w14:textId="77777777" w:rsidTr="00524F85">
        <w:trPr>
          <w:trHeight w:val="690"/>
        </w:trPr>
        <w:tc>
          <w:tcPr>
            <w:tcW w:w="3306" w:type="dxa"/>
            <w:shd w:val="clear" w:color="auto" w:fill="auto"/>
          </w:tcPr>
          <w:p w14:paraId="79AB9BA9" w14:textId="77777777" w:rsidR="00EB107F" w:rsidRDefault="00281AB4">
            <w:pPr>
              <w:pStyle w:val="TableParagraph"/>
              <w:spacing w:line="229" w:lineRule="exact"/>
              <w:ind w:left="107"/>
              <w:rPr>
                <w:b/>
                <w:sz w:val="20"/>
              </w:rPr>
            </w:pPr>
            <w:r>
              <w:rPr>
                <w:b/>
                <w:sz w:val="20"/>
              </w:rPr>
              <w:t>Dipendente</w:t>
            </w:r>
            <w:r>
              <w:rPr>
                <w:b/>
                <w:spacing w:val="-8"/>
                <w:sz w:val="20"/>
              </w:rPr>
              <w:t xml:space="preserve"> </w:t>
            </w:r>
            <w:r>
              <w:rPr>
                <w:b/>
                <w:sz w:val="20"/>
              </w:rPr>
              <w:t>incaricato</w:t>
            </w:r>
          </w:p>
          <w:p w14:paraId="477F8DD7" w14:textId="77777777" w:rsidR="00EB107F" w:rsidRDefault="00281AB4">
            <w:pPr>
              <w:pStyle w:val="TableParagraph"/>
              <w:spacing w:before="114"/>
              <w:ind w:left="107"/>
              <w:rPr>
                <w:b/>
                <w:sz w:val="20"/>
              </w:rPr>
            </w:pPr>
            <w:r>
              <w:rPr>
                <w:b/>
                <w:sz w:val="20"/>
              </w:rPr>
              <w:t>(Referente)</w:t>
            </w:r>
          </w:p>
        </w:tc>
        <w:tc>
          <w:tcPr>
            <w:tcW w:w="6540" w:type="dxa"/>
          </w:tcPr>
          <w:p w14:paraId="03715D3B" w14:textId="77777777" w:rsidR="00EB107F" w:rsidRDefault="00EB107F">
            <w:pPr>
              <w:pStyle w:val="TableParagraph"/>
              <w:rPr>
                <w:rFonts w:ascii="Times New Roman"/>
                <w:sz w:val="20"/>
              </w:rPr>
            </w:pPr>
          </w:p>
        </w:tc>
      </w:tr>
      <w:tr w:rsidR="00EB107F" w14:paraId="243BD438" w14:textId="77777777" w:rsidTr="00524F85">
        <w:trPr>
          <w:trHeight w:val="689"/>
        </w:trPr>
        <w:tc>
          <w:tcPr>
            <w:tcW w:w="3306" w:type="dxa"/>
            <w:shd w:val="clear" w:color="auto" w:fill="auto"/>
          </w:tcPr>
          <w:p w14:paraId="6DC7FC33" w14:textId="77777777" w:rsidR="00EB107F" w:rsidRDefault="00281AB4">
            <w:pPr>
              <w:pStyle w:val="TableParagraph"/>
              <w:spacing w:line="228" w:lineRule="exact"/>
              <w:ind w:left="107"/>
              <w:rPr>
                <w:i/>
                <w:sz w:val="20"/>
              </w:rPr>
            </w:pPr>
            <w:r>
              <w:rPr>
                <w:b/>
                <w:sz w:val="20"/>
              </w:rPr>
              <w:t>Soggetti</w:t>
            </w:r>
            <w:r>
              <w:rPr>
                <w:b/>
                <w:spacing w:val="-6"/>
                <w:sz w:val="20"/>
              </w:rPr>
              <w:t xml:space="preserve"> </w:t>
            </w:r>
            <w:r>
              <w:rPr>
                <w:b/>
                <w:sz w:val="20"/>
              </w:rPr>
              <w:t>intervistati</w:t>
            </w:r>
            <w:r>
              <w:rPr>
                <w:b/>
                <w:spacing w:val="-6"/>
                <w:sz w:val="20"/>
              </w:rPr>
              <w:t xml:space="preserve"> </w:t>
            </w:r>
            <w:r>
              <w:rPr>
                <w:i/>
                <w:sz w:val="20"/>
              </w:rPr>
              <w:t>(campo</w:t>
            </w:r>
          </w:p>
          <w:p w14:paraId="2C2333CE" w14:textId="77777777" w:rsidR="00EB107F" w:rsidRDefault="00281AB4">
            <w:pPr>
              <w:pStyle w:val="TableParagraph"/>
              <w:spacing w:before="114"/>
              <w:ind w:left="107"/>
              <w:rPr>
                <w:i/>
                <w:sz w:val="20"/>
              </w:rPr>
            </w:pPr>
            <w:r>
              <w:rPr>
                <w:i/>
                <w:sz w:val="20"/>
              </w:rPr>
              <w:t>eventuale)</w:t>
            </w:r>
          </w:p>
        </w:tc>
        <w:tc>
          <w:tcPr>
            <w:tcW w:w="6540" w:type="dxa"/>
          </w:tcPr>
          <w:p w14:paraId="5D87224D" w14:textId="77777777" w:rsidR="00EB107F" w:rsidRDefault="00EB107F">
            <w:pPr>
              <w:pStyle w:val="TableParagraph"/>
              <w:rPr>
                <w:rFonts w:ascii="Times New Roman"/>
                <w:sz w:val="20"/>
              </w:rPr>
            </w:pPr>
          </w:p>
        </w:tc>
      </w:tr>
      <w:tr w:rsidR="00EB107F" w14:paraId="1E5480D8" w14:textId="77777777" w:rsidTr="00524F85">
        <w:trPr>
          <w:trHeight w:val="1035"/>
        </w:trPr>
        <w:tc>
          <w:tcPr>
            <w:tcW w:w="3306" w:type="dxa"/>
            <w:shd w:val="clear" w:color="auto" w:fill="auto"/>
          </w:tcPr>
          <w:p w14:paraId="26491F91" w14:textId="77777777" w:rsidR="00EB107F" w:rsidRDefault="00281AB4">
            <w:pPr>
              <w:pStyle w:val="TableParagraph"/>
              <w:spacing w:line="360" w:lineRule="auto"/>
              <w:ind w:left="107"/>
              <w:rPr>
                <w:b/>
                <w:sz w:val="20"/>
              </w:rPr>
            </w:pPr>
            <w:r>
              <w:rPr>
                <w:b/>
                <w:spacing w:val="-1"/>
                <w:sz w:val="20"/>
              </w:rPr>
              <w:t>Luoghi/apparecchiature/impianti</w:t>
            </w:r>
            <w:r>
              <w:rPr>
                <w:b/>
                <w:spacing w:val="-53"/>
                <w:sz w:val="20"/>
              </w:rPr>
              <w:t xml:space="preserve"> </w:t>
            </w:r>
            <w:r>
              <w:rPr>
                <w:b/>
                <w:sz w:val="20"/>
              </w:rPr>
              <w:t>ispezionati</w:t>
            </w:r>
          </w:p>
          <w:p w14:paraId="5E4CD27E" w14:textId="77777777" w:rsidR="00EB107F" w:rsidRDefault="00281AB4">
            <w:pPr>
              <w:pStyle w:val="TableParagraph"/>
              <w:ind w:left="107"/>
              <w:rPr>
                <w:i/>
                <w:sz w:val="20"/>
              </w:rPr>
            </w:pPr>
            <w:r>
              <w:rPr>
                <w:i/>
                <w:sz w:val="20"/>
              </w:rPr>
              <w:t>(campo</w:t>
            </w:r>
            <w:r>
              <w:rPr>
                <w:i/>
                <w:spacing w:val="-3"/>
                <w:sz w:val="20"/>
              </w:rPr>
              <w:t xml:space="preserve"> </w:t>
            </w:r>
            <w:r>
              <w:rPr>
                <w:i/>
                <w:sz w:val="20"/>
              </w:rPr>
              <w:t>eventuale)</w:t>
            </w:r>
          </w:p>
        </w:tc>
        <w:tc>
          <w:tcPr>
            <w:tcW w:w="6540" w:type="dxa"/>
          </w:tcPr>
          <w:p w14:paraId="44341D4A" w14:textId="77777777" w:rsidR="00EB107F" w:rsidRDefault="00EB107F">
            <w:pPr>
              <w:pStyle w:val="TableParagraph"/>
              <w:rPr>
                <w:rFonts w:ascii="Times New Roman"/>
                <w:sz w:val="20"/>
              </w:rPr>
            </w:pPr>
          </w:p>
        </w:tc>
      </w:tr>
      <w:tr w:rsidR="00EB107F" w14:paraId="25B8E77A" w14:textId="77777777" w:rsidTr="00524F85">
        <w:trPr>
          <w:trHeight w:val="343"/>
        </w:trPr>
        <w:tc>
          <w:tcPr>
            <w:tcW w:w="3306" w:type="dxa"/>
            <w:shd w:val="clear" w:color="auto" w:fill="auto"/>
          </w:tcPr>
          <w:p w14:paraId="2ADF9398" w14:textId="77777777" w:rsidR="00EB107F" w:rsidRDefault="00281AB4">
            <w:pPr>
              <w:pStyle w:val="TableParagraph"/>
              <w:spacing w:line="228" w:lineRule="exact"/>
              <w:ind w:left="107"/>
              <w:rPr>
                <w:b/>
                <w:sz w:val="20"/>
              </w:rPr>
            </w:pPr>
            <w:r>
              <w:rPr>
                <w:b/>
                <w:sz w:val="20"/>
              </w:rPr>
              <w:t>Osservazioni</w:t>
            </w:r>
          </w:p>
        </w:tc>
        <w:tc>
          <w:tcPr>
            <w:tcW w:w="6540" w:type="dxa"/>
          </w:tcPr>
          <w:p w14:paraId="5E2DFFBD" w14:textId="77777777" w:rsidR="00EB107F" w:rsidRDefault="00EB107F">
            <w:pPr>
              <w:pStyle w:val="TableParagraph"/>
              <w:rPr>
                <w:rFonts w:ascii="Times New Roman"/>
                <w:sz w:val="20"/>
              </w:rPr>
            </w:pPr>
          </w:p>
        </w:tc>
      </w:tr>
      <w:tr w:rsidR="00EB107F" w14:paraId="1AC989FD" w14:textId="77777777" w:rsidTr="00524F85">
        <w:trPr>
          <w:trHeight w:val="345"/>
        </w:trPr>
        <w:tc>
          <w:tcPr>
            <w:tcW w:w="3306" w:type="dxa"/>
            <w:shd w:val="clear" w:color="auto" w:fill="auto"/>
          </w:tcPr>
          <w:p w14:paraId="419509CA" w14:textId="77777777" w:rsidR="00EB107F" w:rsidRDefault="00281AB4">
            <w:pPr>
              <w:pStyle w:val="TableParagraph"/>
              <w:spacing w:line="229" w:lineRule="exact"/>
              <w:ind w:left="107"/>
              <w:rPr>
                <w:b/>
                <w:sz w:val="20"/>
              </w:rPr>
            </w:pPr>
            <w:r>
              <w:rPr>
                <w:b/>
                <w:sz w:val="20"/>
              </w:rPr>
              <w:t>Non</w:t>
            </w:r>
            <w:r>
              <w:rPr>
                <w:b/>
                <w:spacing w:val="-6"/>
                <w:sz w:val="20"/>
              </w:rPr>
              <w:t xml:space="preserve"> </w:t>
            </w:r>
            <w:r>
              <w:rPr>
                <w:b/>
                <w:sz w:val="20"/>
              </w:rPr>
              <w:t>conformità</w:t>
            </w:r>
            <w:r>
              <w:rPr>
                <w:b/>
                <w:spacing w:val="-6"/>
                <w:sz w:val="20"/>
              </w:rPr>
              <w:t xml:space="preserve"> </w:t>
            </w:r>
            <w:r>
              <w:rPr>
                <w:b/>
                <w:sz w:val="20"/>
              </w:rPr>
              <w:t>rilevate</w:t>
            </w:r>
          </w:p>
        </w:tc>
        <w:tc>
          <w:tcPr>
            <w:tcW w:w="6540" w:type="dxa"/>
          </w:tcPr>
          <w:p w14:paraId="0DA55564" w14:textId="77777777" w:rsidR="00EB107F" w:rsidRDefault="00EB107F">
            <w:pPr>
              <w:pStyle w:val="TableParagraph"/>
              <w:rPr>
                <w:rFonts w:ascii="Times New Roman"/>
                <w:sz w:val="20"/>
              </w:rPr>
            </w:pPr>
          </w:p>
        </w:tc>
      </w:tr>
      <w:tr w:rsidR="00EB107F" w14:paraId="0DB9DA4D" w14:textId="77777777" w:rsidTr="00524F85">
        <w:trPr>
          <w:trHeight w:val="690"/>
        </w:trPr>
        <w:tc>
          <w:tcPr>
            <w:tcW w:w="3306" w:type="dxa"/>
            <w:shd w:val="clear" w:color="auto" w:fill="auto"/>
          </w:tcPr>
          <w:p w14:paraId="40BF6C47" w14:textId="77777777" w:rsidR="00EB107F" w:rsidRDefault="00281AB4">
            <w:pPr>
              <w:pStyle w:val="TableParagraph"/>
              <w:spacing w:line="229" w:lineRule="exact"/>
              <w:ind w:left="107"/>
              <w:rPr>
                <w:b/>
                <w:sz w:val="20"/>
              </w:rPr>
            </w:pPr>
            <w:r>
              <w:rPr>
                <w:b/>
                <w:sz w:val="20"/>
              </w:rPr>
              <w:t>Prescrizioni</w:t>
            </w:r>
            <w:r>
              <w:rPr>
                <w:b/>
                <w:spacing w:val="-7"/>
                <w:sz w:val="20"/>
              </w:rPr>
              <w:t xml:space="preserve"> </w:t>
            </w:r>
            <w:r>
              <w:rPr>
                <w:b/>
                <w:sz w:val="20"/>
              </w:rPr>
              <w:t>con</w:t>
            </w:r>
            <w:r>
              <w:rPr>
                <w:b/>
                <w:spacing w:val="-7"/>
                <w:sz w:val="20"/>
              </w:rPr>
              <w:t xml:space="preserve"> </w:t>
            </w:r>
            <w:r>
              <w:rPr>
                <w:b/>
                <w:sz w:val="20"/>
              </w:rPr>
              <w:t>relative</w:t>
            </w:r>
          </w:p>
          <w:p w14:paraId="0AA9B092" w14:textId="77777777" w:rsidR="00EB107F" w:rsidRDefault="00281AB4">
            <w:pPr>
              <w:pStyle w:val="TableParagraph"/>
              <w:spacing w:before="114"/>
              <w:ind w:left="107"/>
              <w:rPr>
                <w:b/>
                <w:sz w:val="20"/>
              </w:rPr>
            </w:pPr>
            <w:r>
              <w:rPr>
                <w:b/>
                <w:sz w:val="20"/>
              </w:rPr>
              <w:t>tempistiche</w:t>
            </w:r>
          </w:p>
        </w:tc>
        <w:tc>
          <w:tcPr>
            <w:tcW w:w="6540" w:type="dxa"/>
          </w:tcPr>
          <w:p w14:paraId="2AE77D2C" w14:textId="77777777" w:rsidR="00EB107F" w:rsidRDefault="00EB107F">
            <w:pPr>
              <w:pStyle w:val="TableParagraph"/>
              <w:rPr>
                <w:rFonts w:ascii="Times New Roman"/>
                <w:sz w:val="20"/>
              </w:rPr>
            </w:pPr>
          </w:p>
        </w:tc>
      </w:tr>
      <w:tr w:rsidR="00EB107F" w14:paraId="7994F660" w14:textId="77777777" w:rsidTr="00524F85">
        <w:trPr>
          <w:trHeight w:val="689"/>
        </w:trPr>
        <w:tc>
          <w:tcPr>
            <w:tcW w:w="3306" w:type="dxa"/>
            <w:shd w:val="clear" w:color="auto" w:fill="auto"/>
          </w:tcPr>
          <w:p w14:paraId="2DF8833B" w14:textId="77777777" w:rsidR="00EB107F" w:rsidRDefault="00281AB4">
            <w:pPr>
              <w:pStyle w:val="TableParagraph"/>
              <w:spacing w:line="228" w:lineRule="exact"/>
              <w:ind w:left="107"/>
              <w:rPr>
                <w:b/>
                <w:sz w:val="20"/>
              </w:rPr>
            </w:pPr>
            <w:r>
              <w:rPr>
                <w:b/>
                <w:sz w:val="20"/>
              </w:rPr>
              <w:t>Sanzioni</w:t>
            </w:r>
            <w:r>
              <w:rPr>
                <w:b/>
                <w:spacing w:val="-7"/>
                <w:sz w:val="20"/>
              </w:rPr>
              <w:t xml:space="preserve"> </w:t>
            </w:r>
            <w:r>
              <w:rPr>
                <w:b/>
                <w:sz w:val="20"/>
              </w:rPr>
              <w:t>comminate</w:t>
            </w:r>
          </w:p>
          <w:p w14:paraId="31CF3E4F" w14:textId="77777777" w:rsidR="00EB107F" w:rsidRDefault="00281AB4">
            <w:pPr>
              <w:pStyle w:val="TableParagraph"/>
              <w:spacing w:before="114"/>
              <w:ind w:left="107"/>
              <w:rPr>
                <w:i/>
                <w:sz w:val="20"/>
              </w:rPr>
            </w:pPr>
            <w:r>
              <w:rPr>
                <w:i/>
                <w:sz w:val="20"/>
              </w:rPr>
              <w:t>(campo</w:t>
            </w:r>
            <w:r>
              <w:rPr>
                <w:i/>
                <w:spacing w:val="-3"/>
                <w:sz w:val="20"/>
              </w:rPr>
              <w:t xml:space="preserve"> </w:t>
            </w:r>
            <w:r>
              <w:rPr>
                <w:i/>
                <w:sz w:val="20"/>
              </w:rPr>
              <w:t>eventuale)</w:t>
            </w:r>
          </w:p>
        </w:tc>
        <w:tc>
          <w:tcPr>
            <w:tcW w:w="6540" w:type="dxa"/>
          </w:tcPr>
          <w:p w14:paraId="7696284D" w14:textId="77777777" w:rsidR="00EB107F" w:rsidRDefault="00EB107F">
            <w:pPr>
              <w:pStyle w:val="TableParagraph"/>
              <w:rPr>
                <w:rFonts w:ascii="Times New Roman"/>
                <w:sz w:val="20"/>
              </w:rPr>
            </w:pPr>
          </w:p>
        </w:tc>
      </w:tr>
      <w:tr w:rsidR="00EB107F" w14:paraId="44A68C94" w14:textId="77777777" w:rsidTr="00524F85">
        <w:trPr>
          <w:trHeight w:val="689"/>
        </w:trPr>
        <w:tc>
          <w:tcPr>
            <w:tcW w:w="3306" w:type="dxa"/>
            <w:shd w:val="clear" w:color="auto" w:fill="auto"/>
          </w:tcPr>
          <w:p w14:paraId="62BCA9FF" w14:textId="77777777" w:rsidR="00EB107F" w:rsidRDefault="00281AB4">
            <w:pPr>
              <w:pStyle w:val="TableParagraph"/>
              <w:spacing w:line="228" w:lineRule="exact"/>
              <w:ind w:left="107"/>
              <w:rPr>
                <w:b/>
                <w:sz w:val="20"/>
              </w:rPr>
            </w:pPr>
            <w:r>
              <w:rPr>
                <w:b/>
                <w:sz w:val="20"/>
              </w:rPr>
              <w:t>Piano</w:t>
            </w:r>
            <w:r>
              <w:rPr>
                <w:b/>
                <w:spacing w:val="-5"/>
                <w:sz w:val="20"/>
              </w:rPr>
              <w:t xml:space="preserve"> </w:t>
            </w:r>
            <w:r>
              <w:rPr>
                <w:b/>
                <w:sz w:val="20"/>
              </w:rPr>
              <w:t>di</w:t>
            </w:r>
            <w:r>
              <w:rPr>
                <w:b/>
                <w:spacing w:val="-4"/>
                <w:sz w:val="20"/>
              </w:rPr>
              <w:t xml:space="preserve"> </w:t>
            </w:r>
            <w:r>
              <w:rPr>
                <w:b/>
                <w:sz w:val="20"/>
              </w:rPr>
              <w:t>esecuzione</w:t>
            </w:r>
            <w:r>
              <w:rPr>
                <w:b/>
                <w:spacing w:val="-4"/>
                <w:sz w:val="20"/>
              </w:rPr>
              <w:t xml:space="preserve"> </w:t>
            </w:r>
            <w:r>
              <w:rPr>
                <w:b/>
                <w:sz w:val="20"/>
              </w:rPr>
              <w:t>per</w:t>
            </w:r>
          </w:p>
          <w:p w14:paraId="7AD295D7" w14:textId="77777777" w:rsidR="00EB107F" w:rsidRDefault="00281AB4">
            <w:pPr>
              <w:pStyle w:val="TableParagraph"/>
              <w:spacing w:before="115"/>
              <w:ind w:left="107"/>
              <w:rPr>
                <w:b/>
                <w:sz w:val="20"/>
              </w:rPr>
            </w:pPr>
            <w:r>
              <w:rPr>
                <w:b/>
                <w:sz w:val="20"/>
              </w:rPr>
              <w:t>ottemperare</w:t>
            </w:r>
            <w:r>
              <w:rPr>
                <w:b/>
                <w:spacing w:val="-8"/>
                <w:sz w:val="20"/>
              </w:rPr>
              <w:t xml:space="preserve"> </w:t>
            </w:r>
            <w:r>
              <w:rPr>
                <w:b/>
                <w:sz w:val="20"/>
              </w:rPr>
              <w:t>alle</w:t>
            </w:r>
            <w:r>
              <w:rPr>
                <w:b/>
                <w:spacing w:val="-8"/>
                <w:sz w:val="20"/>
              </w:rPr>
              <w:t xml:space="preserve"> </w:t>
            </w:r>
            <w:r>
              <w:rPr>
                <w:b/>
                <w:sz w:val="20"/>
              </w:rPr>
              <w:t>prescrizioni</w:t>
            </w:r>
          </w:p>
        </w:tc>
        <w:tc>
          <w:tcPr>
            <w:tcW w:w="6540" w:type="dxa"/>
          </w:tcPr>
          <w:p w14:paraId="7BCB631F" w14:textId="77777777" w:rsidR="00EB107F" w:rsidRDefault="00EB107F">
            <w:pPr>
              <w:pStyle w:val="TableParagraph"/>
              <w:rPr>
                <w:rFonts w:ascii="Times New Roman"/>
                <w:sz w:val="20"/>
              </w:rPr>
            </w:pPr>
          </w:p>
        </w:tc>
      </w:tr>
      <w:tr w:rsidR="00EB107F" w14:paraId="2DC7E2E7" w14:textId="77777777" w:rsidTr="00524F85">
        <w:trPr>
          <w:trHeight w:val="1035"/>
        </w:trPr>
        <w:tc>
          <w:tcPr>
            <w:tcW w:w="3306" w:type="dxa"/>
            <w:shd w:val="clear" w:color="auto" w:fill="auto"/>
          </w:tcPr>
          <w:p w14:paraId="446BEE65" w14:textId="77777777" w:rsidR="00EB107F" w:rsidRDefault="00281AB4">
            <w:pPr>
              <w:pStyle w:val="TableParagraph"/>
              <w:spacing w:line="228" w:lineRule="exact"/>
              <w:ind w:left="107"/>
              <w:rPr>
                <w:b/>
                <w:sz w:val="20"/>
              </w:rPr>
            </w:pPr>
            <w:r>
              <w:rPr>
                <w:b/>
                <w:sz w:val="20"/>
              </w:rPr>
              <w:t>Elenco</w:t>
            </w:r>
            <w:r>
              <w:rPr>
                <w:b/>
                <w:spacing w:val="-5"/>
                <w:sz w:val="20"/>
              </w:rPr>
              <w:t xml:space="preserve"> </w:t>
            </w:r>
            <w:r>
              <w:rPr>
                <w:b/>
                <w:sz w:val="20"/>
              </w:rPr>
              <w:t>dei</w:t>
            </w:r>
            <w:r>
              <w:rPr>
                <w:b/>
                <w:spacing w:val="-4"/>
                <w:sz w:val="20"/>
              </w:rPr>
              <w:t xml:space="preserve"> </w:t>
            </w:r>
            <w:r>
              <w:rPr>
                <w:b/>
                <w:sz w:val="20"/>
              </w:rPr>
              <w:t>documenti</w:t>
            </w:r>
            <w:r>
              <w:rPr>
                <w:b/>
                <w:spacing w:val="-5"/>
                <w:sz w:val="20"/>
              </w:rPr>
              <w:t xml:space="preserve"> </w:t>
            </w:r>
            <w:r>
              <w:rPr>
                <w:b/>
                <w:sz w:val="20"/>
              </w:rPr>
              <w:t>richiesti</w:t>
            </w:r>
            <w:r>
              <w:rPr>
                <w:b/>
                <w:spacing w:val="-4"/>
                <w:sz w:val="20"/>
              </w:rPr>
              <w:t xml:space="preserve"> </w:t>
            </w:r>
            <w:r>
              <w:rPr>
                <w:b/>
                <w:sz w:val="20"/>
              </w:rPr>
              <w:t>e</w:t>
            </w:r>
          </w:p>
          <w:p w14:paraId="7BA5705B" w14:textId="77777777" w:rsidR="00EB107F" w:rsidRDefault="00281AB4">
            <w:pPr>
              <w:pStyle w:val="TableParagraph"/>
              <w:spacing w:before="5" w:line="340" w:lineRule="atLeast"/>
              <w:ind w:left="107" w:right="979"/>
              <w:rPr>
                <w:b/>
                <w:sz w:val="20"/>
              </w:rPr>
            </w:pPr>
            <w:r>
              <w:rPr>
                <w:b/>
                <w:sz w:val="20"/>
              </w:rPr>
              <w:t>non consegnati perché</w:t>
            </w:r>
            <w:r>
              <w:rPr>
                <w:b/>
                <w:spacing w:val="-53"/>
                <w:sz w:val="20"/>
              </w:rPr>
              <w:t xml:space="preserve"> </w:t>
            </w:r>
            <w:r>
              <w:rPr>
                <w:b/>
                <w:sz w:val="20"/>
              </w:rPr>
              <w:t>indisponibili</w:t>
            </w:r>
          </w:p>
        </w:tc>
        <w:tc>
          <w:tcPr>
            <w:tcW w:w="6540" w:type="dxa"/>
          </w:tcPr>
          <w:p w14:paraId="14D440D5" w14:textId="77777777" w:rsidR="00EB107F" w:rsidRDefault="00EB107F">
            <w:pPr>
              <w:pStyle w:val="TableParagraph"/>
              <w:rPr>
                <w:rFonts w:ascii="Times New Roman"/>
                <w:sz w:val="20"/>
              </w:rPr>
            </w:pPr>
          </w:p>
        </w:tc>
      </w:tr>
      <w:tr w:rsidR="00EB107F" w14:paraId="05C998D5" w14:textId="77777777" w:rsidTr="00524F85">
        <w:trPr>
          <w:trHeight w:val="345"/>
        </w:trPr>
        <w:tc>
          <w:tcPr>
            <w:tcW w:w="3306" w:type="dxa"/>
            <w:shd w:val="clear" w:color="auto" w:fill="auto"/>
          </w:tcPr>
          <w:p w14:paraId="6858823F" w14:textId="77777777" w:rsidR="00EB107F" w:rsidRDefault="00281AB4">
            <w:pPr>
              <w:pStyle w:val="TableParagraph"/>
              <w:spacing w:line="228" w:lineRule="exact"/>
              <w:ind w:left="107"/>
              <w:rPr>
                <w:b/>
                <w:sz w:val="20"/>
              </w:rPr>
            </w:pPr>
            <w:r>
              <w:rPr>
                <w:b/>
                <w:sz w:val="20"/>
              </w:rPr>
              <w:t>Eventuali</w:t>
            </w:r>
            <w:r>
              <w:rPr>
                <w:b/>
                <w:spacing w:val="-1"/>
                <w:sz w:val="20"/>
              </w:rPr>
              <w:t xml:space="preserve"> </w:t>
            </w:r>
            <w:r>
              <w:rPr>
                <w:b/>
                <w:sz w:val="20"/>
              </w:rPr>
              <w:t>commenti</w:t>
            </w:r>
          </w:p>
        </w:tc>
        <w:tc>
          <w:tcPr>
            <w:tcW w:w="6540" w:type="dxa"/>
          </w:tcPr>
          <w:p w14:paraId="26898BEC" w14:textId="77777777" w:rsidR="00EB107F" w:rsidRDefault="00EB107F">
            <w:pPr>
              <w:pStyle w:val="TableParagraph"/>
              <w:rPr>
                <w:rFonts w:ascii="Times New Roman"/>
                <w:sz w:val="20"/>
              </w:rPr>
            </w:pPr>
          </w:p>
        </w:tc>
      </w:tr>
    </w:tbl>
    <w:p w14:paraId="21F8CA6B" w14:textId="77777777" w:rsidR="00EB107F" w:rsidRDefault="00EB107F">
      <w:pPr>
        <w:pStyle w:val="Corpotesto"/>
        <w:rPr>
          <w:rFonts w:ascii="Arial"/>
          <w:b/>
        </w:rPr>
      </w:pPr>
    </w:p>
    <w:p w14:paraId="607A36B2" w14:textId="77777777" w:rsidR="00EB107F" w:rsidRDefault="00EB107F">
      <w:pPr>
        <w:pStyle w:val="Corpotesto"/>
        <w:rPr>
          <w:rFonts w:ascii="Arial"/>
          <w:b/>
        </w:rPr>
      </w:pPr>
    </w:p>
    <w:p w14:paraId="4B9143F9" w14:textId="77777777" w:rsidR="00EB107F" w:rsidRDefault="00EB107F">
      <w:pPr>
        <w:pStyle w:val="Corpotesto"/>
        <w:rPr>
          <w:rFonts w:ascii="Arial"/>
          <w:b/>
        </w:rPr>
      </w:pPr>
    </w:p>
    <w:p w14:paraId="1EE98438" w14:textId="77777777" w:rsidR="00EB107F" w:rsidRDefault="00EB107F">
      <w:pPr>
        <w:pStyle w:val="Corpotesto"/>
        <w:spacing w:before="6"/>
        <w:rPr>
          <w:rFonts w:ascii="Arial"/>
          <w:b/>
          <w:sz w:val="21"/>
        </w:rPr>
      </w:pPr>
    </w:p>
    <w:p w14:paraId="7F822D3C" w14:textId="77777777" w:rsidR="00EB107F" w:rsidRDefault="00281AB4">
      <w:pPr>
        <w:tabs>
          <w:tab w:val="left" w:pos="3932"/>
          <w:tab w:val="left" w:pos="7297"/>
        </w:tabs>
        <w:spacing w:before="94"/>
        <w:ind w:left="217"/>
        <w:rPr>
          <w:rFonts w:ascii="Arial"/>
          <w:b/>
          <w:sz w:val="20"/>
        </w:rPr>
      </w:pPr>
      <w:r>
        <w:rPr>
          <w:rFonts w:ascii="Arial"/>
          <w:b/>
          <w:sz w:val="20"/>
        </w:rPr>
        <w:t>Data</w:t>
      </w:r>
      <w:r>
        <w:rPr>
          <w:rFonts w:ascii="Arial"/>
          <w:b/>
          <w:sz w:val="20"/>
          <w:u w:val="single"/>
        </w:rPr>
        <w:tab/>
      </w:r>
      <w:r>
        <w:rPr>
          <w:rFonts w:ascii="Arial"/>
          <w:b/>
          <w:sz w:val="20"/>
        </w:rPr>
        <w:tab/>
        <w:t>Il</w:t>
      </w:r>
      <w:r>
        <w:rPr>
          <w:rFonts w:ascii="Arial"/>
          <w:b/>
          <w:spacing w:val="-6"/>
          <w:sz w:val="20"/>
        </w:rPr>
        <w:t xml:space="preserve"> </w:t>
      </w:r>
      <w:r>
        <w:rPr>
          <w:rFonts w:ascii="Arial"/>
          <w:b/>
          <w:sz w:val="20"/>
        </w:rPr>
        <w:t>Responsabile</w:t>
      </w:r>
    </w:p>
    <w:p w14:paraId="400E4F48" w14:textId="0AA8AFF2" w:rsidR="00EB107F" w:rsidRDefault="008811A7">
      <w:pPr>
        <w:pStyle w:val="Corpotesto"/>
        <w:spacing w:before="11"/>
        <w:rPr>
          <w:rFonts w:ascii="Arial"/>
          <w:b/>
          <w:sz w:val="24"/>
        </w:rPr>
      </w:pPr>
      <w:r>
        <w:rPr>
          <w:noProof/>
        </w:rPr>
        <mc:AlternateContent>
          <mc:Choice Requires="wps">
            <w:drawing>
              <wp:anchor distT="0" distB="0" distL="0" distR="0" simplePos="0" relativeHeight="487597568" behindDoc="1" locked="0" layoutInCell="1" allowOverlap="1" wp14:anchorId="3FB5B605" wp14:editId="1CABECD0">
                <wp:simplePos x="0" y="0"/>
                <wp:positionH relativeFrom="page">
                  <wp:posOffset>5218430</wp:posOffset>
                </wp:positionH>
                <wp:positionV relativeFrom="paragraph">
                  <wp:posOffset>212725</wp:posOffset>
                </wp:positionV>
                <wp:extent cx="1483995" cy="1270"/>
                <wp:effectExtent l="0" t="0" r="0" b="0"/>
                <wp:wrapTopAndBottom/>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3995" cy="1270"/>
                        </a:xfrm>
                        <a:custGeom>
                          <a:avLst/>
                          <a:gdLst>
                            <a:gd name="T0" fmla="+- 0 8218 8218"/>
                            <a:gd name="T1" fmla="*/ T0 w 2337"/>
                            <a:gd name="T2" fmla="+- 0 10555 8218"/>
                            <a:gd name="T3" fmla="*/ T2 w 2337"/>
                          </a:gdLst>
                          <a:ahLst/>
                          <a:cxnLst>
                            <a:cxn ang="0">
                              <a:pos x="T1" y="0"/>
                            </a:cxn>
                            <a:cxn ang="0">
                              <a:pos x="T3" y="0"/>
                            </a:cxn>
                          </a:cxnLst>
                          <a:rect l="0" t="0" r="r" b="b"/>
                          <a:pathLst>
                            <a:path w="2337">
                              <a:moveTo>
                                <a:pt x="0" y="0"/>
                              </a:moveTo>
                              <a:lnTo>
                                <a:pt x="2337" y="0"/>
                              </a:lnTo>
                            </a:path>
                          </a:pathLst>
                        </a:custGeom>
                        <a:noFill/>
                        <a:ln w="1132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8DB5C" id="Freeform 4" o:spid="_x0000_s1026" style="position:absolute;margin-left:410.9pt;margin-top:16.75pt;width:116.85pt;height:.1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3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" path="m,l2337,e" filled="f" strokeweight=".31461mm">
                <v:path arrowok="t" o:connecttype="custom" o:connectlocs="0,0;1483995,0" o:connectangles="0,0"/>
                <w10:wrap type="topAndBottom" anchorx="page"/>
              </v:shape>
            </w:pict>
          </mc:Fallback>
        </mc:AlternateContent>
      </w:r>
    </w:p>
    <w:p w14:paraId="000459FF" w14:textId="77777777" w:rsidR="00EB107F" w:rsidRDefault="00EB107F">
      <w:pPr>
        <w:pStyle w:val="Corpotesto"/>
        <w:spacing w:before="6"/>
        <w:rPr>
          <w:rFonts w:ascii="Arial"/>
          <w:b/>
          <w:sz w:val="29"/>
        </w:rPr>
      </w:pPr>
    </w:p>
    <w:p w14:paraId="41FD4123" w14:textId="77777777" w:rsidR="00EB107F" w:rsidRDefault="00281AB4">
      <w:pPr>
        <w:spacing w:before="94"/>
        <w:ind w:right="695"/>
        <w:jc w:val="right"/>
        <w:rPr>
          <w:rFonts w:ascii="Arial"/>
          <w:b/>
          <w:sz w:val="20"/>
        </w:rPr>
      </w:pPr>
      <w:r>
        <w:rPr>
          <w:rFonts w:ascii="Arial"/>
          <w:b/>
          <w:sz w:val="20"/>
        </w:rPr>
        <w:t>Il</w:t>
      </w:r>
      <w:r>
        <w:rPr>
          <w:rFonts w:ascii="Arial"/>
          <w:b/>
          <w:spacing w:val="-2"/>
          <w:sz w:val="20"/>
        </w:rPr>
        <w:t xml:space="preserve"> </w:t>
      </w:r>
      <w:r>
        <w:rPr>
          <w:rFonts w:ascii="Arial"/>
          <w:b/>
          <w:sz w:val="20"/>
        </w:rPr>
        <w:t>Referente</w:t>
      </w:r>
      <w:r>
        <w:rPr>
          <w:rFonts w:ascii="Arial"/>
          <w:b/>
          <w:spacing w:val="-2"/>
          <w:sz w:val="20"/>
        </w:rPr>
        <w:t xml:space="preserve"> </w:t>
      </w:r>
      <w:r>
        <w:rPr>
          <w:rFonts w:ascii="Arial"/>
          <w:b/>
          <w:sz w:val="20"/>
        </w:rPr>
        <w:t>incaricato</w:t>
      </w:r>
    </w:p>
    <w:p w14:paraId="2BB8A9B8" w14:textId="250B20F1" w:rsidR="00EB107F" w:rsidRDefault="008811A7">
      <w:pPr>
        <w:pStyle w:val="Corpotesto"/>
        <w:spacing w:before="9"/>
        <w:rPr>
          <w:rFonts w:ascii="Arial"/>
          <w:b/>
          <w:sz w:val="24"/>
        </w:rPr>
      </w:pPr>
      <w:r>
        <w:rPr>
          <w:noProof/>
        </w:rPr>
        <mc:AlternateContent>
          <mc:Choice Requires="wps">
            <w:drawing>
              <wp:anchor distT="0" distB="0" distL="0" distR="0" simplePos="0" relativeHeight="487598080" behindDoc="1" locked="0" layoutInCell="1" allowOverlap="1" wp14:anchorId="3914BBC7" wp14:editId="3DC76219">
                <wp:simplePos x="0" y="0"/>
                <wp:positionH relativeFrom="page">
                  <wp:posOffset>5218430</wp:posOffset>
                </wp:positionH>
                <wp:positionV relativeFrom="paragraph">
                  <wp:posOffset>211455</wp:posOffset>
                </wp:positionV>
                <wp:extent cx="1483995" cy="1270"/>
                <wp:effectExtent l="0" t="0" r="0" b="0"/>
                <wp:wrapTopAndBottom/>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3995" cy="1270"/>
                        </a:xfrm>
                        <a:custGeom>
                          <a:avLst/>
                          <a:gdLst>
                            <a:gd name="T0" fmla="+- 0 8218 8218"/>
                            <a:gd name="T1" fmla="*/ T0 w 2337"/>
                            <a:gd name="T2" fmla="+- 0 10555 8218"/>
                            <a:gd name="T3" fmla="*/ T2 w 2337"/>
                          </a:gdLst>
                          <a:ahLst/>
                          <a:cxnLst>
                            <a:cxn ang="0">
                              <a:pos x="T1" y="0"/>
                            </a:cxn>
                            <a:cxn ang="0">
                              <a:pos x="T3" y="0"/>
                            </a:cxn>
                          </a:cxnLst>
                          <a:rect l="0" t="0" r="r" b="b"/>
                          <a:pathLst>
                            <a:path w="2337">
                              <a:moveTo>
                                <a:pt x="0" y="0"/>
                              </a:moveTo>
                              <a:lnTo>
                                <a:pt x="2337" y="0"/>
                              </a:lnTo>
                            </a:path>
                          </a:pathLst>
                        </a:custGeom>
                        <a:noFill/>
                        <a:ln w="1132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BCFDF" id="Freeform 3" o:spid="_x0000_s1026" style="position:absolute;margin-left:410.9pt;margin-top:16.65pt;width:116.85pt;height:.1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3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" path="m,l2337,e" filled="f" strokeweight=".31461mm">
                <v:path arrowok="t" o:connecttype="custom" o:connectlocs="0,0;1483995,0" o:connectangles="0,0"/>
                <w10:wrap type="topAndBottom" anchorx="page"/>
              </v:shape>
            </w:pict>
          </mc:Fallback>
        </mc:AlternateContent>
      </w:r>
    </w:p>
    <w:p w14:paraId="6653BC8D" w14:textId="77777777" w:rsidR="00EB107F" w:rsidRDefault="00EB107F">
      <w:pPr>
        <w:pStyle w:val="Corpotesto"/>
        <w:spacing w:before="6"/>
        <w:rPr>
          <w:rFonts w:ascii="Arial"/>
          <w:b/>
          <w:sz w:val="29"/>
        </w:rPr>
      </w:pPr>
    </w:p>
    <w:p w14:paraId="35755CB8" w14:textId="15284E99" w:rsidR="00EB107F" w:rsidRDefault="00D32E58">
      <w:pPr>
        <w:spacing w:before="94"/>
        <w:ind w:right="1594"/>
        <w:jc w:val="right"/>
        <w:rPr>
          <w:rFonts w:ascii="Arial"/>
          <w:b/>
          <w:sz w:val="20"/>
        </w:rPr>
      </w:pPr>
      <w:r>
        <w:rPr>
          <w:rFonts w:ascii="Arial"/>
          <w:b/>
          <w:sz w:val="20"/>
        </w:rPr>
        <w:t xml:space="preserve">    </w:t>
      </w:r>
      <w:r w:rsidR="008E4060">
        <w:rPr>
          <w:rFonts w:ascii="Arial"/>
          <w:b/>
          <w:sz w:val="20"/>
        </w:rPr>
        <w:t>L</w:t>
      </w:r>
      <w:r w:rsidR="008E4060">
        <w:rPr>
          <w:rFonts w:ascii="Arial"/>
          <w:b/>
          <w:sz w:val="20"/>
        </w:rPr>
        <w:t>’</w:t>
      </w:r>
      <w:r w:rsidR="008E4060">
        <w:rPr>
          <w:rFonts w:ascii="Arial"/>
          <w:b/>
          <w:sz w:val="20"/>
        </w:rPr>
        <w:t>Amministratore</w:t>
      </w:r>
    </w:p>
    <w:p w14:paraId="7272BD1B" w14:textId="2930EBA7" w:rsidR="00EB107F" w:rsidRDefault="008811A7">
      <w:pPr>
        <w:pStyle w:val="Corpotesto"/>
        <w:spacing w:before="10"/>
        <w:rPr>
          <w:rFonts w:ascii="Arial"/>
          <w:b/>
          <w:sz w:val="24"/>
        </w:rPr>
      </w:pPr>
      <w:r>
        <w:rPr>
          <w:noProof/>
        </w:rPr>
        <mc:AlternateContent>
          <mc:Choice Requires="wps">
            <w:drawing>
              <wp:anchor distT="0" distB="0" distL="0" distR="0" simplePos="0" relativeHeight="487598592" behindDoc="1" locked="0" layoutInCell="1" allowOverlap="1" wp14:anchorId="6B749296" wp14:editId="43FBAD37">
                <wp:simplePos x="0" y="0"/>
                <wp:positionH relativeFrom="page">
                  <wp:posOffset>5218430</wp:posOffset>
                </wp:positionH>
                <wp:positionV relativeFrom="paragraph">
                  <wp:posOffset>212090</wp:posOffset>
                </wp:positionV>
                <wp:extent cx="1483995"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3995" cy="1270"/>
                        </a:xfrm>
                        <a:custGeom>
                          <a:avLst/>
                          <a:gdLst>
                            <a:gd name="T0" fmla="+- 0 8218 8218"/>
                            <a:gd name="T1" fmla="*/ T0 w 2337"/>
                            <a:gd name="T2" fmla="+- 0 10554 8218"/>
                            <a:gd name="T3" fmla="*/ T2 w 2337"/>
                          </a:gdLst>
                          <a:ahLst/>
                          <a:cxnLst>
                            <a:cxn ang="0">
                              <a:pos x="T1" y="0"/>
                            </a:cxn>
                            <a:cxn ang="0">
                              <a:pos x="T3" y="0"/>
                            </a:cxn>
                          </a:cxnLst>
                          <a:rect l="0" t="0" r="r" b="b"/>
                          <a:pathLst>
                            <a:path w="2337">
                              <a:moveTo>
                                <a:pt x="0" y="0"/>
                              </a:moveTo>
                              <a:lnTo>
                                <a:pt x="2336" y="0"/>
                              </a:lnTo>
                            </a:path>
                          </a:pathLst>
                        </a:custGeom>
                        <a:noFill/>
                        <a:ln w="1132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10C26" id="Freeform 2" o:spid="_x0000_s1026" style="position:absolute;margin-left:410.9pt;margin-top:16.7pt;width:116.85pt;height:.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3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" path="m,l2336,e" filled="f" strokeweight=".31461mm">
                <v:path arrowok="t" o:connecttype="custom" o:connectlocs="0,0;1483360,0" o:connectangles="0,0"/>
                <w10:wrap type="topAndBottom" anchorx="page"/>
              </v:shape>
            </w:pict>
          </mc:Fallback>
        </mc:AlternateContent>
      </w:r>
    </w:p>
    <w:sectPr w:rsidR="00EB107F" w:rsidSect="008E2352">
      <w:pgSz w:w="11910" w:h="16840"/>
      <w:pgMar w:top="720" w:right="900" w:bottom="1140" w:left="920" w:header="0" w:footer="9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6D39E" w14:textId="77777777" w:rsidR="00774872" w:rsidRDefault="00774872">
      <w:r>
        <w:separator/>
      </w:r>
    </w:p>
  </w:endnote>
  <w:endnote w:type="continuationSeparator" w:id="0">
    <w:p w14:paraId="373D9716" w14:textId="77777777" w:rsidR="00774872" w:rsidRDefault="0077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FD732" w14:textId="35A1C965" w:rsidR="00FC3755" w:rsidRPr="009E6DF1" w:rsidRDefault="00FC3755" w:rsidP="00FC3755">
    <w:pPr>
      <w:pStyle w:val="Corpotesto"/>
      <w:tabs>
        <w:tab w:val="left" w:pos="4428"/>
      </w:tabs>
      <w:spacing w:line="14" w:lineRule="auto"/>
    </w:pPr>
    <w:r>
      <w:tab/>
    </w:r>
  </w:p>
  <w:tbl>
    <w:tblPr>
      <w:tblW w:w="9640" w:type="dxa"/>
      <w:jc w:val="center"/>
      <w:tblLayout w:type="fixed"/>
      <w:tblCellMar>
        <w:left w:w="71" w:type="dxa"/>
        <w:right w:w="71" w:type="dxa"/>
      </w:tblCellMar>
      <w:tblLook w:val="0000" w:firstRow="0" w:lastRow="0" w:firstColumn="0" w:lastColumn="0" w:noHBand="0" w:noVBand="0"/>
    </w:tblPr>
    <w:tblGrid>
      <w:gridCol w:w="7970"/>
      <w:gridCol w:w="1670"/>
    </w:tblGrid>
    <w:tr w:rsidR="00FC3755" w:rsidRPr="009E6DF1" w14:paraId="4ACAB655" w14:textId="77777777" w:rsidTr="009E6DF1">
      <w:trPr>
        <w:trHeight w:val="293"/>
        <w:jc w:val="center"/>
      </w:trPr>
      <w:tc>
        <w:tcPr>
          <w:tcW w:w="7970" w:type="dxa"/>
          <w:shd w:val="clear" w:color="auto" w:fill="auto"/>
        </w:tcPr>
        <w:p w14:paraId="488F5721" w14:textId="3993CCA2" w:rsidR="00FC3755" w:rsidRPr="009E6DF1" w:rsidRDefault="00FC3755" w:rsidP="00FC3755">
          <w:pPr>
            <w:pStyle w:val="Pidipagina"/>
            <w:jc w:val="both"/>
            <w:rPr>
              <w:rFonts w:ascii="Calibri" w:hAnsi="Calibri"/>
              <w:sz w:val="20"/>
              <w:szCs w:val="20"/>
              <w:lang w:val="fr-FR" w:eastAsia="it-IT"/>
            </w:rPr>
          </w:pPr>
          <w:r w:rsidRPr="009E6DF1">
            <w:rPr>
              <w:rFonts w:ascii="Calibri" w:hAnsi="Calibri"/>
              <w:b/>
              <w:sz w:val="20"/>
              <w:szCs w:val="20"/>
              <w:lang w:val="fr-FR" w:eastAsia="it-IT"/>
            </w:rPr>
            <w:t>MOG 231/</w:t>
          </w:r>
          <w:r w:rsidR="009E6DF1" w:rsidRPr="009E6DF1">
            <w:rPr>
              <w:rFonts w:ascii="Calibri" w:hAnsi="Calibri"/>
              <w:b/>
              <w:sz w:val="20"/>
              <w:szCs w:val="20"/>
              <w:lang w:val="fr-FR" w:eastAsia="it-IT"/>
            </w:rPr>
            <w:t>01</w:t>
          </w:r>
          <w:r w:rsidR="009E6DF1" w:rsidRPr="009E6DF1">
            <w:rPr>
              <w:rFonts w:ascii="Calibri" w:hAnsi="Calibri"/>
              <w:sz w:val="20"/>
              <w:szCs w:val="20"/>
              <w:lang w:val="fr-FR" w:eastAsia="it-IT"/>
            </w:rPr>
            <w:t xml:space="preserve"> -</w:t>
          </w:r>
          <w:r w:rsidRPr="009E6DF1">
            <w:rPr>
              <w:rFonts w:ascii="Calibri" w:hAnsi="Calibri"/>
              <w:sz w:val="20"/>
              <w:szCs w:val="20"/>
              <w:lang w:val="fr-FR" w:eastAsia="it-IT"/>
            </w:rPr>
            <w:t xml:space="preserve"> PARTE SPECIALE – RAPPORTI CO</w:t>
          </w:r>
          <w:r w:rsidR="009E6DF1" w:rsidRPr="009E6DF1">
            <w:rPr>
              <w:rFonts w:ascii="Calibri" w:hAnsi="Calibri"/>
              <w:sz w:val="20"/>
              <w:szCs w:val="20"/>
              <w:lang w:val="fr-FR" w:eastAsia="it-IT"/>
            </w:rPr>
            <w:t>N</w:t>
          </w:r>
          <w:r w:rsidRPr="009E6DF1">
            <w:rPr>
              <w:rFonts w:ascii="Calibri" w:hAnsi="Calibri"/>
              <w:sz w:val="20"/>
              <w:szCs w:val="20"/>
              <w:lang w:val="fr-FR" w:eastAsia="it-IT"/>
            </w:rPr>
            <w:t xml:space="preserve"> LA PA</w:t>
          </w:r>
        </w:p>
      </w:tc>
      <w:tc>
        <w:tcPr>
          <w:tcW w:w="1670" w:type="dxa"/>
          <w:shd w:val="clear" w:color="auto" w:fill="auto"/>
        </w:tcPr>
        <w:p w14:paraId="3E0E6F25" w14:textId="24EEC429" w:rsidR="00FC3755" w:rsidRPr="009E6DF1" w:rsidRDefault="009E6DF1" w:rsidP="00FC3755">
          <w:pPr>
            <w:pStyle w:val="Pidipagina"/>
            <w:jc w:val="center"/>
            <w:rPr>
              <w:rFonts w:ascii="Calibri" w:hAnsi="Calibri"/>
              <w:sz w:val="20"/>
              <w:szCs w:val="20"/>
              <w:lang w:eastAsia="it-IT"/>
            </w:rPr>
          </w:pPr>
          <w:r>
            <w:rPr>
              <w:rFonts w:ascii="Calibri" w:hAnsi="Calibri"/>
              <w:sz w:val="20"/>
              <w:szCs w:val="20"/>
              <w:lang w:val="fr-FR" w:eastAsia="it-IT"/>
            </w:rPr>
            <w:t xml:space="preserve">          </w:t>
          </w:r>
          <w:r w:rsidR="00FC3755" w:rsidRPr="009E6DF1">
            <w:rPr>
              <w:rFonts w:ascii="Calibri" w:hAnsi="Calibri"/>
              <w:sz w:val="20"/>
              <w:szCs w:val="20"/>
              <w:lang w:val="fr-FR" w:eastAsia="it-IT"/>
            </w:rPr>
            <w:t xml:space="preserve">Pag. </w:t>
          </w:r>
          <w:r w:rsidR="00FC3755" w:rsidRPr="009E6DF1">
            <w:rPr>
              <w:rFonts w:ascii="Calibri" w:hAnsi="Calibri"/>
              <w:b/>
              <w:bCs/>
              <w:sz w:val="20"/>
              <w:szCs w:val="20"/>
              <w:lang w:eastAsia="it-IT"/>
            </w:rPr>
            <w:fldChar w:fldCharType="begin"/>
          </w:r>
          <w:r w:rsidR="00FC3755" w:rsidRPr="009E6DF1">
            <w:rPr>
              <w:rFonts w:ascii="Calibri" w:hAnsi="Calibri"/>
              <w:b/>
              <w:bCs/>
              <w:sz w:val="20"/>
              <w:szCs w:val="20"/>
              <w:lang w:val="fr-FR" w:eastAsia="it-IT"/>
            </w:rPr>
            <w:instrText xml:space="preserve"> PAGE  \* MERGEFORMAT </w:instrText>
          </w:r>
          <w:r w:rsidR="00FC3755" w:rsidRPr="009E6DF1">
            <w:rPr>
              <w:rFonts w:ascii="Calibri" w:hAnsi="Calibri"/>
              <w:b/>
              <w:bCs/>
              <w:sz w:val="20"/>
              <w:szCs w:val="20"/>
              <w:lang w:eastAsia="it-IT"/>
            </w:rPr>
            <w:fldChar w:fldCharType="separate"/>
          </w:r>
          <w:r w:rsidR="00FC3755" w:rsidRPr="009E6DF1">
            <w:rPr>
              <w:rFonts w:ascii="Calibri" w:hAnsi="Calibri"/>
              <w:b/>
              <w:bCs/>
              <w:noProof/>
              <w:sz w:val="20"/>
              <w:szCs w:val="20"/>
              <w:lang w:eastAsia="it-IT"/>
            </w:rPr>
            <w:t>52</w:t>
          </w:r>
          <w:r w:rsidR="00FC3755" w:rsidRPr="009E6DF1">
            <w:rPr>
              <w:rFonts w:ascii="Calibri" w:hAnsi="Calibri"/>
              <w:b/>
              <w:bCs/>
              <w:sz w:val="20"/>
              <w:szCs w:val="20"/>
              <w:lang w:eastAsia="it-IT"/>
            </w:rPr>
            <w:fldChar w:fldCharType="end"/>
          </w:r>
          <w:r w:rsidR="00FC3755" w:rsidRPr="009E6DF1">
            <w:rPr>
              <w:rFonts w:ascii="Calibri" w:hAnsi="Calibri"/>
              <w:sz w:val="20"/>
              <w:szCs w:val="20"/>
              <w:lang w:eastAsia="it-IT"/>
            </w:rPr>
            <w:t xml:space="preserve"> di </w:t>
          </w:r>
          <w:r w:rsidR="00FC3755" w:rsidRPr="009E6DF1">
            <w:rPr>
              <w:rFonts w:ascii="Calibri" w:hAnsi="Calibri"/>
              <w:sz w:val="20"/>
              <w:szCs w:val="20"/>
              <w:lang w:eastAsia="it-IT"/>
            </w:rPr>
            <w:fldChar w:fldCharType="begin"/>
          </w:r>
          <w:r w:rsidR="00FC3755" w:rsidRPr="009E6DF1">
            <w:rPr>
              <w:rFonts w:ascii="Calibri" w:hAnsi="Calibri"/>
              <w:sz w:val="20"/>
              <w:szCs w:val="20"/>
              <w:lang w:eastAsia="it-IT"/>
            </w:rPr>
            <w:instrText xml:space="preserve"> NUMPAGES  \* MERGEFORMAT </w:instrText>
          </w:r>
          <w:r w:rsidR="00FC3755" w:rsidRPr="009E6DF1">
            <w:rPr>
              <w:rFonts w:ascii="Calibri" w:hAnsi="Calibri"/>
              <w:sz w:val="20"/>
              <w:szCs w:val="20"/>
              <w:lang w:eastAsia="it-IT"/>
            </w:rPr>
            <w:fldChar w:fldCharType="separate"/>
          </w:r>
          <w:r w:rsidR="00FC3755" w:rsidRPr="009E6DF1">
            <w:rPr>
              <w:rFonts w:ascii="Calibri" w:hAnsi="Calibri"/>
              <w:noProof/>
              <w:sz w:val="20"/>
              <w:szCs w:val="20"/>
              <w:lang w:eastAsia="it-IT"/>
            </w:rPr>
            <w:t>57</w:t>
          </w:r>
          <w:r w:rsidR="00FC3755" w:rsidRPr="009E6DF1">
            <w:rPr>
              <w:rFonts w:ascii="Calibri" w:hAnsi="Calibri"/>
              <w:sz w:val="20"/>
              <w:szCs w:val="20"/>
              <w:lang w:eastAsia="it-IT"/>
            </w:rPr>
            <w:fldChar w:fldCharType="end"/>
          </w:r>
        </w:p>
      </w:tc>
    </w:tr>
  </w:tbl>
  <w:p w14:paraId="7EA0466F" w14:textId="55C88193" w:rsidR="00EB107F" w:rsidRDefault="00EB107F" w:rsidP="00FC3755">
    <w:pPr>
      <w:pStyle w:val="Corpotesto"/>
      <w:tabs>
        <w:tab w:val="left" w:pos="4428"/>
      </w:tabs>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88CA6" w14:textId="77777777" w:rsidR="00774872" w:rsidRDefault="00774872">
      <w:r>
        <w:separator/>
      </w:r>
    </w:p>
  </w:footnote>
  <w:footnote w:type="continuationSeparator" w:id="0">
    <w:p w14:paraId="50682B36" w14:textId="77777777" w:rsidR="00774872" w:rsidRDefault="007748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83B1A"/>
    <w:multiLevelType w:val="multilevel"/>
    <w:tmpl w:val="3DB25272"/>
    <w:lvl w:ilvl="0">
      <w:start w:val="1"/>
      <w:numFmt w:val="decimal"/>
      <w:lvlText w:val="%1."/>
      <w:lvlJc w:val="left"/>
      <w:pPr>
        <w:ind w:left="649" w:hanging="432"/>
      </w:pPr>
      <w:rPr>
        <w:rFonts w:ascii="Arial" w:eastAsia="Arial" w:hAnsi="Arial" w:cs="Arial" w:hint="default"/>
        <w:b/>
        <w:bCs/>
        <w:w w:val="100"/>
        <w:sz w:val="24"/>
        <w:szCs w:val="24"/>
        <w:lang w:val="it-IT" w:eastAsia="en-US" w:bidi="ar-SA"/>
      </w:rPr>
    </w:lvl>
    <w:lvl w:ilvl="1">
      <w:start w:val="1"/>
      <w:numFmt w:val="decimal"/>
      <w:lvlText w:val="%1.%2"/>
      <w:lvlJc w:val="left"/>
      <w:pPr>
        <w:ind w:left="793" w:hanging="576"/>
      </w:pPr>
      <w:rPr>
        <w:rFonts w:ascii="Arial" w:eastAsia="Arial" w:hAnsi="Arial" w:cs="Arial" w:hint="default"/>
        <w:b/>
        <w:bCs/>
        <w:spacing w:val="-1"/>
        <w:w w:val="99"/>
        <w:sz w:val="24"/>
        <w:szCs w:val="24"/>
        <w:lang w:val="it-IT" w:eastAsia="en-US" w:bidi="ar-SA"/>
      </w:rPr>
    </w:lvl>
    <w:lvl w:ilvl="2">
      <w:start w:val="1"/>
      <w:numFmt w:val="decimal"/>
      <w:lvlText w:val="%1.%2.%3"/>
      <w:lvlJc w:val="left"/>
      <w:pPr>
        <w:ind w:left="1078" w:hanging="720"/>
      </w:pPr>
      <w:rPr>
        <w:rFonts w:ascii="Arial MT" w:eastAsia="Arial MT" w:hAnsi="Arial MT" w:cs="Arial MT" w:hint="default"/>
        <w:spacing w:val="-1"/>
        <w:w w:val="99"/>
        <w:sz w:val="24"/>
        <w:szCs w:val="24"/>
        <w:lang w:val="it-IT" w:eastAsia="en-US" w:bidi="ar-SA"/>
      </w:rPr>
    </w:lvl>
    <w:lvl w:ilvl="3">
      <w:numFmt w:val="bullet"/>
      <w:lvlText w:val="•"/>
      <w:lvlJc w:val="left"/>
      <w:pPr>
        <w:ind w:left="2205" w:hanging="720"/>
      </w:pPr>
      <w:rPr>
        <w:rFonts w:hint="default"/>
        <w:lang w:val="it-IT" w:eastAsia="en-US" w:bidi="ar-SA"/>
      </w:rPr>
    </w:lvl>
    <w:lvl w:ilvl="4">
      <w:numFmt w:val="bullet"/>
      <w:lvlText w:val="•"/>
      <w:lvlJc w:val="left"/>
      <w:pPr>
        <w:ind w:left="3331" w:hanging="720"/>
      </w:pPr>
      <w:rPr>
        <w:rFonts w:hint="default"/>
        <w:lang w:val="it-IT" w:eastAsia="en-US" w:bidi="ar-SA"/>
      </w:rPr>
    </w:lvl>
    <w:lvl w:ilvl="5">
      <w:numFmt w:val="bullet"/>
      <w:lvlText w:val="•"/>
      <w:lvlJc w:val="left"/>
      <w:pPr>
        <w:ind w:left="4456" w:hanging="720"/>
      </w:pPr>
      <w:rPr>
        <w:rFonts w:hint="default"/>
        <w:lang w:val="it-IT" w:eastAsia="en-US" w:bidi="ar-SA"/>
      </w:rPr>
    </w:lvl>
    <w:lvl w:ilvl="6">
      <w:numFmt w:val="bullet"/>
      <w:lvlText w:val="•"/>
      <w:lvlJc w:val="left"/>
      <w:pPr>
        <w:ind w:left="5582" w:hanging="720"/>
      </w:pPr>
      <w:rPr>
        <w:rFonts w:hint="default"/>
        <w:lang w:val="it-IT" w:eastAsia="en-US" w:bidi="ar-SA"/>
      </w:rPr>
    </w:lvl>
    <w:lvl w:ilvl="7">
      <w:numFmt w:val="bullet"/>
      <w:lvlText w:val="•"/>
      <w:lvlJc w:val="left"/>
      <w:pPr>
        <w:ind w:left="6707" w:hanging="720"/>
      </w:pPr>
      <w:rPr>
        <w:rFonts w:hint="default"/>
        <w:lang w:val="it-IT" w:eastAsia="en-US" w:bidi="ar-SA"/>
      </w:rPr>
    </w:lvl>
    <w:lvl w:ilvl="8">
      <w:numFmt w:val="bullet"/>
      <w:lvlText w:val="•"/>
      <w:lvlJc w:val="left"/>
      <w:pPr>
        <w:ind w:left="7833" w:hanging="720"/>
      </w:pPr>
      <w:rPr>
        <w:rFonts w:hint="default"/>
        <w:lang w:val="it-IT" w:eastAsia="en-US" w:bidi="ar-SA"/>
      </w:rPr>
    </w:lvl>
  </w:abstractNum>
  <w:abstractNum w:abstractNumId="1" w15:restartNumberingAfterBreak="0">
    <w:nsid w:val="29AA2C7A"/>
    <w:multiLevelType w:val="multilevel"/>
    <w:tmpl w:val="3DB25272"/>
    <w:lvl w:ilvl="0">
      <w:start w:val="1"/>
      <w:numFmt w:val="decimal"/>
      <w:lvlText w:val="%1."/>
      <w:lvlJc w:val="left"/>
      <w:pPr>
        <w:ind w:left="649" w:hanging="432"/>
      </w:pPr>
      <w:rPr>
        <w:rFonts w:ascii="Arial" w:eastAsia="Arial" w:hAnsi="Arial" w:cs="Arial" w:hint="default"/>
        <w:b/>
        <w:bCs/>
        <w:w w:val="100"/>
        <w:sz w:val="24"/>
        <w:szCs w:val="24"/>
        <w:lang w:val="it-IT" w:eastAsia="en-US" w:bidi="ar-SA"/>
      </w:rPr>
    </w:lvl>
    <w:lvl w:ilvl="1">
      <w:start w:val="1"/>
      <w:numFmt w:val="decimal"/>
      <w:lvlText w:val="%1.%2"/>
      <w:lvlJc w:val="left"/>
      <w:pPr>
        <w:ind w:left="793" w:hanging="576"/>
      </w:pPr>
      <w:rPr>
        <w:rFonts w:ascii="Arial" w:eastAsia="Arial" w:hAnsi="Arial" w:cs="Arial" w:hint="default"/>
        <w:b/>
        <w:bCs/>
        <w:spacing w:val="-1"/>
        <w:w w:val="99"/>
        <w:sz w:val="24"/>
        <w:szCs w:val="24"/>
        <w:lang w:val="it-IT" w:eastAsia="en-US" w:bidi="ar-SA"/>
      </w:rPr>
    </w:lvl>
    <w:lvl w:ilvl="2">
      <w:start w:val="1"/>
      <w:numFmt w:val="decimal"/>
      <w:lvlText w:val="%1.%2.%3"/>
      <w:lvlJc w:val="left"/>
      <w:pPr>
        <w:ind w:left="1078" w:hanging="720"/>
      </w:pPr>
      <w:rPr>
        <w:rFonts w:ascii="Arial MT" w:eastAsia="Arial MT" w:hAnsi="Arial MT" w:cs="Arial MT" w:hint="default"/>
        <w:spacing w:val="-1"/>
        <w:w w:val="99"/>
        <w:sz w:val="24"/>
        <w:szCs w:val="24"/>
        <w:lang w:val="it-IT" w:eastAsia="en-US" w:bidi="ar-SA"/>
      </w:rPr>
    </w:lvl>
    <w:lvl w:ilvl="3">
      <w:numFmt w:val="bullet"/>
      <w:lvlText w:val="•"/>
      <w:lvlJc w:val="left"/>
      <w:pPr>
        <w:ind w:left="2205" w:hanging="720"/>
      </w:pPr>
      <w:rPr>
        <w:rFonts w:hint="default"/>
        <w:lang w:val="it-IT" w:eastAsia="en-US" w:bidi="ar-SA"/>
      </w:rPr>
    </w:lvl>
    <w:lvl w:ilvl="4">
      <w:numFmt w:val="bullet"/>
      <w:lvlText w:val="•"/>
      <w:lvlJc w:val="left"/>
      <w:pPr>
        <w:ind w:left="3331" w:hanging="720"/>
      </w:pPr>
      <w:rPr>
        <w:rFonts w:hint="default"/>
        <w:lang w:val="it-IT" w:eastAsia="en-US" w:bidi="ar-SA"/>
      </w:rPr>
    </w:lvl>
    <w:lvl w:ilvl="5">
      <w:numFmt w:val="bullet"/>
      <w:lvlText w:val="•"/>
      <w:lvlJc w:val="left"/>
      <w:pPr>
        <w:ind w:left="4456" w:hanging="720"/>
      </w:pPr>
      <w:rPr>
        <w:rFonts w:hint="default"/>
        <w:lang w:val="it-IT" w:eastAsia="en-US" w:bidi="ar-SA"/>
      </w:rPr>
    </w:lvl>
    <w:lvl w:ilvl="6">
      <w:numFmt w:val="bullet"/>
      <w:lvlText w:val="•"/>
      <w:lvlJc w:val="left"/>
      <w:pPr>
        <w:ind w:left="5582" w:hanging="720"/>
      </w:pPr>
      <w:rPr>
        <w:rFonts w:hint="default"/>
        <w:lang w:val="it-IT" w:eastAsia="en-US" w:bidi="ar-SA"/>
      </w:rPr>
    </w:lvl>
    <w:lvl w:ilvl="7">
      <w:numFmt w:val="bullet"/>
      <w:lvlText w:val="•"/>
      <w:lvlJc w:val="left"/>
      <w:pPr>
        <w:ind w:left="6707" w:hanging="720"/>
      </w:pPr>
      <w:rPr>
        <w:rFonts w:hint="default"/>
        <w:lang w:val="it-IT" w:eastAsia="en-US" w:bidi="ar-SA"/>
      </w:rPr>
    </w:lvl>
    <w:lvl w:ilvl="8">
      <w:numFmt w:val="bullet"/>
      <w:lvlText w:val="•"/>
      <w:lvlJc w:val="left"/>
      <w:pPr>
        <w:ind w:left="7833" w:hanging="720"/>
      </w:pPr>
      <w:rPr>
        <w:rFonts w:hint="default"/>
        <w:lang w:val="it-IT" w:eastAsia="en-US" w:bidi="ar-SA"/>
      </w:rPr>
    </w:lvl>
  </w:abstractNum>
  <w:abstractNum w:abstractNumId="2" w15:restartNumberingAfterBreak="0">
    <w:nsid w:val="2C394FFF"/>
    <w:multiLevelType w:val="multilevel"/>
    <w:tmpl w:val="3DB25272"/>
    <w:lvl w:ilvl="0">
      <w:start w:val="1"/>
      <w:numFmt w:val="decimal"/>
      <w:lvlText w:val="%1."/>
      <w:lvlJc w:val="left"/>
      <w:pPr>
        <w:ind w:left="649" w:hanging="432"/>
      </w:pPr>
      <w:rPr>
        <w:rFonts w:ascii="Arial" w:eastAsia="Arial" w:hAnsi="Arial" w:cs="Arial" w:hint="default"/>
        <w:b/>
        <w:bCs/>
        <w:w w:val="100"/>
        <w:sz w:val="24"/>
        <w:szCs w:val="24"/>
        <w:lang w:val="it-IT" w:eastAsia="en-US" w:bidi="ar-SA"/>
      </w:rPr>
    </w:lvl>
    <w:lvl w:ilvl="1">
      <w:start w:val="1"/>
      <w:numFmt w:val="decimal"/>
      <w:lvlText w:val="%1.%2"/>
      <w:lvlJc w:val="left"/>
      <w:pPr>
        <w:ind w:left="793" w:hanging="576"/>
      </w:pPr>
      <w:rPr>
        <w:rFonts w:ascii="Arial" w:eastAsia="Arial" w:hAnsi="Arial" w:cs="Arial" w:hint="default"/>
        <w:b/>
        <w:bCs/>
        <w:spacing w:val="-1"/>
        <w:w w:val="99"/>
        <w:sz w:val="24"/>
        <w:szCs w:val="24"/>
        <w:lang w:val="it-IT" w:eastAsia="en-US" w:bidi="ar-SA"/>
      </w:rPr>
    </w:lvl>
    <w:lvl w:ilvl="2">
      <w:start w:val="1"/>
      <w:numFmt w:val="decimal"/>
      <w:lvlText w:val="%1.%2.%3"/>
      <w:lvlJc w:val="left"/>
      <w:pPr>
        <w:ind w:left="1078" w:hanging="720"/>
      </w:pPr>
      <w:rPr>
        <w:rFonts w:ascii="Arial MT" w:eastAsia="Arial MT" w:hAnsi="Arial MT" w:cs="Arial MT" w:hint="default"/>
        <w:spacing w:val="-1"/>
        <w:w w:val="99"/>
        <w:sz w:val="24"/>
        <w:szCs w:val="24"/>
        <w:lang w:val="it-IT" w:eastAsia="en-US" w:bidi="ar-SA"/>
      </w:rPr>
    </w:lvl>
    <w:lvl w:ilvl="3">
      <w:numFmt w:val="bullet"/>
      <w:lvlText w:val="•"/>
      <w:lvlJc w:val="left"/>
      <w:pPr>
        <w:ind w:left="2205" w:hanging="720"/>
      </w:pPr>
      <w:rPr>
        <w:rFonts w:hint="default"/>
        <w:lang w:val="it-IT" w:eastAsia="en-US" w:bidi="ar-SA"/>
      </w:rPr>
    </w:lvl>
    <w:lvl w:ilvl="4">
      <w:numFmt w:val="bullet"/>
      <w:lvlText w:val="•"/>
      <w:lvlJc w:val="left"/>
      <w:pPr>
        <w:ind w:left="3331" w:hanging="720"/>
      </w:pPr>
      <w:rPr>
        <w:rFonts w:hint="default"/>
        <w:lang w:val="it-IT" w:eastAsia="en-US" w:bidi="ar-SA"/>
      </w:rPr>
    </w:lvl>
    <w:lvl w:ilvl="5">
      <w:numFmt w:val="bullet"/>
      <w:lvlText w:val="•"/>
      <w:lvlJc w:val="left"/>
      <w:pPr>
        <w:ind w:left="4456" w:hanging="720"/>
      </w:pPr>
      <w:rPr>
        <w:rFonts w:hint="default"/>
        <w:lang w:val="it-IT" w:eastAsia="en-US" w:bidi="ar-SA"/>
      </w:rPr>
    </w:lvl>
    <w:lvl w:ilvl="6">
      <w:numFmt w:val="bullet"/>
      <w:lvlText w:val="•"/>
      <w:lvlJc w:val="left"/>
      <w:pPr>
        <w:ind w:left="5582" w:hanging="720"/>
      </w:pPr>
      <w:rPr>
        <w:rFonts w:hint="default"/>
        <w:lang w:val="it-IT" w:eastAsia="en-US" w:bidi="ar-SA"/>
      </w:rPr>
    </w:lvl>
    <w:lvl w:ilvl="7">
      <w:numFmt w:val="bullet"/>
      <w:lvlText w:val="•"/>
      <w:lvlJc w:val="left"/>
      <w:pPr>
        <w:ind w:left="6707" w:hanging="720"/>
      </w:pPr>
      <w:rPr>
        <w:rFonts w:hint="default"/>
        <w:lang w:val="it-IT" w:eastAsia="en-US" w:bidi="ar-SA"/>
      </w:rPr>
    </w:lvl>
    <w:lvl w:ilvl="8">
      <w:numFmt w:val="bullet"/>
      <w:lvlText w:val="•"/>
      <w:lvlJc w:val="left"/>
      <w:pPr>
        <w:ind w:left="7833" w:hanging="720"/>
      </w:pPr>
      <w:rPr>
        <w:rFonts w:hint="default"/>
        <w:lang w:val="it-IT" w:eastAsia="en-US" w:bidi="ar-SA"/>
      </w:rPr>
    </w:lvl>
  </w:abstractNum>
  <w:abstractNum w:abstractNumId="3" w15:restartNumberingAfterBreak="0">
    <w:nsid w:val="38F72BCD"/>
    <w:multiLevelType w:val="multilevel"/>
    <w:tmpl w:val="4B7C22A2"/>
    <w:lvl w:ilvl="0">
      <w:start w:val="1"/>
      <w:numFmt w:val="decimal"/>
      <w:lvlText w:val="%1."/>
      <w:lvlJc w:val="left"/>
      <w:pPr>
        <w:ind w:left="817" w:hanging="600"/>
      </w:pPr>
      <w:rPr>
        <w:rFonts w:ascii="Arial MT" w:eastAsia="Arial MT" w:hAnsi="Arial MT" w:cs="Arial MT" w:hint="default"/>
        <w:spacing w:val="-1"/>
        <w:w w:val="100"/>
        <w:sz w:val="24"/>
        <w:szCs w:val="24"/>
        <w:lang w:val="it-IT" w:eastAsia="en-US" w:bidi="ar-SA"/>
      </w:rPr>
    </w:lvl>
    <w:lvl w:ilvl="1">
      <w:start w:val="1"/>
      <w:numFmt w:val="decimal"/>
      <w:lvlText w:val="%1.%2"/>
      <w:lvlJc w:val="left"/>
      <w:pPr>
        <w:ind w:left="1018" w:hanging="600"/>
      </w:pPr>
      <w:rPr>
        <w:rFonts w:ascii="Arial MT" w:eastAsia="Arial MT" w:hAnsi="Arial MT" w:cs="Arial MT" w:hint="default"/>
        <w:w w:val="99"/>
        <w:sz w:val="24"/>
        <w:szCs w:val="24"/>
        <w:lang w:val="it-IT" w:eastAsia="en-US" w:bidi="ar-SA"/>
      </w:rPr>
    </w:lvl>
    <w:lvl w:ilvl="2">
      <w:start w:val="1"/>
      <w:numFmt w:val="decimal"/>
      <w:lvlText w:val="%1.%2.%3"/>
      <w:lvlJc w:val="left"/>
      <w:pPr>
        <w:ind w:left="1417" w:hanging="491"/>
      </w:pPr>
      <w:rPr>
        <w:rFonts w:ascii="Arial" w:eastAsia="Arial" w:hAnsi="Arial" w:cs="Arial" w:hint="default"/>
        <w:i/>
        <w:iCs/>
        <w:spacing w:val="-1"/>
        <w:w w:val="100"/>
        <w:sz w:val="20"/>
        <w:szCs w:val="20"/>
        <w:lang w:val="it-IT" w:eastAsia="en-US" w:bidi="ar-SA"/>
      </w:rPr>
    </w:lvl>
    <w:lvl w:ilvl="3">
      <w:numFmt w:val="bullet"/>
      <w:lvlText w:val="•"/>
      <w:lvlJc w:val="left"/>
      <w:pPr>
        <w:ind w:left="2503" w:hanging="491"/>
      </w:pPr>
      <w:rPr>
        <w:rFonts w:hint="default"/>
        <w:lang w:val="it-IT" w:eastAsia="en-US" w:bidi="ar-SA"/>
      </w:rPr>
    </w:lvl>
    <w:lvl w:ilvl="4">
      <w:numFmt w:val="bullet"/>
      <w:lvlText w:val="•"/>
      <w:lvlJc w:val="left"/>
      <w:pPr>
        <w:ind w:left="3586" w:hanging="491"/>
      </w:pPr>
      <w:rPr>
        <w:rFonts w:hint="default"/>
        <w:lang w:val="it-IT" w:eastAsia="en-US" w:bidi="ar-SA"/>
      </w:rPr>
    </w:lvl>
    <w:lvl w:ilvl="5">
      <w:numFmt w:val="bullet"/>
      <w:lvlText w:val="•"/>
      <w:lvlJc w:val="left"/>
      <w:pPr>
        <w:ind w:left="4669" w:hanging="491"/>
      </w:pPr>
      <w:rPr>
        <w:rFonts w:hint="default"/>
        <w:lang w:val="it-IT" w:eastAsia="en-US" w:bidi="ar-SA"/>
      </w:rPr>
    </w:lvl>
    <w:lvl w:ilvl="6">
      <w:numFmt w:val="bullet"/>
      <w:lvlText w:val="•"/>
      <w:lvlJc w:val="left"/>
      <w:pPr>
        <w:ind w:left="5752" w:hanging="491"/>
      </w:pPr>
      <w:rPr>
        <w:rFonts w:hint="default"/>
        <w:lang w:val="it-IT" w:eastAsia="en-US" w:bidi="ar-SA"/>
      </w:rPr>
    </w:lvl>
    <w:lvl w:ilvl="7">
      <w:numFmt w:val="bullet"/>
      <w:lvlText w:val="•"/>
      <w:lvlJc w:val="left"/>
      <w:pPr>
        <w:ind w:left="6835" w:hanging="491"/>
      </w:pPr>
      <w:rPr>
        <w:rFonts w:hint="default"/>
        <w:lang w:val="it-IT" w:eastAsia="en-US" w:bidi="ar-SA"/>
      </w:rPr>
    </w:lvl>
    <w:lvl w:ilvl="8">
      <w:numFmt w:val="bullet"/>
      <w:lvlText w:val="•"/>
      <w:lvlJc w:val="left"/>
      <w:pPr>
        <w:ind w:left="7918" w:hanging="491"/>
      </w:pPr>
      <w:rPr>
        <w:rFonts w:hint="default"/>
        <w:lang w:val="it-IT" w:eastAsia="en-US" w:bidi="ar-SA"/>
      </w:rPr>
    </w:lvl>
  </w:abstractNum>
  <w:abstractNum w:abstractNumId="4" w15:restartNumberingAfterBreak="0">
    <w:nsid w:val="43361FEC"/>
    <w:multiLevelType w:val="multilevel"/>
    <w:tmpl w:val="3DB25272"/>
    <w:lvl w:ilvl="0">
      <w:start w:val="1"/>
      <w:numFmt w:val="decimal"/>
      <w:lvlText w:val="%1."/>
      <w:lvlJc w:val="left"/>
      <w:pPr>
        <w:ind w:left="649" w:hanging="432"/>
      </w:pPr>
      <w:rPr>
        <w:rFonts w:ascii="Arial" w:eastAsia="Arial" w:hAnsi="Arial" w:cs="Arial" w:hint="default"/>
        <w:b/>
        <w:bCs/>
        <w:w w:val="100"/>
        <w:sz w:val="24"/>
        <w:szCs w:val="24"/>
        <w:lang w:val="it-IT" w:eastAsia="en-US" w:bidi="ar-SA"/>
      </w:rPr>
    </w:lvl>
    <w:lvl w:ilvl="1">
      <w:start w:val="1"/>
      <w:numFmt w:val="decimal"/>
      <w:lvlText w:val="%1.%2"/>
      <w:lvlJc w:val="left"/>
      <w:pPr>
        <w:ind w:left="793" w:hanging="576"/>
      </w:pPr>
      <w:rPr>
        <w:rFonts w:ascii="Arial" w:eastAsia="Arial" w:hAnsi="Arial" w:cs="Arial" w:hint="default"/>
        <w:b/>
        <w:bCs/>
        <w:spacing w:val="-1"/>
        <w:w w:val="99"/>
        <w:sz w:val="24"/>
        <w:szCs w:val="24"/>
        <w:lang w:val="it-IT" w:eastAsia="en-US" w:bidi="ar-SA"/>
      </w:rPr>
    </w:lvl>
    <w:lvl w:ilvl="2">
      <w:start w:val="1"/>
      <w:numFmt w:val="decimal"/>
      <w:lvlText w:val="%1.%2.%3"/>
      <w:lvlJc w:val="left"/>
      <w:pPr>
        <w:ind w:left="1078" w:hanging="720"/>
      </w:pPr>
      <w:rPr>
        <w:rFonts w:ascii="Arial MT" w:eastAsia="Arial MT" w:hAnsi="Arial MT" w:cs="Arial MT" w:hint="default"/>
        <w:spacing w:val="-1"/>
        <w:w w:val="99"/>
        <w:sz w:val="24"/>
        <w:szCs w:val="24"/>
        <w:lang w:val="it-IT" w:eastAsia="en-US" w:bidi="ar-SA"/>
      </w:rPr>
    </w:lvl>
    <w:lvl w:ilvl="3">
      <w:numFmt w:val="bullet"/>
      <w:lvlText w:val="•"/>
      <w:lvlJc w:val="left"/>
      <w:pPr>
        <w:ind w:left="2205" w:hanging="720"/>
      </w:pPr>
      <w:rPr>
        <w:rFonts w:hint="default"/>
        <w:lang w:val="it-IT" w:eastAsia="en-US" w:bidi="ar-SA"/>
      </w:rPr>
    </w:lvl>
    <w:lvl w:ilvl="4">
      <w:numFmt w:val="bullet"/>
      <w:lvlText w:val="•"/>
      <w:lvlJc w:val="left"/>
      <w:pPr>
        <w:ind w:left="3331" w:hanging="720"/>
      </w:pPr>
      <w:rPr>
        <w:rFonts w:hint="default"/>
        <w:lang w:val="it-IT" w:eastAsia="en-US" w:bidi="ar-SA"/>
      </w:rPr>
    </w:lvl>
    <w:lvl w:ilvl="5">
      <w:numFmt w:val="bullet"/>
      <w:lvlText w:val="•"/>
      <w:lvlJc w:val="left"/>
      <w:pPr>
        <w:ind w:left="4456" w:hanging="720"/>
      </w:pPr>
      <w:rPr>
        <w:rFonts w:hint="default"/>
        <w:lang w:val="it-IT" w:eastAsia="en-US" w:bidi="ar-SA"/>
      </w:rPr>
    </w:lvl>
    <w:lvl w:ilvl="6">
      <w:numFmt w:val="bullet"/>
      <w:lvlText w:val="•"/>
      <w:lvlJc w:val="left"/>
      <w:pPr>
        <w:ind w:left="5582" w:hanging="720"/>
      </w:pPr>
      <w:rPr>
        <w:rFonts w:hint="default"/>
        <w:lang w:val="it-IT" w:eastAsia="en-US" w:bidi="ar-SA"/>
      </w:rPr>
    </w:lvl>
    <w:lvl w:ilvl="7">
      <w:numFmt w:val="bullet"/>
      <w:lvlText w:val="•"/>
      <w:lvlJc w:val="left"/>
      <w:pPr>
        <w:ind w:left="6707" w:hanging="720"/>
      </w:pPr>
      <w:rPr>
        <w:rFonts w:hint="default"/>
        <w:lang w:val="it-IT" w:eastAsia="en-US" w:bidi="ar-SA"/>
      </w:rPr>
    </w:lvl>
    <w:lvl w:ilvl="8">
      <w:numFmt w:val="bullet"/>
      <w:lvlText w:val="•"/>
      <w:lvlJc w:val="left"/>
      <w:pPr>
        <w:ind w:left="7833" w:hanging="720"/>
      </w:pPr>
      <w:rPr>
        <w:rFonts w:hint="default"/>
        <w:lang w:val="it-IT" w:eastAsia="en-US" w:bidi="ar-SA"/>
      </w:rPr>
    </w:lvl>
  </w:abstractNum>
  <w:abstractNum w:abstractNumId="5" w15:restartNumberingAfterBreak="0">
    <w:nsid w:val="5E954E2D"/>
    <w:multiLevelType w:val="hybridMultilevel"/>
    <w:tmpl w:val="2F3A4124"/>
    <w:lvl w:ilvl="0" w:tplc="D4A43E44">
      <w:start w:val="3"/>
      <w:numFmt w:val="bullet"/>
      <w:lvlText w:val="-"/>
      <w:lvlJc w:val="left"/>
      <w:pPr>
        <w:ind w:left="577" w:hanging="360"/>
      </w:pPr>
      <w:rPr>
        <w:rFonts w:ascii="Arial MT" w:eastAsia="Arial MT" w:hAnsi="Arial MT" w:cs="Arial MT" w:hint="default"/>
      </w:rPr>
    </w:lvl>
    <w:lvl w:ilvl="1" w:tplc="04100003" w:tentative="1">
      <w:start w:val="1"/>
      <w:numFmt w:val="bullet"/>
      <w:lvlText w:val="o"/>
      <w:lvlJc w:val="left"/>
      <w:pPr>
        <w:ind w:left="1297" w:hanging="360"/>
      </w:pPr>
      <w:rPr>
        <w:rFonts w:ascii="Courier New" w:hAnsi="Courier New" w:cs="Courier New" w:hint="default"/>
      </w:rPr>
    </w:lvl>
    <w:lvl w:ilvl="2" w:tplc="04100005" w:tentative="1">
      <w:start w:val="1"/>
      <w:numFmt w:val="bullet"/>
      <w:lvlText w:val=""/>
      <w:lvlJc w:val="left"/>
      <w:pPr>
        <w:ind w:left="2017" w:hanging="360"/>
      </w:pPr>
      <w:rPr>
        <w:rFonts w:ascii="Wingdings" w:hAnsi="Wingdings" w:hint="default"/>
      </w:rPr>
    </w:lvl>
    <w:lvl w:ilvl="3" w:tplc="04100001" w:tentative="1">
      <w:start w:val="1"/>
      <w:numFmt w:val="bullet"/>
      <w:lvlText w:val=""/>
      <w:lvlJc w:val="left"/>
      <w:pPr>
        <w:ind w:left="2737" w:hanging="360"/>
      </w:pPr>
      <w:rPr>
        <w:rFonts w:ascii="Symbol" w:hAnsi="Symbol" w:hint="default"/>
      </w:rPr>
    </w:lvl>
    <w:lvl w:ilvl="4" w:tplc="04100003" w:tentative="1">
      <w:start w:val="1"/>
      <w:numFmt w:val="bullet"/>
      <w:lvlText w:val="o"/>
      <w:lvlJc w:val="left"/>
      <w:pPr>
        <w:ind w:left="3457" w:hanging="360"/>
      </w:pPr>
      <w:rPr>
        <w:rFonts w:ascii="Courier New" w:hAnsi="Courier New" w:cs="Courier New" w:hint="default"/>
      </w:rPr>
    </w:lvl>
    <w:lvl w:ilvl="5" w:tplc="04100005" w:tentative="1">
      <w:start w:val="1"/>
      <w:numFmt w:val="bullet"/>
      <w:lvlText w:val=""/>
      <w:lvlJc w:val="left"/>
      <w:pPr>
        <w:ind w:left="4177" w:hanging="360"/>
      </w:pPr>
      <w:rPr>
        <w:rFonts w:ascii="Wingdings" w:hAnsi="Wingdings" w:hint="default"/>
      </w:rPr>
    </w:lvl>
    <w:lvl w:ilvl="6" w:tplc="04100001" w:tentative="1">
      <w:start w:val="1"/>
      <w:numFmt w:val="bullet"/>
      <w:lvlText w:val=""/>
      <w:lvlJc w:val="left"/>
      <w:pPr>
        <w:ind w:left="4897" w:hanging="360"/>
      </w:pPr>
      <w:rPr>
        <w:rFonts w:ascii="Symbol" w:hAnsi="Symbol" w:hint="default"/>
      </w:rPr>
    </w:lvl>
    <w:lvl w:ilvl="7" w:tplc="04100003" w:tentative="1">
      <w:start w:val="1"/>
      <w:numFmt w:val="bullet"/>
      <w:lvlText w:val="o"/>
      <w:lvlJc w:val="left"/>
      <w:pPr>
        <w:ind w:left="5617" w:hanging="360"/>
      </w:pPr>
      <w:rPr>
        <w:rFonts w:ascii="Courier New" w:hAnsi="Courier New" w:cs="Courier New" w:hint="default"/>
      </w:rPr>
    </w:lvl>
    <w:lvl w:ilvl="8" w:tplc="04100005" w:tentative="1">
      <w:start w:val="1"/>
      <w:numFmt w:val="bullet"/>
      <w:lvlText w:val=""/>
      <w:lvlJc w:val="left"/>
      <w:pPr>
        <w:ind w:left="6337" w:hanging="360"/>
      </w:pPr>
      <w:rPr>
        <w:rFonts w:ascii="Wingdings" w:hAnsi="Wingdings" w:hint="default"/>
      </w:rPr>
    </w:lvl>
  </w:abstractNum>
  <w:abstractNum w:abstractNumId="6" w15:restartNumberingAfterBreak="0">
    <w:nsid w:val="7603232E"/>
    <w:multiLevelType w:val="hybridMultilevel"/>
    <w:tmpl w:val="AC80441C"/>
    <w:lvl w:ilvl="0" w:tplc="4C4EB4AE">
      <w:numFmt w:val="bullet"/>
      <w:lvlText w:val="•"/>
      <w:lvlJc w:val="left"/>
      <w:pPr>
        <w:ind w:left="937" w:hanging="721"/>
      </w:pPr>
      <w:rPr>
        <w:rFonts w:ascii="Arial MT" w:eastAsia="Arial MT" w:hAnsi="Arial MT" w:cs="Arial MT" w:hint="default"/>
        <w:w w:val="100"/>
        <w:sz w:val="20"/>
        <w:szCs w:val="20"/>
        <w:lang w:val="it-IT" w:eastAsia="en-US" w:bidi="ar-SA"/>
      </w:rPr>
    </w:lvl>
    <w:lvl w:ilvl="1" w:tplc="12128D22">
      <w:numFmt w:val="bullet"/>
      <w:lvlText w:val="•"/>
      <w:lvlJc w:val="left"/>
      <w:pPr>
        <w:ind w:left="1636" w:hanging="708"/>
      </w:pPr>
      <w:rPr>
        <w:rFonts w:ascii="Arial MT" w:eastAsia="Arial MT" w:hAnsi="Arial MT" w:cs="Arial MT" w:hint="default"/>
        <w:w w:val="100"/>
        <w:sz w:val="20"/>
        <w:szCs w:val="20"/>
        <w:lang w:val="it-IT" w:eastAsia="en-US" w:bidi="ar-SA"/>
      </w:rPr>
    </w:lvl>
    <w:lvl w:ilvl="2" w:tplc="C910E6DA">
      <w:numFmt w:val="bullet"/>
      <w:lvlText w:val="•"/>
      <w:lvlJc w:val="left"/>
      <w:pPr>
        <w:ind w:left="2578" w:hanging="708"/>
      </w:pPr>
      <w:rPr>
        <w:rFonts w:hint="default"/>
        <w:lang w:val="it-IT" w:eastAsia="en-US" w:bidi="ar-SA"/>
      </w:rPr>
    </w:lvl>
    <w:lvl w:ilvl="3" w:tplc="FF948412">
      <w:numFmt w:val="bullet"/>
      <w:lvlText w:val="•"/>
      <w:lvlJc w:val="left"/>
      <w:pPr>
        <w:ind w:left="3516" w:hanging="708"/>
      </w:pPr>
      <w:rPr>
        <w:rFonts w:hint="default"/>
        <w:lang w:val="it-IT" w:eastAsia="en-US" w:bidi="ar-SA"/>
      </w:rPr>
    </w:lvl>
    <w:lvl w:ilvl="4" w:tplc="0BD433B4">
      <w:numFmt w:val="bullet"/>
      <w:lvlText w:val="•"/>
      <w:lvlJc w:val="left"/>
      <w:pPr>
        <w:ind w:left="4454" w:hanging="708"/>
      </w:pPr>
      <w:rPr>
        <w:rFonts w:hint="default"/>
        <w:lang w:val="it-IT" w:eastAsia="en-US" w:bidi="ar-SA"/>
      </w:rPr>
    </w:lvl>
    <w:lvl w:ilvl="5" w:tplc="F44C8D30">
      <w:numFmt w:val="bullet"/>
      <w:lvlText w:val="•"/>
      <w:lvlJc w:val="left"/>
      <w:pPr>
        <w:ind w:left="5393" w:hanging="708"/>
      </w:pPr>
      <w:rPr>
        <w:rFonts w:hint="default"/>
        <w:lang w:val="it-IT" w:eastAsia="en-US" w:bidi="ar-SA"/>
      </w:rPr>
    </w:lvl>
    <w:lvl w:ilvl="6" w:tplc="D83AE068">
      <w:numFmt w:val="bullet"/>
      <w:lvlText w:val="•"/>
      <w:lvlJc w:val="left"/>
      <w:pPr>
        <w:ind w:left="6331" w:hanging="708"/>
      </w:pPr>
      <w:rPr>
        <w:rFonts w:hint="default"/>
        <w:lang w:val="it-IT" w:eastAsia="en-US" w:bidi="ar-SA"/>
      </w:rPr>
    </w:lvl>
    <w:lvl w:ilvl="7" w:tplc="B6CEB540">
      <w:numFmt w:val="bullet"/>
      <w:lvlText w:val="•"/>
      <w:lvlJc w:val="left"/>
      <w:pPr>
        <w:ind w:left="7269" w:hanging="708"/>
      </w:pPr>
      <w:rPr>
        <w:rFonts w:hint="default"/>
        <w:lang w:val="it-IT" w:eastAsia="en-US" w:bidi="ar-SA"/>
      </w:rPr>
    </w:lvl>
    <w:lvl w:ilvl="8" w:tplc="03F4F9C6">
      <w:numFmt w:val="bullet"/>
      <w:lvlText w:val="•"/>
      <w:lvlJc w:val="left"/>
      <w:pPr>
        <w:ind w:left="8207" w:hanging="708"/>
      </w:pPr>
      <w:rPr>
        <w:rFonts w:hint="default"/>
        <w:lang w:val="it-IT" w:eastAsia="en-US" w:bidi="ar-SA"/>
      </w:rPr>
    </w:lvl>
  </w:abstractNum>
  <w:num w:numId="1" w16cid:durableId="386345681">
    <w:abstractNumId w:val="6"/>
  </w:num>
  <w:num w:numId="2" w16cid:durableId="1551651531">
    <w:abstractNumId w:val="2"/>
  </w:num>
  <w:num w:numId="3" w16cid:durableId="1707489516">
    <w:abstractNumId w:val="3"/>
  </w:num>
  <w:num w:numId="4" w16cid:durableId="1953126267">
    <w:abstractNumId w:val="1"/>
  </w:num>
  <w:num w:numId="5" w16cid:durableId="1279989210">
    <w:abstractNumId w:val="4"/>
  </w:num>
  <w:num w:numId="6" w16cid:durableId="182668046">
    <w:abstractNumId w:val="0"/>
  </w:num>
  <w:num w:numId="7" w16cid:durableId="14342776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283"/>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07F"/>
    <w:rsid w:val="0000772A"/>
    <w:rsid w:val="00031264"/>
    <w:rsid w:val="0005157B"/>
    <w:rsid w:val="000551EC"/>
    <w:rsid w:val="00062706"/>
    <w:rsid w:val="00077890"/>
    <w:rsid w:val="0008138B"/>
    <w:rsid w:val="001A269D"/>
    <w:rsid w:val="001D08F6"/>
    <w:rsid w:val="001F3E93"/>
    <w:rsid w:val="00203984"/>
    <w:rsid w:val="002054F9"/>
    <w:rsid w:val="00281AB4"/>
    <w:rsid w:val="002F3260"/>
    <w:rsid w:val="003715F9"/>
    <w:rsid w:val="003B57FF"/>
    <w:rsid w:val="00402889"/>
    <w:rsid w:val="00447365"/>
    <w:rsid w:val="00475BC4"/>
    <w:rsid w:val="004D7553"/>
    <w:rsid w:val="00524F85"/>
    <w:rsid w:val="00541BC2"/>
    <w:rsid w:val="00580709"/>
    <w:rsid w:val="00586D53"/>
    <w:rsid w:val="00610667"/>
    <w:rsid w:val="006207E6"/>
    <w:rsid w:val="00657B73"/>
    <w:rsid w:val="00672548"/>
    <w:rsid w:val="00710E74"/>
    <w:rsid w:val="00774872"/>
    <w:rsid w:val="0078141F"/>
    <w:rsid w:val="00791A46"/>
    <w:rsid w:val="00870E4D"/>
    <w:rsid w:val="008811A7"/>
    <w:rsid w:val="008B393C"/>
    <w:rsid w:val="008E2352"/>
    <w:rsid w:val="008E4060"/>
    <w:rsid w:val="00921A3C"/>
    <w:rsid w:val="0097000E"/>
    <w:rsid w:val="009A2D7E"/>
    <w:rsid w:val="009E6DF1"/>
    <w:rsid w:val="00A22252"/>
    <w:rsid w:val="00A50423"/>
    <w:rsid w:val="00A56E4A"/>
    <w:rsid w:val="00A97520"/>
    <w:rsid w:val="00AD0CF4"/>
    <w:rsid w:val="00AE025F"/>
    <w:rsid w:val="00AF473F"/>
    <w:rsid w:val="00B12D89"/>
    <w:rsid w:val="00B90A92"/>
    <w:rsid w:val="00B94B53"/>
    <w:rsid w:val="00B97876"/>
    <w:rsid w:val="00BA667E"/>
    <w:rsid w:val="00C23441"/>
    <w:rsid w:val="00C656A7"/>
    <w:rsid w:val="00CA04EB"/>
    <w:rsid w:val="00CB2A9D"/>
    <w:rsid w:val="00CB3E0D"/>
    <w:rsid w:val="00CE2D49"/>
    <w:rsid w:val="00CF2A0D"/>
    <w:rsid w:val="00D32E58"/>
    <w:rsid w:val="00D34D43"/>
    <w:rsid w:val="00E1376C"/>
    <w:rsid w:val="00E4002D"/>
    <w:rsid w:val="00EB01B5"/>
    <w:rsid w:val="00EB107F"/>
    <w:rsid w:val="00EC3C46"/>
    <w:rsid w:val="00EF3D16"/>
    <w:rsid w:val="00EF5394"/>
    <w:rsid w:val="00F14013"/>
    <w:rsid w:val="00F44A06"/>
    <w:rsid w:val="00F53BC4"/>
    <w:rsid w:val="00F764BF"/>
    <w:rsid w:val="00F92565"/>
    <w:rsid w:val="00FA400C"/>
    <w:rsid w:val="00FB4421"/>
    <w:rsid w:val="00FC3755"/>
    <w:rsid w:val="00FD10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71FA963"/>
  <w15:docId w15:val="{BF3E92CE-60AD-40A4-AA87-8BB8F5526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MT" w:eastAsia="Arial MT" w:hAnsi="Arial MT" w:cs="Arial MT"/>
      <w:lang w:val="it-IT"/>
    </w:rPr>
  </w:style>
  <w:style w:type="paragraph" w:styleId="Titolo1">
    <w:name w:val="heading 1"/>
    <w:basedOn w:val="Normale"/>
    <w:uiPriority w:val="9"/>
    <w:qFormat/>
    <w:pPr>
      <w:ind w:left="649" w:hanging="433"/>
      <w:outlineLvl w:val="0"/>
    </w:pPr>
    <w:rPr>
      <w:rFonts w:ascii="Arial" w:eastAsia="Arial" w:hAnsi="Arial" w:cs="Arial"/>
      <w:b/>
      <w:bCs/>
      <w:sz w:val="24"/>
      <w:szCs w:val="24"/>
    </w:rPr>
  </w:style>
  <w:style w:type="paragraph" w:styleId="Titolo2">
    <w:name w:val="heading 2"/>
    <w:basedOn w:val="Normale"/>
    <w:uiPriority w:val="9"/>
    <w:unhideWhenUsed/>
    <w:qFormat/>
    <w:pPr>
      <w:ind w:left="1078" w:hanging="720"/>
      <w:outlineLvl w:val="1"/>
    </w:pPr>
    <w:rPr>
      <w:sz w:val="24"/>
      <w:szCs w:val="24"/>
    </w:rPr>
  </w:style>
  <w:style w:type="paragraph" w:styleId="Titolo4">
    <w:name w:val="heading 4"/>
    <w:basedOn w:val="Normale"/>
    <w:next w:val="Normale"/>
    <w:link w:val="Titolo4Carattere"/>
    <w:uiPriority w:val="9"/>
    <w:semiHidden/>
    <w:unhideWhenUsed/>
    <w:qFormat/>
    <w:rsid w:val="008E235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ommario1">
    <w:name w:val="toc 1"/>
    <w:basedOn w:val="Normale"/>
    <w:uiPriority w:val="39"/>
    <w:qFormat/>
    <w:pPr>
      <w:spacing w:before="120"/>
      <w:ind w:left="817" w:hanging="601"/>
    </w:pPr>
    <w:rPr>
      <w:sz w:val="24"/>
      <w:szCs w:val="24"/>
    </w:rPr>
  </w:style>
  <w:style w:type="paragraph" w:styleId="Sommario2">
    <w:name w:val="toc 2"/>
    <w:basedOn w:val="Normale"/>
    <w:uiPriority w:val="39"/>
    <w:qFormat/>
    <w:pPr>
      <w:spacing w:before="138"/>
      <w:ind w:left="1018" w:hanging="600"/>
    </w:pPr>
    <w:rPr>
      <w:sz w:val="19"/>
      <w:szCs w:val="19"/>
    </w:rPr>
  </w:style>
  <w:style w:type="paragraph" w:styleId="Sommario3">
    <w:name w:val="toc 3"/>
    <w:basedOn w:val="Normale"/>
    <w:uiPriority w:val="1"/>
    <w:qFormat/>
    <w:pPr>
      <w:spacing w:before="115"/>
      <w:ind w:left="1417" w:hanging="492"/>
    </w:pPr>
    <w:rPr>
      <w:rFonts w:ascii="Arial" w:eastAsia="Arial" w:hAnsi="Arial" w:cs="Arial"/>
      <w:i/>
      <w:iCs/>
      <w:sz w:val="20"/>
      <w:szCs w:val="20"/>
    </w:rPr>
  </w:style>
  <w:style w:type="paragraph" w:styleId="Corpotesto">
    <w:name w:val="Body Text"/>
    <w:basedOn w:val="Normale"/>
    <w:link w:val="CorpotestoCarattere"/>
    <w:uiPriority w:val="1"/>
    <w:qFormat/>
    <w:rPr>
      <w:sz w:val="20"/>
      <w:szCs w:val="20"/>
    </w:rPr>
  </w:style>
  <w:style w:type="paragraph" w:styleId="Titolo">
    <w:name w:val="Title"/>
    <w:basedOn w:val="Normale"/>
    <w:link w:val="TitoloCarattere"/>
    <w:uiPriority w:val="10"/>
    <w:qFormat/>
    <w:pPr>
      <w:spacing w:before="87"/>
      <w:ind w:left="798" w:right="815" w:hanging="2"/>
      <w:jc w:val="center"/>
    </w:pPr>
    <w:rPr>
      <w:rFonts w:ascii="Arial" w:eastAsia="Arial" w:hAnsi="Arial" w:cs="Arial"/>
      <w:b/>
      <w:bCs/>
      <w:sz w:val="40"/>
      <w:szCs w:val="40"/>
    </w:rPr>
  </w:style>
  <w:style w:type="paragraph" w:styleId="Paragrafoelenco">
    <w:name w:val="List Paragraph"/>
    <w:basedOn w:val="Normale"/>
    <w:uiPriority w:val="1"/>
    <w:qFormat/>
    <w:pPr>
      <w:ind w:left="925" w:hanging="710"/>
    </w:pPr>
  </w:style>
  <w:style w:type="paragraph" w:customStyle="1" w:styleId="TableParagraph">
    <w:name w:val="Table Paragraph"/>
    <w:basedOn w:val="Normale"/>
    <w:uiPriority w:val="1"/>
    <w:qFormat/>
    <w:rPr>
      <w:rFonts w:ascii="Arial" w:eastAsia="Arial" w:hAnsi="Arial" w:cs="Arial"/>
    </w:rPr>
  </w:style>
  <w:style w:type="table" w:styleId="Grigliatabella">
    <w:name w:val="Table Grid"/>
    <w:basedOn w:val="Tabellanormale"/>
    <w:uiPriority w:val="39"/>
    <w:rsid w:val="00402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D32E58"/>
    <w:rPr>
      <w:color w:val="0000FF" w:themeColor="hyperlink"/>
      <w:u w:val="single"/>
    </w:rPr>
  </w:style>
  <w:style w:type="character" w:styleId="Menzionenonrisolta">
    <w:name w:val="Unresolved Mention"/>
    <w:basedOn w:val="Carpredefinitoparagrafo"/>
    <w:uiPriority w:val="99"/>
    <w:semiHidden/>
    <w:unhideWhenUsed/>
    <w:rsid w:val="00D32E58"/>
    <w:rPr>
      <w:color w:val="605E5C"/>
      <w:shd w:val="clear" w:color="auto" w:fill="E1DFDD"/>
    </w:rPr>
  </w:style>
  <w:style w:type="paragraph" w:styleId="Titolosommario">
    <w:name w:val="TOC Heading"/>
    <w:basedOn w:val="Titolo1"/>
    <w:next w:val="Normale"/>
    <w:uiPriority w:val="39"/>
    <w:unhideWhenUsed/>
    <w:qFormat/>
    <w:rsid w:val="00C656A7"/>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it-IT"/>
    </w:rPr>
  </w:style>
  <w:style w:type="paragraph" w:styleId="Intestazione">
    <w:name w:val="header"/>
    <w:basedOn w:val="Normale"/>
    <w:link w:val="IntestazioneCarattere"/>
    <w:unhideWhenUsed/>
    <w:rsid w:val="00870E4D"/>
    <w:pPr>
      <w:tabs>
        <w:tab w:val="center" w:pos="4819"/>
        <w:tab w:val="right" w:pos="9638"/>
      </w:tabs>
    </w:pPr>
  </w:style>
  <w:style w:type="character" w:customStyle="1" w:styleId="IntestazioneCarattere">
    <w:name w:val="Intestazione Carattere"/>
    <w:basedOn w:val="Carpredefinitoparagrafo"/>
    <w:link w:val="Intestazione"/>
    <w:rsid w:val="00870E4D"/>
    <w:rPr>
      <w:rFonts w:ascii="Arial MT" w:eastAsia="Arial MT" w:hAnsi="Arial MT" w:cs="Arial MT"/>
      <w:lang w:val="it-IT"/>
    </w:rPr>
  </w:style>
  <w:style w:type="paragraph" w:styleId="Pidipagina">
    <w:name w:val="footer"/>
    <w:basedOn w:val="Normale"/>
    <w:link w:val="PidipaginaCarattere"/>
    <w:uiPriority w:val="99"/>
    <w:unhideWhenUsed/>
    <w:rsid w:val="00870E4D"/>
    <w:pPr>
      <w:tabs>
        <w:tab w:val="center" w:pos="4819"/>
        <w:tab w:val="right" w:pos="9638"/>
      </w:tabs>
    </w:pPr>
  </w:style>
  <w:style w:type="character" w:customStyle="1" w:styleId="PidipaginaCarattere">
    <w:name w:val="Piè di pagina Carattere"/>
    <w:basedOn w:val="Carpredefinitoparagrafo"/>
    <w:link w:val="Pidipagina"/>
    <w:uiPriority w:val="99"/>
    <w:rsid w:val="00870E4D"/>
    <w:rPr>
      <w:rFonts w:ascii="Arial MT" w:eastAsia="Arial MT" w:hAnsi="Arial MT" w:cs="Arial MT"/>
      <w:lang w:val="it-IT"/>
    </w:rPr>
  </w:style>
  <w:style w:type="character" w:customStyle="1" w:styleId="Titolo4Carattere">
    <w:name w:val="Titolo 4 Carattere"/>
    <w:basedOn w:val="Carpredefinitoparagrafo"/>
    <w:link w:val="Titolo4"/>
    <w:uiPriority w:val="9"/>
    <w:semiHidden/>
    <w:rsid w:val="008E2352"/>
    <w:rPr>
      <w:rFonts w:asciiTheme="majorHAnsi" w:eastAsiaTheme="majorEastAsia" w:hAnsiTheme="majorHAnsi" w:cstheme="majorBidi"/>
      <w:i/>
      <w:iCs/>
      <w:color w:val="365F91" w:themeColor="accent1" w:themeShade="BF"/>
      <w:lang w:val="it-IT"/>
    </w:rPr>
  </w:style>
  <w:style w:type="character" w:customStyle="1" w:styleId="CorpotestoCarattere">
    <w:name w:val="Corpo testo Carattere"/>
    <w:basedOn w:val="Carpredefinitoparagrafo"/>
    <w:link w:val="Corpotesto"/>
    <w:uiPriority w:val="1"/>
    <w:rsid w:val="008E2352"/>
    <w:rPr>
      <w:rFonts w:ascii="Arial MT" w:eastAsia="Arial MT" w:hAnsi="Arial MT" w:cs="Arial MT"/>
      <w:sz w:val="20"/>
      <w:szCs w:val="20"/>
      <w:lang w:val="it-IT"/>
    </w:rPr>
  </w:style>
  <w:style w:type="character" w:customStyle="1" w:styleId="TitoloCarattere">
    <w:name w:val="Titolo Carattere"/>
    <w:basedOn w:val="Carpredefinitoparagrafo"/>
    <w:link w:val="Titolo"/>
    <w:uiPriority w:val="10"/>
    <w:rsid w:val="008E2352"/>
    <w:rPr>
      <w:rFonts w:ascii="Arial" w:eastAsia="Arial" w:hAnsi="Arial" w:cs="Arial"/>
      <w:b/>
      <w:bCs/>
      <w:sz w:val="40"/>
      <w:szCs w:val="4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dv@tieffe.biz." TargetMode="Externa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image005.jpg@01D29EFA.A42A1680"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BE44C69407F19C4381EF357BFF1CA566" ma:contentTypeVersion="13" ma:contentTypeDescription="Creare un nuovo documento." ma:contentTypeScope="" ma:versionID="2fd3322150b554bbf4c6c42036523eb5">
  <xsd:schema xmlns:xsd="http://www.w3.org/2001/XMLSchema" xmlns:xs="http://www.w3.org/2001/XMLSchema" xmlns:p="http://schemas.microsoft.com/office/2006/metadata/properties" xmlns:ns2="6a70f4d2-784f-4fbd-bdea-524de12cf1f3" xmlns:ns3="7ea79327-92df-4102-88e6-abb14ee1c2ba" targetNamespace="http://schemas.microsoft.com/office/2006/metadata/properties" ma:root="true" ma:fieldsID="a1bfdd64c71a1814b293da41fd15bcde" ns2:_="" ns3:_="">
    <xsd:import namespace="6a70f4d2-784f-4fbd-bdea-524de12cf1f3"/>
    <xsd:import namespace="7ea79327-92df-4102-88e6-abb14ee1c2b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70f4d2-784f-4fbd-bdea-524de12cf1f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Tag immagine" ma:readOnly="false" ma:fieldId="{5cf76f15-5ced-4ddc-b409-7134ff3c332f}" ma:taxonomyMulti="true" ma:sspId="eaa41efc-1d36-4bb5-a02a-6b0b8c1430c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a79327-92df-4102-88e6-abb14ee1c2b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04bb5bc-e8c6-4c4c-bc89-554615f26c0a}" ma:internalName="TaxCatchAll" ma:showField="CatchAllData" ma:web="7ea79327-92df-4102-88e6-abb14ee1c2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ea79327-92df-4102-88e6-abb14ee1c2ba" xsi:nil="true"/>
    <lcf76f155ced4ddcb4097134ff3c332f xmlns="6a70f4d2-784f-4fbd-bdea-524de12cf1f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46A7DE-D92E-4891-BCA0-908A428A9C90}">
  <ds:schemaRefs>
    <ds:schemaRef ds:uri="http://schemas.openxmlformats.org/officeDocument/2006/bibliography"/>
  </ds:schemaRefs>
</ds:datastoreItem>
</file>

<file path=customXml/itemProps2.xml><?xml version="1.0" encoding="utf-8"?>
<ds:datastoreItem xmlns:ds="http://schemas.openxmlformats.org/officeDocument/2006/customXml" ds:itemID="{704061D0-1937-47D2-87A6-E2EDCD780713}"/>
</file>

<file path=customXml/itemProps3.xml><?xml version="1.0" encoding="utf-8"?>
<ds:datastoreItem xmlns:ds="http://schemas.openxmlformats.org/officeDocument/2006/customXml" ds:itemID="{A221B67B-1726-41B6-B3FF-0A4389921F9A}"/>
</file>

<file path=customXml/itemProps4.xml><?xml version="1.0" encoding="utf-8"?>
<ds:datastoreItem xmlns:ds="http://schemas.openxmlformats.org/officeDocument/2006/customXml" ds:itemID="{A12D94D6-BCCD-4C13-8408-A0F087B29754}"/>
</file>

<file path=docProps/app.xml><?xml version="1.0" encoding="utf-8"?>
<Properties xmlns="http://schemas.openxmlformats.org/officeDocument/2006/extended-properties" xmlns:vt="http://schemas.openxmlformats.org/officeDocument/2006/docPropsVTypes">
  <Template>Normal</Template>
  <TotalTime>227</TotalTime>
  <Pages>34</Pages>
  <Words>14932</Words>
  <Characters>85114</Characters>
  <Application>Microsoft Office Word</Application>
  <DocSecurity>0</DocSecurity>
  <Lines>709</Lines>
  <Paragraphs>199</Paragraphs>
  <ScaleCrop>false</ScaleCrop>
  <HeadingPairs>
    <vt:vector size="2" baseType="variant">
      <vt:variant>
        <vt:lpstr>Titolo</vt:lpstr>
      </vt:variant>
      <vt:variant>
        <vt:i4>1</vt:i4>
      </vt:variant>
    </vt:vector>
  </HeadingPairs>
  <TitlesOfParts>
    <vt:vector size="1" baseType="lpstr">
      <vt:lpstr>MY ADVISOR S.R.L. S.B.</vt:lpstr>
    </vt:vector>
  </TitlesOfParts>
  <Company/>
  <LinksUpToDate>false</LinksUpToDate>
  <CharactersWithSpaces>99847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 ADVISOR S.R.L. S.B.</dc:title>
  <dc:creator>MY ADVISOR S.R.L. S.B.</dc:creator>
  <cp:lastModifiedBy>Fabio Santambrogio TI-EFFE SERVICE SRL</cp:lastModifiedBy>
  <cp:revision>24</cp:revision>
  <dcterms:created xsi:type="dcterms:W3CDTF">2022-12-09T09:11:00Z</dcterms:created>
  <dcterms:modified xsi:type="dcterms:W3CDTF">2023-05-12T11:01:00Z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2017-03-10T00:00:00Z</vt:filetime>
  </property>
  <property fmtid="{D5CDD505-2E9C-101B-9397-08002B2CF9AE}" pid="3" name="Creator">
    <vt:lpwstr>PScript5.dll Version 5.2.2</vt:lpwstr>
  </property>
  <property fmtid="{D5CDD505-2E9C-101B-9397-08002B2CF9AE}" pid="4" name="LastSaved">
    <vt:filetime>2022-12-06T00:00:00Z</vt:filetime>
  </property>
  <property fmtid="{D5CDD505-2E9C-101B-9397-08002B2CF9AE}" pid="5" name="ContentTypeId">
    <vt:lpwstr>0x010100BE44C69407F19C4381EF357BFF1CA566</vt:lpwstr>
  </property>
  <property fmtid="{D5CDD505-2E9C-101B-9397-08002B2CF9AE}" pid="6" name="MediaServiceImageTags">
    <vt:lpwstr/>
  </property>
</Properties>
</file>